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AE" w:rsidRDefault="00300532" w:rsidP="00300532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EE614B">
        <w:rPr>
          <w:rFonts w:ascii="华文中宋" w:eastAsia="华文中宋" w:hAnsi="华文中宋" w:hint="eastAsia"/>
          <w:b/>
          <w:sz w:val="36"/>
          <w:szCs w:val="36"/>
        </w:rPr>
        <w:t>关于增加</w:t>
      </w:r>
      <w:r w:rsidR="00E8305E">
        <w:rPr>
          <w:rFonts w:ascii="华文中宋" w:eastAsia="华文中宋" w:hAnsi="华文中宋" w:hint="eastAsia"/>
          <w:b/>
          <w:sz w:val="36"/>
          <w:szCs w:val="36"/>
        </w:rPr>
        <w:t>招商银行股份有限公司</w:t>
      </w:r>
      <w:r w:rsidR="00843E8B" w:rsidRPr="00EE614B">
        <w:rPr>
          <w:rFonts w:ascii="华文中宋" w:eastAsia="华文中宋" w:hAnsi="华文中宋" w:hint="eastAsia"/>
          <w:b/>
          <w:sz w:val="36"/>
          <w:szCs w:val="36"/>
        </w:rPr>
        <w:t>为</w:t>
      </w:r>
      <w:r w:rsidR="00847506" w:rsidRPr="00847506">
        <w:rPr>
          <w:rFonts w:ascii="华文中宋" w:eastAsia="华文中宋" w:hAnsi="华文中宋" w:hint="eastAsia"/>
          <w:b/>
          <w:sz w:val="36"/>
          <w:szCs w:val="36"/>
        </w:rPr>
        <w:t>浙商汇金短债债券型证券投资基金</w:t>
      </w:r>
      <w:r w:rsidR="00843E8B" w:rsidRPr="00EE614B">
        <w:rPr>
          <w:rFonts w:ascii="华文中宋" w:eastAsia="华文中宋" w:hAnsi="华文中宋" w:hint="eastAsia"/>
          <w:b/>
          <w:sz w:val="36"/>
          <w:szCs w:val="36"/>
        </w:rPr>
        <w:t>销售机构并参与其费率优惠活动</w:t>
      </w:r>
      <w:r w:rsidRPr="00EE614B">
        <w:rPr>
          <w:rFonts w:ascii="华文中宋" w:eastAsia="华文中宋" w:hAnsi="华文中宋" w:hint="eastAsia"/>
          <w:b/>
          <w:sz w:val="36"/>
          <w:szCs w:val="36"/>
        </w:rPr>
        <w:t>的公告</w:t>
      </w:r>
    </w:p>
    <w:p w:rsidR="00811E86" w:rsidRPr="00EE614B" w:rsidRDefault="00811E86" w:rsidP="00300532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F3099C" w:rsidRDefault="00D438BF" w:rsidP="00572F80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F93B01">
        <w:rPr>
          <w:rFonts w:ascii="仿宋_GB2312" w:eastAsia="仿宋_GB2312" w:hAnsi="仿宋" w:hint="eastAsia"/>
          <w:sz w:val="32"/>
          <w:szCs w:val="32"/>
        </w:rPr>
        <w:t>为答谢广大客户长期以来给予的信任与支持，更好地满足广大投资者的理财需求，经</w:t>
      </w:r>
      <w:r w:rsidR="00A666AE" w:rsidRPr="00F93B01">
        <w:rPr>
          <w:rFonts w:ascii="仿宋_GB2312" w:eastAsia="仿宋_GB2312" w:hAnsi="仿宋" w:hint="eastAsia"/>
          <w:sz w:val="32"/>
          <w:szCs w:val="32"/>
        </w:rPr>
        <w:t>与</w:t>
      </w:r>
      <w:r w:rsidR="00E8305E">
        <w:rPr>
          <w:rFonts w:ascii="仿宋_GB2312" w:eastAsia="仿宋_GB2312" w:hAnsi="仿宋" w:hint="eastAsia"/>
          <w:sz w:val="32"/>
          <w:szCs w:val="32"/>
        </w:rPr>
        <w:t>招商银行股份有限公司</w:t>
      </w:r>
      <w:r w:rsidR="00206283" w:rsidRPr="00F93B01">
        <w:rPr>
          <w:rFonts w:ascii="仿宋_GB2312" w:eastAsia="仿宋_GB2312" w:hAnsi="仿宋" w:hint="eastAsia"/>
          <w:sz w:val="32"/>
          <w:szCs w:val="32"/>
        </w:rPr>
        <w:t>（简称“</w:t>
      </w:r>
      <w:r w:rsidR="00E8305E">
        <w:rPr>
          <w:rFonts w:ascii="仿宋_GB2312" w:eastAsia="仿宋_GB2312" w:hAnsi="仿宋" w:hint="eastAsia"/>
          <w:sz w:val="32"/>
          <w:szCs w:val="32"/>
        </w:rPr>
        <w:t>招商银行</w:t>
      </w:r>
      <w:r w:rsidR="00206283" w:rsidRPr="00F93B01">
        <w:rPr>
          <w:rFonts w:ascii="仿宋_GB2312" w:eastAsia="仿宋_GB2312" w:hAnsi="仿宋" w:hint="eastAsia"/>
          <w:sz w:val="32"/>
          <w:szCs w:val="32"/>
        </w:rPr>
        <w:t>”）</w:t>
      </w:r>
      <w:r w:rsidR="00FC6F97" w:rsidRPr="00F93B01">
        <w:rPr>
          <w:rFonts w:ascii="仿宋_GB2312" w:eastAsia="仿宋_GB2312" w:hAnsi="仿宋" w:hint="eastAsia"/>
          <w:sz w:val="32"/>
          <w:szCs w:val="32"/>
        </w:rPr>
        <w:t>协商一致</w:t>
      </w:r>
      <w:r w:rsidR="007D6C7C" w:rsidRPr="00F93B01">
        <w:rPr>
          <w:rFonts w:ascii="仿宋_GB2312" w:eastAsia="仿宋_GB2312" w:hAnsi="仿宋" w:hint="eastAsia"/>
          <w:sz w:val="32"/>
          <w:szCs w:val="32"/>
        </w:rPr>
        <w:t>，</w:t>
      </w:r>
      <w:r w:rsidR="00572F80">
        <w:rPr>
          <w:rFonts w:ascii="仿宋_GB2312" w:eastAsia="仿宋_GB2312" w:hAnsi="仿宋" w:hint="eastAsia"/>
          <w:sz w:val="32"/>
          <w:szCs w:val="32"/>
        </w:rPr>
        <w:t>自2020年7月10日起，我司旗下</w:t>
      </w:r>
      <w:r w:rsidR="00572F80" w:rsidRPr="00572F80">
        <w:rPr>
          <w:rFonts w:ascii="仿宋_GB2312" w:eastAsia="仿宋_GB2312" w:hAnsi="仿宋" w:hint="eastAsia"/>
          <w:sz w:val="32"/>
          <w:szCs w:val="32"/>
        </w:rPr>
        <w:t>浙商汇金短债债券型证券投资基金</w:t>
      </w:r>
      <w:r w:rsidR="00DB64A8" w:rsidRPr="00DB64A8">
        <w:rPr>
          <w:rFonts w:ascii="仿宋_GB2312" w:eastAsia="仿宋_GB2312" w:hAnsi="仿宋"/>
          <w:sz w:val="32"/>
          <w:szCs w:val="32"/>
        </w:rPr>
        <w:t>增加招商银行为销售机构并在其指定平台（招赢通，下同）相应开通申购与赎回业务</w:t>
      </w:r>
      <w:r w:rsidR="004B129C">
        <w:rPr>
          <w:rFonts w:ascii="仿宋_GB2312" w:eastAsia="仿宋_GB2312" w:hAnsi="仿宋" w:hint="eastAsia"/>
          <w:sz w:val="32"/>
          <w:szCs w:val="32"/>
        </w:rPr>
        <w:t>。</w:t>
      </w:r>
    </w:p>
    <w:p w:rsidR="00B30F09" w:rsidRDefault="00B30F09" w:rsidP="00F3099C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4B129C" w:rsidRPr="004B129C" w:rsidRDefault="004B129C" w:rsidP="004B129C">
      <w:pPr>
        <w:numPr>
          <w:ilvl w:val="0"/>
          <w:numId w:val="6"/>
        </w:numPr>
        <w:spacing w:line="360" w:lineRule="auto"/>
        <w:ind w:leftChars="-2" w:left="-4" w:firstLineChars="40" w:firstLine="128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适用的投资者范围</w:t>
      </w:r>
    </w:p>
    <w:p w:rsidR="004B129C" w:rsidRDefault="004B129C" w:rsidP="004B129C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4B129C">
        <w:rPr>
          <w:rFonts w:ascii="仿宋_GB2312" w:eastAsia="仿宋_GB2312" w:hAnsi="仿宋"/>
          <w:sz w:val="32"/>
          <w:szCs w:val="32"/>
        </w:rPr>
        <w:t>通过招商银行指定平台申购</w:t>
      </w:r>
      <w:r w:rsidR="001957CF">
        <w:rPr>
          <w:rFonts w:ascii="仿宋_GB2312" w:eastAsia="仿宋_GB2312" w:hAnsi="仿宋" w:hint="eastAsia"/>
          <w:sz w:val="32"/>
          <w:szCs w:val="32"/>
        </w:rPr>
        <w:t>和</w:t>
      </w:r>
      <w:r w:rsidRPr="004B129C">
        <w:rPr>
          <w:rFonts w:ascii="仿宋_GB2312" w:eastAsia="仿宋_GB2312" w:hAnsi="仿宋"/>
          <w:sz w:val="32"/>
          <w:szCs w:val="32"/>
        </w:rPr>
        <w:t>赎回</w:t>
      </w:r>
      <w:r w:rsidR="001957CF" w:rsidRPr="001957CF">
        <w:rPr>
          <w:rFonts w:ascii="仿宋_GB2312" w:eastAsia="仿宋_GB2312" w:hAnsi="仿宋" w:hint="eastAsia"/>
          <w:sz w:val="32"/>
          <w:szCs w:val="32"/>
        </w:rPr>
        <w:t>浙商汇金短债债券型证券投资基金</w:t>
      </w:r>
      <w:r w:rsidRPr="004B129C">
        <w:rPr>
          <w:rFonts w:ascii="仿宋_GB2312" w:eastAsia="仿宋_GB2312" w:hAnsi="仿宋"/>
          <w:sz w:val="32"/>
          <w:szCs w:val="32"/>
        </w:rPr>
        <w:t>且符合基金合同约定的</w:t>
      </w:r>
      <w:r w:rsidR="001957CF">
        <w:rPr>
          <w:rFonts w:ascii="仿宋_GB2312" w:eastAsia="仿宋_GB2312" w:hAnsi="仿宋" w:hint="eastAsia"/>
          <w:sz w:val="32"/>
          <w:szCs w:val="32"/>
        </w:rPr>
        <w:t>机构投资者</w:t>
      </w:r>
      <w:r w:rsidRPr="004B129C">
        <w:rPr>
          <w:rFonts w:ascii="仿宋_GB2312" w:eastAsia="仿宋_GB2312" w:hAnsi="仿宋"/>
          <w:sz w:val="32"/>
          <w:szCs w:val="32"/>
        </w:rPr>
        <w:t>。</w:t>
      </w:r>
    </w:p>
    <w:p w:rsidR="00B30F09" w:rsidRDefault="00B30F09" w:rsidP="004B129C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567380" w:rsidRPr="00F93B01" w:rsidRDefault="00B30F09" w:rsidP="00B30F09">
      <w:pPr>
        <w:spacing w:line="360" w:lineRule="auto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 w:rsidR="00567380" w:rsidRPr="00F93B01">
        <w:rPr>
          <w:rFonts w:ascii="仿宋_GB2312" w:eastAsia="仿宋_GB2312" w:hAnsi="仿宋" w:hint="eastAsia"/>
          <w:sz w:val="32"/>
          <w:szCs w:val="32"/>
        </w:rPr>
        <w:t>适用基金如下：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5245"/>
      </w:tblGrid>
      <w:tr w:rsidR="00567380" w:rsidRPr="00F93B01" w:rsidTr="00F3099C">
        <w:tc>
          <w:tcPr>
            <w:tcW w:w="3402" w:type="dxa"/>
          </w:tcPr>
          <w:p w:rsidR="00567380" w:rsidRPr="00F3099C" w:rsidRDefault="00567380" w:rsidP="003857EB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3099C">
              <w:rPr>
                <w:rFonts w:ascii="仿宋_GB2312" w:eastAsia="仿宋_GB2312" w:hAnsi="仿宋" w:hint="eastAsia"/>
                <w:sz w:val="32"/>
                <w:szCs w:val="32"/>
              </w:rPr>
              <w:t>基金代码</w:t>
            </w:r>
          </w:p>
        </w:tc>
        <w:tc>
          <w:tcPr>
            <w:tcW w:w="5245" w:type="dxa"/>
          </w:tcPr>
          <w:p w:rsidR="00567380" w:rsidRPr="00F3099C" w:rsidRDefault="00567380" w:rsidP="003857EB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3099C">
              <w:rPr>
                <w:rFonts w:ascii="仿宋_GB2312" w:eastAsia="仿宋_GB2312" w:hAnsi="仿宋" w:hint="eastAsia"/>
                <w:sz w:val="32"/>
                <w:szCs w:val="32"/>
              </w:rPr>
              <w:t>基金名称</w:t>
            </w:r>
          </w:p>
        </w:tc>
      </w:tr>
      <w:tr w:rsidR="00BE70C2" w:rsidRPr="00F93B01" w:rsidTr="00F3099C">
        <w:tc>
          <w:tcPr>
            <w:tcW w:w="3402" w:type="dxa"/>
          </w:tcPr>
          <w:p w:rsidR="00BE70C2" w:rsidRPr="00F3099C" w:rsidRDefault="00B16A2C" w:rsidP="003857EB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3099C">
              <w:rPr>
                <w:rFonts w:ascii="仿宋_GB2312" w:eastAsia="仿宋_GB2312" w:hAnsi="仿宋" w:hint="eastAsia"/>
                <w:sz w:val="32"/>
                <w:szCs w:val="32"/>
              </w:rPr>
              <w:t>A类006516，E类006515</w:t>
            </w:r>
          </w:p>
        </w:tc>
        <w:tc>
          <w:tcPr>
            <w:tcW w:w="5245" w:type="dxa"/>
          </w:tcPr>
          <w:p w:rsidR="00BE70C2" w:rsidRPr="00F3099C" w:rsidRDefault="00B16A2C" w:rsidP="003857EB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3099C">
              <w:rPr>
                <w:rFonts w:ascii="仿宋_GB2312" w:eastAsia="仿宋_GB2312" w:hAnsi="仿宋" w:hint="eastAsia"/>
                <w:sz w:val="32"/>
                <w:szCs w:val="32"/>
              </w:rPr>
              <w:t>浙商汇金短债债券型证券投资基金</w:t>
            </w:r>
          </w:p>
        </w:tc>
      </w:tr>
    </w:tbl>
    <w:p w:rsidR="00B30F09" w:rsidRDefault="00B30F09" w:rsidP="00B30F09">
      <w:pPr>
        <w:spacing w:line="360" w:lineRule="auto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DC2EF8" w:rsidRPr="00F93B01" w:rsidRDefault="00B30F09" w:rsidP="00B30F09">
      <w:pPr>
        <w:spacing w:line="360" w:lineRule="auto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 w:rsidR="00DC2EF8" w:rsidRPr="00F93B01">
        <w:rPr>
          <w:rFonts w:ascii="仿宋_GB2312" w:eastAsia="仿宋_GB2312" w:hAnsi="仿宋" w:hint="eastAsia"/>
          <w:sz w:val="32"/>
          <w:szCs w:val="32"/>
        </w:rPr>
        <w:t>费率优惠活动</w:t>
      </w:r>
    </w:p>
    <w:p w:rsidR="00B30F09" w:rsidRDefault="00265926" w:rsidP="00B30F09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F93B01">
        <w:rPr>
          <w:rFonts w:ascii="仿宋_GB2312" w:eastAsia="仿宋_GB2312" w:hAnsi="仿宋" w:hint="eastAsia"/>
          <w:sz w:val="32"/>
          <w:szCs w:val="32"/>
        </w:rPr>
        <w:t>投资者通过</w:t>
      </w:r>
      <w:r w:rsidR="00E8305E">
        <w:rPr>
          <w:rFonts w:ascii="仿宋_GB2312" w:eastAsia="仿宋_GB2312" w:hAnsi="仿宋" w:hint="eastAsia"/>
          <w:sz w:val="32"/>
          <w:szCs w:val="32"/>
        </w:rPr>
        <w:t>招商银行</w:t>
      </w:r>
      <w:r w:rsidRPr="00F93B01">
        <w:rPr>
          <w:rFonts w:ascii="仿宋_GB2312" w:eastAsia="仿宋_GB2312" w:hAnsi="仿宋" w:hint="eastAsia"/>
          <w:sz w:val="32"/>
          <w:szCs w:val="32"/>
        </w:rPr>
        <w:t>申购</w:t>
      </w:r>
      <w:r w:rsidR="00FC6F97" w:rsidRPr="00F93B01">
        <w:rPr>
          <w:rFonts w:ascii="仿宋_GB2312" w:eastAsia="仿宋_GB2312" w:hAnsi="仿宋" w:hint="eastAsia"/>
          <w:sz w:val="32"/>
          <w:szCs w:val="32"/>
        </w:rPr>
        <w:t>、赎回</w:t>
      </w:r>
      <w:r w:rsidRPr="00F93B01">
        <w:rPr>
          <w:rFonts w:ascii="仿宋_GB2312" w:eastAsia="仿宋_GB2312" w:hAnsi="仿宋" w:hint="eastAsia"/>
          <w:sz w:val="32"/>
          <w:szCs w:val="32"/>
        </w:rPr>
        <w:t>本公司</w:t>
      </w:r>
      <w:r w:rsidR="00425FE5">
        <w:rPr>
          <w:rFonts w:ascii="仿宋_GB2312" w:eastAsia="仿宋_GB2312" w:hAnsi="仿宋" w:hint="eastAsia"/>
          <w:sz w:val="32"/>
          <w:szCs w:val="32"/>
        </w:rPr>
        <w:t>旗下</w:t>
      </w:r>
      <w:r w:rsidR="00585437">
        <w:rPr>
          <w:rFonts w:ascii="仿宋_GB2312" w:eastAsia="仿宋_GB2312" w:hAnsi="仿宋" w:hint="eastAsia"/>
          <w:sz w:val="32"/>
          <w:szCs w:val="32"/>
        </w:rPr>
        <w:t>上述</w:t>
      </w:r>
      <w:r w:rsidRPr="00F93B01">
        <w:rPr>
          <w:rFonts w:ascii="仿宋_GB2312" w:eastAsia="仿宋_GB2312" w:hAnsi="仿宋" w:hint="eastAsia"/>
          <w:sz w:val="32"/>
          <w:szCs w:val="32"/>
        </w:rPr>
        <w:t>基金，申购不设折扣限制，具体折扣费率以</w:t>
      </w:r>
      <w:r w:rsidR="00E8305E">
        <w:rPr>
          <w:rFonts w:ascii="仿宋_GB2312" w:eastAsia="仿宋_GB2312" w:hAnsi="仿宋" w:hint="eastAsia"/>
          <w:sz w:val="32"/>
          <w:szCs w:val="32"/>
        </w:rPr>
        <w:t>招商银行</w:t>
      </w:r>
      <w:r w:rsidRPr="00F93B01">
        <w:rPr>
          <w:rFonts w:ascii="仿宋_GB2312" w:eastAsia="仿宋_GB2312" w:hAnsi="仿宋" w:hint="eastAsia"/>
          <w:sz w:val="32"/>
          <w:szCs w:val="32"/>
        </w:rPr>
        <w:t>活动为准。基金</w:t>
      </w:r>
      <w:r w:rsidR="00FC6F97" w:rsidRPr="00F93B01">
        <w:rPr>
          <w:rFonts w:ascii="仿宋_GB2312" w:eastAsia="仿宋_GB2312" w:hAnsi="仿宋" w:hint="eastAsia"/>
          <w:sz w:val="32"/>
          <w:szCs w:val="32"/>
        </w:rPr>
        <w:t>原</w:t>
      </w:r>
      <w:r w:rsidRPr="00F93B01">
        <w:rPr>
          <w:rFonts w:ascii="仿宋_GB2312" w:eastAsia="仿宋_GB2312" w:hAnsi="仿宋" w:hint="eastAsia"/>
          <w:sz w:val="32"/>
          <w:szCs w:val="32"/>
        </w:rPr>
        <w:t>费率请详见基金合同、招募说明书（更新）等法律文件，以及</w:t>
      </w:r>
      <w:r w:rsidRPr="00F93B01">
        <w:rPr>
          <w:rFonts w:ascii="仿宋_GB2312" w:eastAsia="仿宋_GB2312" w:hAnsi="仿宋" w:hint="eastAsia"/>
          <w:sz w:val="32"/>
          <w:szCs w:val="32"/>
        </w:rPr>
        <w:lastRenderedPageBreak/>
        <w:t>本公司发布的最新业务公告。</w:t>
      </w:r>
    </w:p>
    <w:p w:rsidR="00342702" w:rsidRDefault="00342702" w:rsidP="00B30F09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265926" w:rsidRPr="00F93B01" w:rsidRDefault="00B30F09" w:rsidP="00B30F09">
      <w:pPr>
        <w:spacing w:line="360" w:lineRule="auto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</w:t>
      </w:r>
      <w:r w:rsidRPr="00B30F09">
        <w:rPr>
          <w:rFonts w:ascii="仿宋_GB2312" w:eastAsia="仿宋_GB2312" w:hAnsi="仿宋" w:hint="eastAsia"/>
          <w:sz w:val="32"/>
          <w:szCs w:val="32"/>
        </w:rPr>
        <w:t>、</w:t>
      </w:r>
      <w:r w:rsidR="00265926" w:rsidRPr="00F93B01">
        <w:rPr>
          <w:rFonts w:ascii="仿宋_GB2312" w:eastAsia="仿宋_GB2312" w:hAnsi="仿宋" w:hint="eastAsia"/>
          <w:sz w:val="32"/>
          <w:szCs w:val="32"/>
        </w:rPr>
        <w:t>重要提示</w:t>
      </w:r>
    </w:p>
    <w:p w:rsidR="00265926" w:rsidRPr="00F93B01" w:rsidRDefault="00265926" w:rsidP="00B30F09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F93B01">
        <w:rPr>
          <w:rFonts w:ascii="仿宋_GB2312" w:eastAsia="仿宋_GB2312" w:hAnsi="仿宋" w:hint="eastAsia"/>
          <w:sz w:val="32"/>
          <w:szCs w:val="32"/>
        </w:rPr>
        <w:t>1、本优惠活动仅适用于本公司产品在</w:t>
      </w:r>
      <w:r w:rsidR="00E8305E">
        <w:rPr>
          <w:rFonts w:ascii="仿宋_GB2312" w:eastAsia="仿宋_GB2312" w:hAnsi="仿宋" w:hint="eastAsia"/>
          <w:sz w:val="32"/>
          <w:szCs w:val="32"/>
        </w:rPr>
        <w:t>招商银行</w:t>
      </w:r>
      <w:r w:rsidRPr="00F93B01">
        <w:rPr>
          <w:rFonts w:ascii="仿宋_GB2312" w:eastAsia="仿宋_GB2312" w:hAnsi="仿宋" w:hint="eastAsia"/>
          <w:sz w:val="32"/>
          <w:szCs w:val="32"/>
        </w:rPr>
        <w:t>申购业务的费</w:t>
      </w:r>
      <w:r w:rsidR="00A93059">
        <w:rPr>
          <w:rFonts w:ascii="仿宋_GB2312" w:eastAsia="仿宋_GB2312" w:hAnsi="仿宋" w:hint="eastAsia"/>
          <w:sz w:val="32"/>
          <w:szCs w:val="32"/>
        </w:rPr>
        <w:t>用</w:t>
      </w:r>
      <w:r w:rsidRPr="00F93B01">
        <w:rPr>
          <w:rFonts w:ascii="仿宋_GB2312" w:eastAsia="仿宋_GB2312" w:hAnsi="仿宋" w:hint="eastAsia"/>
          <w:sz w:val="32"/>
          <w:szCs w:val="32"/>
        </w:rPr>
        <w:t>，不包括基金赎回、转换业务等其他业务的费</w:t>
      </w:r>
      <w:r w:rsidR="00A93059">
        <w:rPr>
          <w:rFonts w:ascii="仿宋_GB2312" w:eastAsia="仿宋_GB2312" w:hAnsi="仿宋" w:hint="eastAsia"/>
          <w:sz w:val="32"/>
          <w:szCs w:val="32"/>
        </w:rPr>
        <w:t>用</w:t>
      </w:r>
      <w:r w:rsidRPr="00F93B01">
        <w:rPr>
          <w:rFonts w:ascii="仿宋_GB2312" w:eastAsia="仿宋_GB2312" w:hAnsi="仿宋" w:hint="eastAsia"/>
          <w:sz w:val="32"/>
          <w:szCs w:val="32"/>
        </w:rPr>
        <w:t>。</w:t>
      </w:r>
    </w:p>
    <w:p w:rsidR="00265926" w:rsidRPr="00F93B01" w:rsidRDefault="003C55F4" w:rsidP="007F70D1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265926" w:rsidRPr="00F93B01">
        <w:rPr>
          <w:rFonts w:ascii="仿宋_GB2312" w:eastAsia="仿宋_GB2312" w:hAnsi="仿宋" w:hint="eastAsia"/>
          <w:sz w:val="32"/>
          <w:szCs w:val="32"/>
        </w:rPr>
        <w:t>、费率优惠活动解释权</w:t>
      </w:r>
      <w:r w:rsidR="00E8305E">
        <w:rPr>
          <w:rFonts w:ascii="仿宋_GB2312" w:eastAsia="仿宋_GB2312" w:hAnsi="仿宋" w:hint="eastAsia"/>
          <w:sz w:val="32"/>
          <w:szCs w:val="32"/>
        </w:rPr>
        <w:t>招商银行</w:t>
      </w:r>
      <w:r w:rsidR="00265926" w:rsidRPr="00F93B01">
        <w:rPr>
          <w:rFonts w:ascii="仿宋_GB2312" w:eastAsia="仿宋_GB2312" w:hAnsi="仿宋" w:hint="eastAsia"/>
          <w:sz w:val="32"/>
          <w:szCs w:val="32"/>
        </w:rPr>
        <w:t xml:space="preserve">所有，有关优惠活动的具体规定如有变化，敬请投资者留意前述销售机构的有关公告。 </w:t>
      </w:r>
    </w:p>
    <w:p w:rsidR="00300532" w:rsidRPr="00F93B01" w:rsidRDefault="003C55F4" w:rsidP="007F70D1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265926" w:rsidRPr="00F93B01">
        <w:rPr>
          <w:rFonts w:ascii="仿宋_GB2312" w:eastAsia="仿宋_GB2312" w:hAnsi="仿宋" w:hint="eastAsia"/>
          <w:sz w:val="32"/>
          <w:szCs w:val="32"/>
        </w:rPr>
        <w:t>、费率优惠活动期间，业务办理的流程以</w:t>
      </w:r>
      <w:r w:rsidR="00E8305E">
        <w:rPr>
          <w:rFonts w:ascii="仿宋_GB2312" w:eastAsia="仿宋_GB2312" w:hAnsi="仿宋" w:hint="eastAsia"/>
          <w:sz w:val="32"/>
          <w:szCs w:val="32"/>
        </w:rPr>
        <w:t>招商银行</w:t>
      </w:r>
      <w:r w:rsidR="00265926" w:rsidRPr="00F93B01">
        <w:rPr>
          <w:rFonts w:ascii="仿宋_GB2312" w:eastAsia="仿宋_GB2312" w:hAnsi="仿宋" w:hint="eastAsia"/>
          <w:sz w:val="32"/>
          <w:szCs w:val="32"/>
        </w:rPr>
        <w:t xml:space="preserve">的规定为准。投资者欲了解基金产品的详细情况，请仔细阅读基金的基金合同、招募说明书等法律文件。 </w:t>
      </w:r>
    </w:p>
    <w:p w:rsidR="00F93B01" w:rsidRPr="00F93B01" w:rsidRDefault="00F93B01" w:rsidP="007F70D1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E354C4" w:rsidRPr="00F93B01" w:rsidRDefault="003861DE" w:rsidP="003861DE">
      <w:pPr>
        <w:spacing w:line="360" w:lineRule="auto"/>
        <w:ind w:leftChars="202" w:left="424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E354C4" w:rsidRPr="00F93B01">
        <w:rPr>
          <w:rFonts w:ascii="仿宋_GB2312" w:eastAsia="仿宋_GB2312" w:hAnsi="仿宋" w:hint="eastAsia"/>
          <w:sz w:val="32"/>
          <w:szCs w:val="32"/>
        </w:rPr>
        <w:t>投资者也可以通过以下途径咨询有关情况：</w:t>
      </w:r>
    </w:p>
    <w:p w:rsidR="00E8305E" w:rsidRPr="00884E16" w:rsidDel="00E8305E" w:rsidRDefault="002E0555" w:rsidP="003861DE">
      <w:pPr>
        <w:widowControl/>
        <w:ind w:leftChars="202" w:left="424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2B155F" w:rsidRPr="00F93B01">
        <w:rPr>
          <w:rFonts w:ascii="仿宋_GB2312" w:eastAsia="仿宋_GB2312" w:hAnsi="仿宋" w:hint="eastAsia"/>
          <w:sz w:val="32"/>
          <w:szCs w:val="32"/>
        </w:rPr>
        <w:t>1、</w:t>
      </w:r>
      <w:r w:rsidR="00E8305E">
        <w:rPr>
          <w:rFonts w:ascii="仿宋_GB2312" w:eastAsia="仿宋_GB2312" w:hAnsi="仿宋" w:hint="eastAsia"/>
          <w:sz w:val="32"/>
          <w:szCs w:val="32"/>
        </w:rPr>
        <w:t>招商银行股份有限公司</w:t>
      </w:r>
    </w:p>
    <w:tbl>
      <w:tblPr>
        <w:tblW w:w="9100" w:type="dxa"/>
        <w:tblInd w:w="93" w:type="dxa"/>
        <w:tblLook w:val="04A0"/>
      </w:tblPr>
      <w:tblGrid>
        <w:gridCol w:w="9100"/>
      </w:tblGrid>
      <w:tr w:rsidR="00E8305E" w:rsidRPr="00E8305E" w:rsidTr="00E8305E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5E" w:rsidRPr="00E8305E" w:rsidRDefault="002C6213" w:rsidP="00E8305E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6213">
              <w:rPr>
                <w:rFonts w:ascii="仿宋_GB2312" w:eastAsia="仿宋_GB2312" w:hAnsi="仿宋" w:hint="eastAsia"/>
                <w:sz w:val="32"/>
                <w:szCs w:val="32"/>
              </w:rPr>
              <w:t>办公地址：</w:t>
            </w:r>
            <w:r w:rsidR="00E8305E" w:rsidRPr="00E8305E">
              <w:rPr>
                <w:rFonts w:ascii="仿宋_GB2312" w:eastAsia="仿宋_GB2312" w:hAnsi="仿宋" w:hint="eastAsia"/>
                <w:sz w:val="32"/>
                <w:szCs w:val="32"/>
              </w:rPr>
              <w:t>深圳市深南大道7088号 招商银行大厦</w:t>
            </w:r>
          </w:p>
        </w:tc>
      </w:tr>
      <w:tr w:rsidR="00E8305E" w:rsidRPr="00342702" w:rsidTr="00E8305E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05E" w:rsidRPr="00E8305E" w:rsidRDefault="002C6213" w:rsidP="00E8305E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2C6213">
              <w:rPr>
                <w:rFonts w:ascii="仿宋_GB2312" w:eastAsia="仿宋_GB2312" w:hAnsi="仿宋" w:hint="eastAsia"/>
                <w:sz w:val="32"/>
                <w:szCs w:val="32"/>
              </w:rPr>
              <w:t>客户服务热线</w:t>
            </w:r>
            <w:r w:rsidR="00E8305E" w:rsidRPr="00E8305E">
              <w:rPr>
                <w:rFonts w:ascii="仿宋_GB2312" w:eastAsia="仿宋_GB2312" w:hAnsi="仿宋" w:hint="eastAsia"/>
                <w:sz w:val="32"/>
                <w:szCs w:val="32"/>
              </w:rPr>
              <w:t>客户服务热线：95555</w:t>
            </w:r>
          </w:p>
        </w:tc>
      </w:tr>
      <w:tr w:rsidR="00E8305E" w:rsidRPr="00342702" w:rsidTr="00E8305E">
        <w:trPr>
          <w:trHeight w:val="27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05E" w:rsidRPr="00E8305E" w:rsidRDefault="00E8305E" w:rsidP="00E8305E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E8305E">
              <w:rPr>
                <w:rFonts w:ascii="仿宋_GB2312" w:eastAsia="仿宋_GB2312" w:hAnsi="仿宋" w:hint="eastAsia"/>
                <w:sz w:val="32"/>
                <w:szCs w:val="32"/>
              </w:rPr>
              <w:t>公司网址：https://www.cmbchina.com/</w:t>
            </w:r>
          </w:p>
        </w:tc>
      </w:tr>
    </w:tbl>
    <w:p w:rsidR="00E354C4" w:rsidRPr="00F93B01" w:rsidRDefault="005610F8" w:rsidP="003861DE">
      <w:pPr>
        <w:widowControl/>
        <w:ind w:leftChars="202" w:left="424"/>
        <w:jc w:val="left"/>
        <w:rPr>
          <w:rFonts w:ascii="仿宋_GB2312" w:eastAsia="仿宋_GB2312" w:hAnsi="仿宋" w:hint="eastAsia"/>
          <w:sz w:val="32"/>
          <w:szCs w:val="32"/>
        </w:rPr>
      </w:pPr>
      <w:r w:rsidRPr="00F93B01">
        <w:rPr>
          <w:rFonts w:ascii="仿宋_GB2312" w:eastAsia="仿宋_GB2312" w:hAnsi="仿宋" w:hint="eastAsia"/>
          <w:sz w:val="32"/>
          <w:szCs w:val="32"/>
        </w:rPr>
        <w:t>2、</w:t>
      </w:r>
      <w:r w:rsidR="00E354C4" w:rsidRPr="00F93B01">
        <w:rPr>
          <w:rFonts w:ascii="仿宋_GB2312" w:eastAsia="仿宋_GB2312" w:hAnsi="仿宋" w:hint="eastAsia"/>
          <w:sz w:val="32"/>
          <w:szCs w:val="32"/>
        </w:rPr>
        <w:t>浙江浙商证券资产管理有限公司</w:t>
      </w:r>
    </w:p>
    <w:p w:rsidR="00E354C4" w:rsidRPr="00F93B01" w:rsidRDefault="00E354C4" w:rsidP="007D6C7C">
      <w:pPr>
        <w:pStyle w:val="a5"/>
        <w:ind w:firstLineChars="0" w:firstLine="0"/>
        <w:jc w:val="left"/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</w:pPr>
      <w:r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办公地址：浙江省杭州市</w:t>
      </w:r>
      <w:r w:rsidR="00AD0A50"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江干区</w:t>
      </w:r>
      <w:r w:rsidR="009256A6"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五星路201号浙商证券大楼7楼</w:t>
      </w:r>
    </w:p>
    <w:p w:rsidR="00884E16" w:rsidRPr="00342702" w:rsidRDefault="00884E16" w:rsidP="00884E16">
      <w:pPr>
        <w:pStyle w:val="a5"/>
        <w:ind w:firstLineChars="0" w:firstLine="0"/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</w:pPr>
      <w:r w:rsidRPr="00342702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客户服务热线：95345</w:t>
      </w:r>
    </w:p>
    <w:p w:rsidR="00E8305E" w:rsidRPr="00342702" w:rsidRDefault="00E8305E" w:rsidP="00E8305E">
      <w:pPr>
        <w:pStyle w:val="a5"/>
        <w:ind w:firstLineChars="0" w:firstLine="0"/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</w:pPr>
      <w:r w:rsidRPr="00342702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 xml:space="preserve">公司网址： </w:t>
      </w:r>
      <w:hyperlink r:id="rId7" w:history="1">
        <w:r w:rsidRPr="00342702">
          <w:rPr>
            <w:rFonts w:hint="eastAsia"/>
            <w:kern w:val="2"/>
            <w:lang w:eastAsia="zh-CN"/>
          </w:rPr>
          <w:t>www.stocke.com.cn</w:t>
        </w:r>
      </w:hyperlink>
    </w:p>
    <w:p w:rsidR="002E0555" w:rsidRPr="00E8305E" w:rsidRDefault="002E0555" w:rsidP="007D6C7C">
      <w:pPr>
        <w:pStyle w:val="a5"/>
        <w:ind w:firstLineChars="0" w:firstLine="0"/>
        <w:jc w:val="left"/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</w:pPr>
    </w:p>
    <w:p w:rsidR="0038152A" w:rsidRDefault="0038152A" w:rsidP="007F70D1">
      <w:pPr>
        <w:pStyle w:val="a5"/>
        <w:ind w:firstLineChars="200" w:firstLine="640"/>
        <w:jc w:val="left"/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</w:pPr>
      <w:r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lastRenderedPageBreak/>
        <w:t>风险提示：本公司承诺以诚实信用、勤勉尽责的原则管理和运用基金资产，但不保证基金一定盈利，也不保证最低收益。敬请投资者注意基金投资风险。投资者投资于上述基金前应认真阅读</w:t>
      </w:r>
      <w:r w:rsidR="00956B92"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各</w:t>
      </w:r>
      <w:r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基金的基金合同、招募说明书。</w:t>
      </w:r>
    </w:p>
    <w:p w:rsidR="00F7706B" w:rsidRPr="00F93B01" w:rsidRDefault="00F7706B" w:rsidP="007F70D1">
      <w:pPr>
        <w:pStyle w:val="a5"/>
        <w:ind w:firstLineChars="200" w:firstLine="640"/>
        <w:jc w:val="left"/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</w:pPr>
    </w:p>
    <w:p w:rsidR="007D6C7C" w:rsidRPr="00F93B01" w:rsidRDefault="0038152A" w:rsidP="007D6C7C">
      <w:pPr>
        <w:pStyle w:val="a5"/>
        <w:ind w:firstLineChars="0" w:firstLine="0"/>
        <w:jc w:val="left"/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</w:pPr>
      <w:r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特此公告。</w:t>
      </w:r>
    </w:p>
    <w:p w:rsidR="0038152A" w:rsidRPr="00F93B01" w:rsidRDefault="00B72651" w:rsidP="007F70D1">
      <w:pPr>
        <w:pStyle w:val="a5"/>
        <w:ind w:firstLineChars="1100" w:firstLine="3520"/>
        <w:jc w:val="left"/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</w:pPr>
      <w:r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 xml:space="preserve"> </w:t>
      </w:r>
      <w:r w:rsidR="0038152A"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浙江浙商证券资产管理有限公司</w:t>
      </w:r>
    </w:p>
    <w:p w:rsidR="00E354C4" w:rsidRPr="00F93B01" w:rsidRDefault="00B72651" w:rsidP="007F70D1">
      <w:pPr>
        <w:pStyle w:val="a5"/>
        <w:ind w:firstLineChars="1100" w:firstLine="3520"/>
        <w:jc w:val="left"/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</w:pPr>
      <w:r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 xml:space="preserve">     </w:t>
      </w:r>
      <w:r w:rsidR="006A3DC5"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2020年</w:t>
      </w:r>
      <w:r w:rsidR="006A3DC5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7</w:t>
      </w:r>
      <w:r w:rsidR="00A05C71"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月</w:t>
      </w:r>
      <w:r w:rsidR="0051770A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10</w:t>
      </w:r>
      <w:r w:rsidR="00CF4490" w:rsidRPr="00F93B01">
        <w:rPr>
          <w:rFonts w:ascii="仿宋_GB2312" w:eastAsia="仿宋_GB2312" w:hAnsi="仿宋" w:hint="eastAsia"/>
          <w:kern w:val="2"/>
          <w:sz w:val="32"/>
          <w:szCs w:val="32"/>
          <w:lang w:val="en-US" w:eastAsia="zh-CN"/>
        </w:rPr>
        <w:t>日</w:t>
      </w:r>
    </w:p>
    <w:sectPr w:rsidR="00E354C4" w:rsidRPr="00F93B01" w:rsidSect="00316502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E5" w:rsidRDefault="00744EE5" w:rsidP="00A666AE">
      <w:r>
        <w:separator/>
      </w:r>
    </w:p>
  </w:endnote>
  <w:endnote w:type="continuationSeparator" w:id="0">
    <w:p w:rsidR="00744EE5" w:rsidRDefault="00744EE5" w:rsidP="00A6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E5" w:rsidRDefault="00744EE5" w:rsidP="00A666AE">
      <w:r>
        <w:separator/>
      </w:r>
    </w:p>
  </w:footnote>
  <w:footnote w:type="continuationSeparator" w:id="0">
    <w:p w:rsidR="00744EE5" w:rsidRDefault="00744EE5" w:rsidP="00A6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EC5"/>
    <w:multiLevelType w:val="hybridMultilevel"/>
    <w:tmpl w:val="FDCE668C"/>
    <w:lvl w:ilvl="0" w:tplc="FFC84B9C">
      <w:start w:val="1"/>
      <w:numFmt w:val="decimal"/>
      <w:lvlText w:val="%1、"/>
      <w:lvlJc w:val="left"/>
      <w:pPr>
        <w:ind w:left="140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25" w:hanging="420"/>
      </w:pPr>
    </w:lvl>
    <w:lvl w:ilvl="2" w:tplc="0409001B" w:tentative="1">
      <w:start w:val="1"/>
      <w:numFmt w:val="lowerRoman"/>
      <w:lvlText w:val="%3."/>
      <w:lvlJc w:val="righ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9" w:tentative="1">
      <w:start w:val="1"/>
      <w:numFmt w:val="lowerLetter"/>
      <w:lvlText w:val="%5)"/>
      <w:lvlJc w:val="left"/>
      <w:pPr>
        <w:ind w:left="2785" w:hanging="420"/>
      </w:pPr>
    </w:lvl>
    <w:lvl w:ilvl="5" w:tplc="0409001B" w:tentative="1">
      <w:start w:val="1"/>
      <w:numFmt w:val="lowerRoman"/>
      <w:lvlText w:val="%6."/>
      <w:lvlJc w:val="righ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9" w:tentative="1">
      <w:start w:val="1"/>
      <w:numFmt w:val="lowerLetter"/>
      <w:lvlText w:val="%8)"/>
      <w:lvlJc w:val="left"/>
      <w:pPr>
        <w:ind w:left="4045" w:hanging="420"/>
      </w:pPr>
    </w:lvl>
    <w:lvl w:ilvl="8" w:tplc="0409001B" w:tentative="1">
      <w:start w:val="1"/>
      <w:numFmt w:val="lowerRoman"/>
      <w:lvlText w:val="%9."/>
      <w:lvlJc w:val="right"/>
      <w:pPr>
        <w:ind w:left="4465" w:hanging="420"/>
      </w:pPr>
    </w:lvl>
  </w:abstractNum>
  <w:abstractNum w:abstractNumId="1">
    <w:nsid w:val="19D367FA"/>
    <w:multiLevelType w:val="hybridMultilevel"/>
    <w:tmpl w:val="CA42EAD8"/>
    <w:lvl w:ilvl="0" w:tplc="4FFCED00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0735A97"/>
    <w:multiLevelType w:val="hybridMultilevel"/>
    <w:tmpl w:val="0448901A"/>
    <w:lvl w:ilvl="0" w:tplc="011E3BF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9AA7BAD"/>
    <w:multiLevelType w:val="multilevel"/>
    <w:tmpl w:val="39AA7BAD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4">
    <w:nsid w:val="51766630"/>
    <w:multiLevelType w:val="hybridMultilevel"/>
    <w:tmpl w:val="B5A05ACE"/>
    <w:lvl w:ilvl="0" w:tplc="778C90F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25B63A54">
      <w:start w:val="1"/>
      <w:numFmt w:val="decimal"/>
      <w:lvlText w:val="%2、"/>
      <w:lvlJc w:val="left"/>
      <w:pPr>
        <w:ind w:left="17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7FAF23AB"/>
    <w:multiLevelType w:val="hybridMultilevel"/>
    <w:tmpl w:val="D27EC808"/>
    <w:lvl w:ilvl="0" w:tplc="7C820CBC">
      <w:start w:val="1"/>
      <w:numFmt w:val="decimal"/>
      <w:lvlText w:val="%1、"/>
      <w:lvlJc w:val="left"/>
      <w:pPr>
        <w:ind w:left="15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6AE"/>
    <w:rsid w:val="00005358"/>
    <w:rsid w:val="00022B8D"/>
    <w:rsid w:val="00022F25"/>
    <w:rsid w:val="00026627"/>
    <w:rsid w:val="000277E8"/>
    <w:rsid w:val="000514B9"/>
    <w:rsid w:val="0007088B"/>
    <w:rsid w:val="00080A1A"/>
    <w:rsid w:val="00086597"/>
    <w:rsid w:val="000B13A8"/>
    <w:rsid w:val="000B7998"/>
    <w:rsid w:val="000C0130"/>
    <w:rsid w:val="000C75E4"/>
    <w:rsid w:val="000E07CB"/>
    <w:rsid w:val="000E5916"/>
    <w:rsid w:val="000F4121"/>
    <w:rsid w:val="00112997"/>
    <w:rsid w:val="00114C46"/>
    <w:rsid w:val="00115D6F"/>
    <w:rsid w:val="00131943"/>
    <w:rsid w:val="00141636"/>
    <w:rsid w:val="00142ACC"/>
    <w:rsid w:val="00147507"/>
    <w:rsid w:val="0015180F"/>
    <w:rsid w:val="00154320"/>
    <w:rsid w:val="00166E8D"/>
    <w:rsid w:val="0017279F"/>
    <w:rsid w:val="001851CB"/>
    <w:rsid w:val="001957CF"/>
    <w:rsid w:val="001A6BA3"/>
    <w:rsid w:val="001B07B4"/>
    <w:rsid w:val="001B6514"/>
    <w:rsid w:val="001D2A68"/>
    <w:rsid w:val="001D443F"/>
    <w:rsid w:val="001F3B66"/>
    <w:rsid w:val="001F7EED"/>
    <w:rsid w:val="00206283"/>
    <w:rsid w:val="0021550C"/>
    <w:rsid w:val="00216239"/>
    <w:rsid w:val="00227CB3"/>
    <w:rsid w:val="00230B4B"/>
    <w:rsid w:val="002565B8"/>
    <w:rsid w:val="0025769A"/>
    <w:rsid w:val="00265926"/>
    <w:rsid w:val="002659E4"/>
    <w:rsid w:val="00273F68"/>
    <w:rsid w:val="00277FDB"/>
    <w:rsid w:val="002A1D1B"/>
    <w:rsid w:val="002A3252"/>
    <w:rsid w:val="002A79F2"/>
    <w:rsid w:val="002B155F"/>
    <w:rsid w:val="002C4855"/>
    <w:rsid w:val="002C6213"/>
    <w:rsid w:val="002C665A"/>
    <w:rsid w:val="002C6782"/>
    <w:rsid w:val="002E0555"/>
    <w:rsid w:val="002E455B"/>
    <w:rsid w:val="002F58DD"/>
    <w:rsid w:val="00300532"/>
    <w:rsid w:val="00316502"/>
    <w:rsid w:val="00326611"/>
    <w:rsid w:val="00341E46"/>
    <w:rsid w:val="00342702"/>
    <w:rsid w:val="00350927"/>
    <w:rsid w:val="00352E26"/>
    <w:rsid w:val="0036259A"/>
    <w:rsid w:val="00363CA9"/>
    <w:rsid w:val="00367158"/>
    <w:rsid w:val="0038152A"/>
    <w:rsid w:val="003857EB"/>
    <w:rsid w:val="003861DE"/>
    <w:rsid w:val="00391302"/>
    <w:rsid w:val="003A0B22"/>
    <w:rsid w:val="003B6635"/>
    <w:rsid w:val="003B6C6B"/>
    <w:rsid w:val="003C4C83"/>
    <w:rsid w:val="003C55F4"/>
    <w:rsid w:val="003C5654"/>
    <w:rsid w:val="003D283D"/>
    <w:rsid w:val="003E493A"/>
    <w:rsid w:val="003E61DB"/>
    <w:rsid w:val="003E7369"/>
    <w:rsid w:val="00406CB5"/>
    <w:rsid w:val="00410FAF"/>
    <w:rsid w:val="004172E3"/>
    <w:rsid w:val="00425FE5"/>
    <w:rsid w:val="00435AFF"/>
    <w:rsid w:val="0046065D"/>
    <w:rsid w:val="00461863"/>
    <w:rsid w:val="0047445E"/>
    <w:rsid w:val="00484DD0"/>
    <w:rsid w:val="004B129C"/>
    <w:rsid w:val="004B4C7C"/>
    <w:rsid w:val="004C11BF"/>
    <w:rsid w:val="004C1960"/>
    <w:rsid w:val="004D4887"/>
    <w:rsid w:val="004E2D1A"/>
    <w:rsid w:val="00500111"/>
    <w:rsid w:val="00506A7C"/>
    <w:rsid w:val="0051581E"/>
    <w:rsid w:val="0051770A"/>
    <w:rsid w:val="005329D5"/>
    <w:rsid w:val="00532C2C"/>
    <w:rsid w:val="005430FB"/>
    <w:rsid w:val="00543DBC"/>
    <w:rsid w:val="0054497F"/>
    <w:rsid w:val="0055546B"/>
    <w:rsid w:val="005610F8"/>
    <w:rsid w:val="00567380"/>
    <w:rsid w:val="0057026D"/>
    <w:rsid w:val="00572F80"/>
    <w:rsid w:val="00577718"/>
    <w:rsid w:val="00585437"/>
    <w:rsid w:val="005D0A0A"/>
    <w:rsid w:val="005D35FD"/>
    <w:rsid w:val="00642BB8"/>
    <w:rsid w:val="00654334"/>
    <w:rsid w:val="00682549"/>
    <w:rsid w:val="006827C6"/>
    <w:rsid w:val="00690200"/>
    <w:rsid w:val="006920A9"/>
    <w:rsid w:val="006A3DC5"/>
    <w:rsid w:val="006B6AFA"/>
    <w:rsid w:val="006C237C"/>
    <w:rsid w:val="006C29D0"/>
    <w:rsid w:val="006D57EE"/>
    <w:rsid w:val="006E1DD2"/>
    <w:rsid w:val="00714D25"/>
    <w:rsid w:val="00720F71"/>
    <w:rsid w:val="00732777"/>
    <w:rsid w:val="0073594B"/>
    <w:rsid w:val="00735962"/>
    <w:rsid w:val="00744EE5"/>
    <w:rsid w:val="007A18B2"/>
    <w:rsid w:val="007B0AF0"/>
    <w:rsid w:val="007D2255"/>
    <w:rsid w:val="007D6C7C"/>
    <w:rsid w:val="007F23BF"/>
    <w:rsid w:val="007F70D1"/>
    <w:rsid w:val="00800B7F"/>
    <w:rsid w:val="00804C7A"/>
    <w:rsid w:val="00811E86"/>
    <w:rsid w:val="0082739B"/>
    <w:rsid w:val="00840A6F"/>
    <w:rsid w:val="00843E8B"/>
    <w:rsid w:val="00845028"/>
    <w:rsid w:val="00847506"/>
    <w:rsid w:val="008561F4"/>
    <w:rsid w:val="00865E0F"/>
    <w:rsid w:val="008720A1"/>
    <w:rsid w:val="00874072"/>
    <w:rsid w:val="00876AD7"/>
    <w:rsid w:val="00880E26"/>
    <w:rsid w:val="00884E16"/>
    <w:rsid w:val="00897430"/>
    <w:rsid w:val="008A3F93"/>
    <w:rsid w:val="008E74C5"/>
    <w:rsid w:val="008F3AE6"/>
    <w:rsid w:val="008F6663"/>
    <w:rsid w:val="00900EED"/>
    <w:rsid w:val="00910E90"/>
    <w:rsid w:val="00913746"/>
    <w:rsid w:val="00917ED9"/>
    <w:rsid w:val="009256A6"/>
    <w:rsid w:val="0093405C"/>
    <w:rsid w:val="0093681F"/>
    <w:rsid w:val="00945A86"/>
    <w:rsid w:val="00956B92"/>
    <w:rsid w:val="0096399F"/>
    <w:rsid w:val="00971FE1"/>
    <w:rsid w:val="00977BE5"/>
    <w:rsid w:val="009A2192"/>
    <w:rsid w:val="009B5371"/>
    <w:rsid w:val="009B7DBE"/>
    <w:rsid w:val="009C4BF2"/>
    <w:rsid w:val="009D0518"/>
    <w:rsid w:val="009D718F"/>
    <w:rsid w:val="009E376B"/>
    <w:rsid w:val="009F0137"/>
    <w:rsid w:val="00A05C71"/>
    <w:rsid w:val="00A13A93"/>
    <w:rsid w:val="00A17E53"/>
    <w:rsid w:val="00A21076"/>
    <w:rsid w:val="00A2744C"/>
    <w:rsid w:val="00A36A75"/>
    <w:rsid w:val="00A42FDB"/>
    <w:rsid w:val="00A666AE"/>
    <w:rsid w:val="00A727D6"/>
    <w:rsid w:val="00A93059"/>
    <w:rsid w:val="00AA4817"/>
    <w:rsid w:val="00AB35E3"/>
    <w:rsid w:val="00AB6088"/>
    <w:rsid w:val="00AD0A50"/>
    <w:rsid w:val="00AE26B1"/>
    <w:rsid w:val="00AF0BF6"/>
    <w:rsid w:val="00B12A8B"/>
    <w:rsid w:val="00B16A2C"/>
    <w:rsid w:val="00B27BEB"/>
    <w:rsid w:val="00B30F09"/>
    <w:rsid w:val="00B62063"/>
    <w:rsid w:val="00B72651"/>
    <w:rsid w:val="00B80A8D"/>
    <w:rsid w:val="00B82F8A"/>
    <w:rsid w:val="00B95AE3"/>
    <w:rsid w:val="00BA0506"/>
    <w:rsid w:val="00BA2B8B"/>
    <w:rsid w:val="00BB33DF"/>
    <w:rsid w:val="00BC58CE"/>
    <w:rsid w:val="00BD3994"/>
    <w:rsid w:val="00BE70C2"/>
    <w:rsid w:val="00C000D5"/>
    <w:rsid w:val="00C0774E"/>
    <w:rsid w:val="00C20074"/>
    <w:rsid w:val="00C70902"/>
    <w:rsid w:val="00C72CDC"/>
    <w:rsid w:val="00C75E86"/>
    <w:rsid w:val="00C82664"/>
    <w:rsid w:val="00C84139"/>
    <w:rsid w:val="00CD32EE"/>
    <w:rsid w:val="00CE7A02"/>
    <w:rsid w:val="00CF4490"/>
    <w:rsid w:val="00D2285B"/>
    <w:rsid w:val="00D33917"/>
    <w:rsid w:val="00D40A8B"/>
    <w:rsid w:val="00D438BF"/>
    <w:rsid w:val="00D45CD1"/>
    <w:rsid w:val="00D700E3"/>
    <w:rsid w:val="00D73148"/>
    <w:rsid w:val="00D96030"/>
    <w:rsid w:val="00D96FE1"/>
    <w:rsid w:val="00DB64A8"/>
    <w:rsid w:val="00DC2EF8"/>
    <w:rsid w:val="00DD700A"/>
    <w:rsid w:val="00DE41D3"/>
    <w:rsid w:val="00DF1BE1"/>
    <w:rsid w:val="00DF2BF0"/>
    <w:rsid w:val="00E14F0A"/>
    <w:rsid w:val="00E23F9E"/>
    <w:rsid w:val="00E33612"/>
    <w:rsid w:val="00E354C4"/>
    <w:rsid w:val="00E53A4B"/>
    <w:rsid w:val="00E8305E"/>
    <w:rsid w:val="00E9050A"/>
    <w:rsid w:val="00E9111F"/>
    <w:rsid w:val="00E97F90"/>
    <w:rsid w:val="00EB0500"/>
    <w:rsid w:val="00EC0A40"/>
    <w:rsid w:val="00EE0CCB"/>
    <w:rsid w:val="00EE614B"/>
    <w:rsid w:val="00EF55C5"/>
    <w:rsid w:val="00F0073F"/>
    <w:rsid w:val="00F021E9"/>
    <w:rsid w:val="00F20677"/>
    <w:rsid w:val="00F23B64"/>
    <w:rsid w:val="00F3099C"/>
    <w:rsid w:val="00F425E9"/>
    <w:rsid w:val="00F51DB9"/>
    <w:rsid w:val="00F713FA"/>
    <w:rsid w:val="00F7706B"/>
    <w:rsid w:val="00F93B01"/>
    <w:rsid w:val="00FB45AF"/>
    <w:rsid w:val="00FC1961"/>
    <w:rsid w:val="00FC2B9F"/>
    <w:rsid w:val="00FC49A3"/>
    <w:rsid w:val="00FC6F97"/>
    <w:rsid w:val="00FD5650"/>
    <w:rsid w:val="00FD794C"/>
    <w:rsid w:val="00FE0B36"/>
    <w:rsid w:val="00FF490C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A66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6A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A666AE"/>
    <w:rPr>
      <w:sz w:val="18"/>
      <w:szCs w:val="18"/>
    </w:rPr>
  </w:style>
  <w:style w:type="paragraph" w:styleId="a5">
    <w:name w:val="Plain Text"/>
    <w:basedOn w:val="a"/>
    <w:link w:val="Char1"/>
    <w:rsid w:val="00E354C4"/>
    <w:pPr>
      <w:spacing w:line="360" w:lineRule="auto"/>
      <w:ind w:firstLineChars="275" w:firstLine="770"/>
    </w:pPr>
    <w:rPr>
      <w:rFonts w:ascii="宋体" w:hAnsi="宋体"/>
      <w:kern w:val="0"/>
      <w:sz w:val="28"/>
      <w:szCs w:val="20"/>
      <w:lang/>
    </w:rPr>
  </w:style>
  <w:style w:type="character" w:customStyle="1" w:styleId="Char1">
    <w:name w:val="纯文本 Char"/>
    <w:link w:val="a5"/>
    <w:rsid w:val="00E354C4"/>
    <w:rPr>
      <w:rFonts w:ascii="宋体" w:eastAsia="宋体" w:hAnsi="宋体" w:cs="Times New Roman"/>
      <w:sz w:val="28"/>
      <w:szCs w:val="20"/>
    </w:rPr>
  </w:style>
  <w:style w:type="character" w:styleId="a6">
    <w:name w:val="Hyperlink"/>
    <w:uiPriority w:val="99"/>
    <w:unhideWhenUsed/>
    <w:rsid w:val="0038152A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1B07B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B07B4"/>
    <w:pPr>
      <w:jc w:val="left"/>
    </w:pPr>
    <w:rPr>
      <w:lang/>
    </w:rPr>
  </w:style>
  <w:style w:type="character" w:customStyle="1" w:styleId="Char2">
    <w:name w:val="批注文字 Char"/>
    <w:link w:val="a8"/>
    <w:uiPriority w:val="99"/>
    <w:semiHidden/>
    <w:rsid w:val="001B07B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B07B4"/>
    <w:rPr>
      <w:b/>
      <w:bCs/>
    </w:rPr>
  </w:style>
  <w:style w:type="character" w:customStyle="1" w:styleId="Char3">
    <w:name w:val="批注主题 Char"/>
    <w:link w:val="a9"/>
    <w:uiPriority w:val="99"/>
    <w:semiHidden/>
    <w:rsid w:val="001B07B4"/>
    <w:rPr>
      <w:b/>
      <w:bCs/>
      <w:kern w:val="2"/>
      <w:sz w:val="21"/>
      <w:szCs w:val="22"/>
    </w:rPr>
  </w:style>
  <w:style w:type="paragraph" w:styleId="aa">
    <w:name w:val="Balloon Text"/>
    <w:basedOn w:val="a"/>
    <w:link w:val="Char4"/>
    <w:uiPriority w:val="99"/>
    <w:semiHidden/>
    <w:unhideWhenUsed/>
    <w:rsid w:val="001B07B4"/>
    <w:rPr>
      <w:sz w:val="18"/>
      <w:szCs w:val="18"/>
      <w:lang/>
    </w:rPr>
  </w:style>
  <w:style w:type="character" w:customStyle="1" w:styleId="Char4">
    <w:name w:val="批注框文本 Char"/>
    <w:link w:val="aa"/>
    <w:uiPriority w:val="99"/>
    <w:semiHidden/>
    <w:rsid w:val="001B07B4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350927"/>
    <w:rPr>
      <w:kern w:val="2"/>
      <w:sz w:val="21"/>
      <w:szCs w:val="22"/>
    </w:rPr>
  </w:style>
  <w:style w:type="character" w:customStyle="1" w:styleId="ac">
    <w:name w:val="未处理的提及"/>
    <w:uiPriority w:val="99"/>
    <w:semiHidden/>
    <w:unhideWhenUsed/>
    <w:rsid w:val="00913746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567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ck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820</Characters>
  <Application>Microsoft Office Word</Application>
  <DocSecurity>4</DocSecurity>
  <Lines>6</Lines>
  <Paragraphs>1</Paragraphs>
  <ScaleCrop>false</ScaleCrop>
  <Company/>
  <LinksUpToDate>false</LinksUpToDate>
  <CharactersWithSpaces>962</CharactersWithSpaces>
  <SharedDoc>false</SharedDoc>
  <HLinks>
    <vt:vector size="6" baseType="variant"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http://www.stocke.com.cn/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ZHONGM</cp:lastModifiedBy>
  <cp:revision>2</cp:revision>
  <cp:lastPrinted>2019-05-23T08:48:00Z</cp:lastPrinted>
  <dcterms:created xsi:type="dcterms:W3CDTF">2020-07-09T16:01:00Z</dcterms:created>
  <dcterms:modified xsi:type="dcterms:W3CDTF">2020-07-09T16:01:00Z</dcterms:modified>
</cp:coreProperties>
</file>