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6D" w:rsidRPr="002D40E6" w:rsidRDefault="003D16E9">
      <w:pPr>
        <w:widowControl/>
        <w:shd w:val="clear" w:color="auto" w:fill="FFFFFF"/>
        <w:spacing w:line="360" w:lineRule="atLeast"/>
        <w:jc w:val="center"/>
        <w:outlineLvl w:val="2"/>
        <w:rPr>
          <w:rFonts w:asciiTheme="minorEastAsia" w:hAnsiTheme="minorEastAsia" w:cs="宋体"/>
          <w:b/>
          <w:bCs/>
          <w:kern w:val="0"/>
          <w:sz w:val="30"/>
          <w:szCs w:val="30"/>
        </w:rPr>
      </w:pPr>
      <w:r w:rsidRPr="002D40E6">
        <w:rPr>
          <w:rFonts w:asciiTheme="minorEastAsia" w:hAnsiTheme="minorEastAsia" w:cs="宋体" w:hint="eastAsia"/>
          <w:b/>
          <w:bCs/>
          <w:kern w:val="0"/>
          <w:sz w:val="30"/>
          <w:szCs w:val="30"/>
        </w:rPr>
        <w:t>博道基金管理有限公司关于旗下</w:t>
      </w:r>
      <w:r w:rsidR="00302520">
        <w:rPr>
          <w:rFonts w:asciiTheme="minorEastAsia" w:hAnsiTheme="minorEastAsia" w:cs="宋体" w:hint="eastAsia"/>
          <w:b/>
          <w:bCs/>
          <w:kern w:val="0"/>
          <w:sz w:val="30"/>
          <w:szCs w:val="30"/>
        </w:rPr>
        <w:t>部分</w:t>
      </w:r>
      <w:r w:rsidRPr="002D40E6">
        <w:rPr>
          <w:rFonts w:asciiTheme="minorEastAsia" w:hAnsiTheme="minorEastAsia" w:cs="宋体" w:hint="eastAsia"/>
          <w:b/>
          <w:bCs/>
          <w:kern w:val="0"/>
          <w:sz w:val="30"/>
          <w:szCs w:val="30"/>
        </w:rPr>
        <w:t>基金</w:t>
      </w:r>
      <w:r w:rsidR="000A3FB1">
        <w:rPr>
          <w:rFonts w:asciiTheme="minorEastAsia" w:hAnsiTheme="minorEastAsia" w:cs="宋体" w:hint="eastAsia"/>
          <w:b/>
          <w:bCs/>
          <w:kern w:val="0"/>
          <w:sz w:val="30"/>
          <w:szCs w:val="30"/>
        </w:rPr>
        <w:t>继续</w:t>
      </w:r>
      <w:r w:rsidRPr="002D40E6">
        <w:rPr>
          <w:rFonts w:asciiTheme="minorEastAsia" w:hAnsiTheme="minorEastAsia" w:cs="宋体" w:hint="eastAsia"/>
          <w:b/>
          <w:bCs/>
          <w:kern w:val="0"/>
          <w:sz w:val="30"/>
          <w:szCs w:val="30"/>
        </w:rPr>
        <w:t>参加</w:t>
      </w:r>
      <w:r w:rsidR="002D40E6">
        <w:rPr>
          <w:rFonts w:asciiTheme="minorEastAsia" w:hAnsiTheme="minorEastAsia" w:cs="宋体" w:hint="eastAsia"/>
          <w:b/>
          <w:bCs/>
          <w:kern w:val="0"/>
          <w:sz w:val="30"/>
          <w:szCs w:val="30"/>
        </w:rPr>
        <w:t>交通</w:t>
      </w:r>
      <w:r w:rsidR="002D40E6">
        <w:rPr>
          <w:rFonts w:asciiTheme="minorEastAsia" w:hAnsiTheme="minorEastAsia" w:cs="宋体"/>
          <w:b/>
          <w:bCs/>
          <w:kern w:val="0"/>
          <w:sz w:val="30"/>
          <w:szCs w:val="30"/>
        </w:rPr>
        <w:t>银行</w:t>
      </w:r>
      <w:r w:rsidRPr="002D40E6">
        <w:rPr>
          <w:rFonts w:asciiTheme="minorEastAsia" w:hAnsiTheme="minorEastAsia" w:cs="宋体" w:hint="eastAsia"/>
          <w:b/>
          <w:bCs/>
          <w:kern w:val="0"/>
          <w:sz w:val="30"/>
          <w:szCs w:val="30"/>
        </w:rPr>
        <w:t>费率优惠活动的公告</w:t>
      </w:r>
    </w:p>
    <w:p w:rsidR="0000286D" w:rsidRPr="00302520" w:rsidRDefault="0000286D">
      <w:pPr>
        <w:widowControl/>
        <w:shd w:val="clear" w:color="auto" w:fill="FFFFFF"/>
        <w:spacing w:after="240" w:line="288" w:lineRule="atLeast"/>
        <w:ind w:firstLine="336"/>
        <w:jc w:val="center"/>
        <w:rPr>
          <w:rFonts w:asciiTheme="minorEastAsia" w:hAnsiTheme="minorEastAsia" w:cs="Arial"/>
          <w:kern w:val="0"/>
          <w:sz w:val="24"/>
          <w:szCs w:val="24"/>
        </w:rPr>
      </w:pPr>
    </w:p>
    <w:p w:rsidR="007F6515" w:rsidRPr="007F6515" w:rsidRDefault="003D16E9" w:rsidP="007E25C1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="Arial"/>
          <w:bCs/>
          <w:kern w:val="0"/>
          <w:sz w:val="24"/>
          <w:szCs w:val="24"/>
        </w:rPr>
      </w:pPr>
      <w:r w:rsidRPr="002D40E6">
        <w:rPr>
          <w:rFonts w:asciiTheme="minorEastAsia" w:hAnsiTheme="minorEastAsia" w:cs="Arial"/>
          <w:kern w:val="0"/>
          <w:sz w:val="24"/>
          <w:szCs w:val="24"/>
        </w:rPr>
        <w:t>为答谢广大客户长期以来给予的信任与支持，</w:t>
      </w:r>
      <w:r w:rsidRPr="002D40E6">
        <w:rPr>
          <w:rFonts w:asciiTheme="minorEastAsia" w:hAnsiTheme="minorEastAsia" w:cs="Arial" w:hint="eastAsia"/>
          <w:kern w:val="0"/>
          <w:sz w:val="24"/>
          <w:szCs w:val="24"/>
        </w:rPr>
        <w:t>博道</w:t>
      </w:r>
      <w:r w:rsidRPr="002D40E6">
        <w:rPr>
          <w:rFonts w:asciiTheme="minorEastAsia" w:hAnsiTheme="minorEastAsia" w:cs="Arial"/>
          <w:kern w:val="0"/>
          <w:sz w:val="24"/>
          <w:szCs w:val="24"/>
        </w:rPr>
        <w:t>基金管理有限公司（以下简称“本公司”）经与</w:t>
      </w:r>
      <w:r w:rsidR="002D40E6">
        <w:rPr>
          <w:rFonts w:asciiTheme="minorEastAsia" w:hAnsiTheme="minorEastAsia" w:cs="Arial" w:hint="eastAsia"/>
          <w:kern w:val="0"/>
          <w:sz w:val="24"/>
          <w:szCs w:val="24"/>
        </w:rPr>
        <w:t>交通</w:t>
      </w:r>
      <w:r w:rsidR="002D40E6">
        <w:rPr>
          <w:rFonts w:asciiTheme="minorEastAsia" w:hAnsiTheme="minorEastAsia" w:cs="Arial"/>
          <w:kern w:val="0"/>
          <w:sz w:val="24"/>
          <w:szCs w:val="24"/>
        </w:rPr>
        <w:t>银行</w:t>
      </w:r>
      <w:r w:rsidR="002D40E6">
        <w:rPr>
          <w:rFonts w:asciiTheme="minorEastAsia" w:hAnsiTheme="minorEastAsia" w:cs="Arial" w:hint="eastAsia"/>
          <w:kern w:val="0"/>
          <w:sz w:val="24"/>
          <w:szCs w:val="24"/>
        </w:rPr>
        <w:t>股份</w:t>
      </w:r>
      <w:r w:rsidR="002D40E6">
        <w:rPr>
          <w:rFonts w:asciiTheme="minorEastAsia" w:hAnsiTheme="minorEastAsia" w:cs="Arial"/>
          <w:kern w:val="0"/>
          <w:sz w:val="24"/>
          <w:szCs w:val="24"/>
        </w:rPr>
        <w:t>有限</w:t>
      </w:r>
      <w:r w:rsidR="002D40E6">
        <w:rPr>
          <w:rFonts w:asciiTheme="minorEastAsia" w:hAnsiTheme="minorEastAsia" w:cs="Arial" w:hint="eastAsia"/>
          <w:kern w:val="0"/>
          <w:sz w:val="24"/>
          <w:szCs w:val="24"/>
        </w:rPr>
        <w:t>公司</w:t>
      </w:r>
      <w:r w:rsidRPr="002D40E6">
        <w:rPr>
          <w:rFonts w:asciiTheme="minorEastAsia" w:hAnsiTheme="minorEastAsia" w:cs="Arial"/>
          <w:kern w:val="0"/>
          <w:sz w:val="24"/>
          <w:szCs w:val="24"/>
        </w:rPr>
        <w:t>（以下简称“</w:t>
      </w:r>
      <w:r w:rsidR="002D40E6">
        <w:rPr>
          <w:rFonts w:asciiTheme="minorEastAsia" w:hAnsiTheme="minorEastAsia" w:cs="Arial" w:hint="eastAsia"/>
          <w:kern w:val="0"/>
          <w:sz w:val="24"/>
          <w:szCs w:val="24"/>
        </w:rPr>
        <w:t>交通</w:t>
      </w:r>
      <w:r w:rsidR="002D40E6">
        <w:rPr>
          <w:rFonts w:asciiTheme="minorEastAsia" w:hAnsiTheme="minorEastAsia" w:cs="Arial"/>
          <w:kern w:val="0"/>
          <w:sz w:val="24"/>
          <w:szCs w:val="24"/>
        </w:rPr>
        <w:t>银行</w:t>
      </w:r>
      <w:r w:rsidRPr="002D40E6">
        <w:rPr>
          <w:rFonts w:asciiTheme="minorEastAsia" w:hAnsiTheme="minorEastAsia" w:cs="Arial"/>
          <w:kern w:val="0"/>
          <w:sz w:val="24"/>
          <w:szCs w:val="24"/>
        </w:rPr>
        <w:t>”）协商一致，决定</w:t>
      </w:r>
      <w:r w:rsidR="00EC55C0">
        <w:rPr>
          <w:rFonts w:asciiTheme="minorEastAsia" w:hAnsiTheme="minorEastAsia" w:cs="Arial" w:hint="eastAsia"/>
          <w:kern w:val="0"/>
          <w:sz w:val="24"/>
          <w:szCs w:val="24"/>
        </w:rPr>
        <w:t>本公司</w:t>
      </w:r>
      <w:r w:rsidRPr="002D40E6">
        <w:rPr>
          <w:rFonts w:asciiTheme="minorEastAsia" w:hAnsiTheme="minorEastAsia" w:cs="Arial"/>
          <w:kern w:val="0"/>
          <w:sz w:val="24"/>
          <w:szCs w:val="24"/>
        </w:rPr>
        <w:t>旗下</w:t>
      </w:r>
      <w:r w:rsidR="00FC5728">
        <w:rPr>
          <w:rFonts w:asciiTheme="minorEastAsia" w:hAnsiTheme="minorEastAsia" w:cs="Arial" w:hint="eastAsia"/>
          <w:kern w:val="0"/>
          <w:sz w:val="24"/>
          <w:szCs w:val="24"/>
        </w:rPr>
        <w:t>在</w:t>
      </w:r>
      <w:r w:rsidR="00FC5728">
        <w:rPr>
          <w:rFonts w:asciiTheme="minorEastAsia" w:hAnsiTheme="minorEastAsia" w:cs="Arial"/>
          <w:kern w:val="0"/>
          <w:sz w:val="24"/>
          <w:szCs w:val="24"/>
        </w:rPr>
        <w:t>交通银行销售的</w:t>
      </w:r>
      <w:r w:rsidR="00563BCD">
        <w:rPr>
          <w:rFonts w:asciiTheme="minorEastAsia" w:hAnsiTheme="minorEastAsia" w:cs="Arial" w:hint="eastAsia"/>
          <w:kern w:val="0"/>
          <w:sz w:val="24"/>
          <w:szCs w:val="24"/>
        </w:rPr>
        <w:t>部分</w:t>
      </w:r>
      <w:r w:rsidRPr="002D40E6">
        <w:rPr>
          <w:rFonts w:asciiTheme="minorEastAsia" w:hAnsiTheme="minorEastAsia" w:cs="Arial"/>
          <w:kern w:val="0"/>
          <w:sz w:val="24"/>
          <w:szCs w:val="24"/>
        </w:rPr>
        <w:t>基金参加</w:t>
      </w:r>
      <w:r w:rsidR="002D40E6">
        <w:rPr>
          <w:rFonts w:asciiTheme="minorEastAsia" w:hAnsiTheme="minorEastAsia" w:cs="Arial" w:hint="eastAsia"/>
          <w:kern w:val="0"/>
          <w:sz w:val="24"/>
          <w:szCs w:val="24"/>
        </w:rPr>
        <w:t>交通</w:t>
      </w:r>
      <w:r w:rsidR="002D40E6">
        <w:rPr>
          <w:rFonts w:asciiTheme="minorEastAsia" w:hAnsiTheme="minorEastAsia" w:cs="Arial"/>
          <w:kern w:val="0"/>
          <w:sz w:val="24"/>
          <w:szCs w:val="24"/>
        </w:rPr>
        <w:t>银行</w:t>
      </w:r>
      <w:r w:rsidRPr="002D40E6">
        <w:rPr>
          <w:rFonts w:asciiTheme="minorEastAsia" w:hAnsiTheme="minorEastAsia" w:cs="Arial"/>
          <w:kern w:val="0"/>
          <w:sz w:val="24"/>
          <w:szCs w:val="24"/>
        </w:rPr>
        <w:t>的费率优惠活动。现将具体费率优惠情况公告如下：</w:t>
      </w:r>
    </w:p>
    <w:p w:rsidR="0003153F" w:rsidRPr="00160DFC" w:rsidRDefault="0003153F" w:rsidP="0003153F">
      <w:pPr>
        <w:widowControl/>
        <w:shd w:val="clear" w:color="auto" w:fill="FFFFFF"/>
        <w:spacing w:line="360" w:lineRule="auto"/>
        <w:ind w:firstLineChars="200" w:firstLine="482"/>
        <w:rPr>
          <w:rFonts w:asciiTheme="minorEastAsia" w:hAnsiTheme="minorEastAsia" w:cs="Arial"/>
          <w:b/>
          <w:kern w:val="0"/>
          <w:sz w:val="24"/>
          <w:szCs w:val="24"/>
        </w:rPr>
      </w:pPr>
      <w:r w:rsidRPr="00160DFC">
        <w:rPr>
          <w:rFonts w:asciiTheme="minorEastAsia" w:hAnsiTheme="minorEastAsia" w:cs="Arial" w:hint="eastAsia"/>
          <w:b/>
          <w:bCs/>
          <w:kern w:val="0"/>
          <w:sz w:val="24"/>
          <w:szCs w:val="24"/>
        </w:rPr>
        <w:t>一</w:t>
      </w:r>
      <w:r w:rsidRPr="00160DFC">
        <w:rPr>
          <w:rFonts w:asciiTheme="minorEastAsia" w:hAnsiTheme="minorEastAsia" w:cs="Arial"/>
          <w:b/>
          <w:bCs/>
          <w:kern w:val="0"/>
          <w:sz w:val="24"/>
          <w:szCs w:val="24"/>
        </w:rPr>
        <w:t>、</w:t>
      </w:r>
      <w:r w:rsidRPr="00160DFC">
        <w:rPr>
          <w:rFonts w:asciiTheme="minorEastAsia" w:hAnsiTheme="minorEastAsia" w:cs="Arial"/>
          <w:b/>
          <w:kern w:val="0"/>
          <w:sz w:val="24"/>
          <w:szCs w:val="24"/>
        </w:rPr>
        <w:t>适用基金</w:t>
      </w:r>
    </w:p>
    <w:tbl>
      <w:tblPr>
        <w:tblStyle w:val="ab"/>
        <w:tblW w:w="8345" w:type="dxa"/>
        <w:tblInd w:w="137" w:type="dxa"/>
        <w:tblLayout w:type="fixed"/>
        <w:tblLook w:val="04A0"/>
      </w:tblPr>
      <w:tblGrid>
        <w:gridCol w:w="487"/>
        <w:gridCol w:w="1191"/>
        <w:gridCol w:w="4252"/>
        <w:gridCol w:w="2415"/>
      </w:tblGrid>
      <w:tr w:rsidR="0003153F" w:rsidTr="00160DFC">
        <w:trPr>
          <w:trHeight w:val="510"/>
        </w:trPr>
        <w:tc>
          <w:tcPr>
            <w:tcW w:w="487" w:type="dxa"/>
            <w:vAlign w:val="center"/>
          </w:tcPr>
          <w:p w:rsidR="0003153F" w:rsidRDefault="0003153F" w:rsidP="00160DFC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91" w:type="dxa"/>
            <w:vAlign w:val="center"/>
          </w:tcPr>
          <w:p w:rsidR="0003153F" w:rsidRDefault="0003153F" w:rsidP="00160DFC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基金代码</w:t>
            </w:r>
          </w:p>
        </w:tc>
        <w:tc>
          <w:tcPr>
            <w:tcW w:w="4252" w:type="dxa"/>
            <w:vAlign w:val="center"/>
          </w:tcPr>
          <w:p w:rsidR="0003153F" w:rsidRDefault="0003153F" w:rsidP="00160DFC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2415" w:type="dxa"/>
            <w:vAlign w:val="center"/>
          </w:tcPr>
          <w:p w:rsidR="0003153F" w:rsidRDefault="0003153F" w:rsidP="00160DFC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基金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简称</w:t>
            </w:r>
          </w:p>
        </w:tc>
      </w:tr>
      <w:tr w:rsidR="0003153F" w:rsidTr="00160DFC">
        <w:trPr>
          <w:trHeight w:val="567"/>
        </w:trPr>
        <w:tc>
          <w:tcPr>
            <w:tcW w:w="487" w:type="dxa"/>
            <w:vAlign w:val="center"/>
          </w:tcPr>
          <w:p w:rsidR="0003153F" w:rsidRDefault="0003153F" w:rsidP="00160DFC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dxa"/>
            <w:vAlign w:val="center"/>
          </w:tcPr>
          <w:p w:rsidR="0003153F" w:rsidRDefault="0003153F" w:rsidP="00160DFC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00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6160</w:t>
            </w:r>
          </w:p>
        </w:tc>
        <w:tc>
          <w:tcPr>
            <w:tcW w:w="4252" w:type="dxa"/>
            <w:vAlign w:val="center"/>
          </w:tcPr>
          <w:p w:rsidR="0003153F" w:rsidRDefault="0003153F" w:rsidP="00160DFC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博道启航混合型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证券投资基金</w:t>
            </w:r>
          </w:p>
        </w:tc>
        <w:tc>
          <w:tcPr>
            <w:tcW w:w="2415" w:type="dxa"/>
            <w:vAlign w:val="center"/>
          </w:tcPr>
          <w:p w:rsidR="0003153F" w:rsidRDefault="0003153F" w:rsidP="00160DFC">
            <w:pPr>
              <w:widowControl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博道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启航</w:t>
            </w:r>
            <w:r>
              <w:rPr>
                <w:rFonts w:hAnsi="宋体"/>
                <w:sz w:val="24"/>
                <w:szCs w:val="24"/>
              </w:rPr>
              <w:t>混合</w:t>
            </w:r>
            <w:r w:rsidRPr="00D54ABF">
              <w:rPr>
                <w:rFonts w:ascii="宋体" w:hAnsi="宋体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03153F" w:rsidRPr="007B2AD5" w:rsidTr="00160DFC">
        <w:trPr>
          <w:trHeight w:val="567"/>
        </w:trPr>
        <w:tc>
          <w:tcPr>
            <w:tcW w:w="487" w:type="dxa"/>
            <w:vAlign w:val="center"/>
          </w:tcPr>
          <w:p w:rsidR="0003153F" w:rsidRDefault="0003153F" w:rsidP="00160DFC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1" w:type="dxa"/>
            <w:vAlign w:val="center"/>
          </w:tcPr>
          <w:p w:rsidR="0003153F" w:rsidRDefault="0003153F" w:rsidP="00160DFC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00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6161</w:t>
            </w:r>
          </w:p>
        </w:tc>
        <w:tc>
          <w:tcPr>
            <w:tcW w:w="4252" w:type="dxa"/>
            <w:vAlign w:val="center"/>
          </w:tcPr>
          <w:p w:rsidR="0003153F" w:rsidRDefault="0003153F" w:rsidP="00160DFC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博道启航混合型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证券投资基金</w:t>
            </w:r>
          </w:p>
        </w:tc>
        <w:tc>
          <w:tcPr>
            <w:tcW w:w="2415" w:type="dxa"/>
            <w:vAlign w:val="center"/>
          </w:tcPr>
          <w:p w:rsidR="0003153F" w:rsidRPr="007B2AD5" w:rsidRDefault="0003153F" w:rsidP="00160DFC">
            <w:pPr>
              <w:widowControl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博道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启航</w:t>
            </w:r>
            <w:r>
              <w:rPr>
                <w:rFonts w:hAnsi="宋体"/>
                <w:sz w:val="24"/>
                <w:szCs w:val="24"/>
              </w:rPr>
              <w:t>混合</w:t>
            </w:r>
            <w:r w:rsidRPr="00D54ABF">
              <w:rPr>
                <w:rFonts w:ascii="宋体" w:hAnsi="宋体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03153F" w:rsidRPr="007B2AD5" w:rsidTr="00160DFC">
        <w:trPr>
          <w:trHeight w:val="567"/>
        </w:trPr>
        <w:tc>
          <w:tcPr>
            <w:tcW w:w="487" w:type="dxa"/>
            <w:vAlign w:val="center"/>
          </w:tcPr>
          <w:p w:rsidR="0003153F" w:rsidRDefault="0003153F" w:rsidP="00160DFC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1" w:type="dxa"/>
            <w:vAlign w:val="center"/>
          </w:tcPr>
          <w:p w:rsidR="0003153F" w:rsidRDefault="0003153F" w:rsidP="00160DFC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008547</w:t>
            </w:r>
          </w:p>
        </w:tc>
        <w:tc>
          <w:tcPr>
            <w:tcW w:w="4252" w:type="dxa"/>
            <w:vAlign w:val="center"/>
          </w:tcPr>
          <w:p w:rsidR="0003153F" w:rsidRDefault="0003153F" w:rsidP="00160DFC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03153F">
              <w:rPr>
                <w:rFonts w:ascii="宋体" w:hAnsi="宋体" w:hint="eastAsia"/>
                <w:color w:val="000000"/>
                <w:sz w:val="24"/>
                <w:szCs w:val="24"/>
              </w:rPr>
              <w:t>博道安远6个月定期开放混合型证券投资基金</w:t>
            </w:r>
          </w:p>
        </w:tc>
        <w:tc>
          <w:tcPr>
            <w:tcW w:w="2415" w:type="dxa"/>
            <w:vAlign w:val="center"/>
          </w:tcPr>
          <w:p w:rsidR="0003153F" w:rsidRPr="007B2AD5" w:rsidRDefault="0003153F" w:rsidP="00160DFC">
            <w:pPr>
              <w:widowControl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博道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安远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6个月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定开混合</w:t>
            </w:r>
          </w:p>
        </w:tc>
      </w:tr>
    </w:tbl>
    <w:p w:rsidR="004B77ED" w:rsidRDefault="004B77ED" w:rsidP="005977ED">
      <w:pPr>
        <w:widowControl/>
        <w:shd w:val="clear" w:color="auto" w:fill="FFFFFF"/>
        <w:snapToGrid w:val="0"/>
        <w:spacing w:beforeLines="50"/>
        <w:ind w:firstLineChars="200" w:firstLine="482"/>
        <w:rPr>
          <w:rFonts w:asciiTheme="minorEastAsia" w:hAnsiTheme="minorEastAsia" w:cs="Arial"/>
          <w:b/>
          <w:bCs/>
          <w:kern w:val="0"/>
          <w:sz w:val="24"/>
          <w:szCs w:val="24"/>
        </w:rPr>
      </w:pPr>
    </w:p>
    <w:p w:rsidR="0000286D" w:rsidRPr="002D40E6" w:rsidRDefault="0003153F" w:rsidP="00527FB3">
      <w:pPr>
        <w:widowControl/>
        <w:shd w:val="clear" w:color="auto" w:fill="FFFFFF"/>
        <w:ind w:firstLineChars="200" w:firstLine="482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 w:hint="eastAsia"/>
          <w:b/>
          <w:bCs/>
          <w:kern w:val="0"/>
          <w:sz w:val="24"/>
          <w:szCs w:val="24"/>
        </w:rPr>
        <w:t>二</w:t>
      </w:r>
      <w:r w:rsidR="003D16E9" w:rsidRPr="002D40E6">
        <w:rPr>
          <w:rFonts w:asciiTheme="minorEastAsia" w:hAnsiTheme="minorEastAsia" w:cs="Arial"/>
          <w:b/>
          <w:bCs/>
          <w:kern w:val="0"/>
          <w:sz w:val="24"/>
          <w:szCs w:val="24"/>
        </w:rPr>
        <w:t>、费率优惠</w:t>
      </w:r>
    </w:p>
    <w:p w:rsidR="0000286D" w:rsidRPr="002D40E6" w:rsidRDefault="003D16E9" w:rsidP="005D7BE8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  <w:r w:rsidRPr="002D40E6">
        <w:rPr>
          <w:rFonts w:asciiTheme="minorEastAsia" w:hAnsiTheme="minorEastAsia" w:cs="Arial"/>
          <w:kern w:val="0"/>
          <w:sz w:val="24"/>
          <w:szCs w:val="24"/>
        </w:rPr>
        <w:t>1、费率优惠内容</w:t>
      </w:r>
    </w:p>
    <w:p w:rsidR="0000286D" w:rsidRPr="002D40E6" w:rsidRDefault="00604FF2" w:rsidP="002D40E6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  <w:r w:rsidRPr="00604FF2">
        <w:rPr>
          <w:rFonts w:asciiTheme="minorEastAsia" w:hAnsiTheme="minorEastAsia" w:cs="Arial" w:hint="eastAsia"/>
          <w:kern w:val="0"/>
          <w:sz w:val="24"/>
          <w:szCs w:val="24"/>
        </w:rPr>
        <w:t>自2020年</w:t>
      </w:r>
      <w:r>
        <w:rPr>
          <w:rFonts w:asciiTheme="minorEastAsia" w:hAnsiTheme="minorEastAsia" w:cs="Arial" w:hint="eastAsia"/>
          <w:kern w:val="0"/>
          <w:sz w:val="24"/>
          <w:szCs w:val="24"/>
        </w:rPr>
        <w:t>7</w:t>
      </w:r>
      <w:r w:rsidRPr="00604FF2">
        <w:rPr>
          <w:rFonts w:asciiTheme="minorEastAsia" w:hAnsiTheme="minorEastAsia" w:cs="Arial" w:hint="eastAsia"/>
          <w:kern w:val="0"/>
          <w:sz w:val="24"/>
          <w:szCs w:val="24"/>
        </w:rPr>
        <w:t>月</w:t>
      </w:r>
      <w:r>
        <w:rPr>
          <w:rFonts w:asciiTheme="minorEastAsia" w:hAnsiTheme="minorEastAsia" w:cs="Arial" w:hint="eastAsia"/>
          <w:kern w:val="0"/>
          <w:sz w:val="24"/>
          <w:szCs w:val="24"/>
        </w:rPr>
        <w:t>1</w:t>
      </w:r>
      <w:r w:rsidRPr="00604FF2">
        <w:rPr>
          <w:rFonts w:asciiTheme="minorEastAsia" w:hAnsiTheme="minorEastAsia" w:cs="Arial" w:hint="eastAsia"/>
          <w:kern w:val="0"/>
          <w:sz w:val="24"/>
          <w:szCs w:val="24"/>
        </w:rPr>
        <w:t>日00：00至2020年</w:t>
      </w:r>
      <w:r>
        <w:rPr>
          <w:rFonts w:asciiTheme="minorEastAsia" w:hAnsiTheme="minorEastAsia" w:cs="Arial" w:hint="eastAsia"/>
          <w:kern w:val="0"/>
          <w:sz w:val="24"/>
          <w:szCs w:val="24"/>
        </w:rPr>
        <w:t>12</w:t>
      </w:r>
      <w:r w:rsidRPr="00604FF2">
        <w:rPr>
          <w:rFonts w:asciiTheme="minorEastAsia" w:hAnsiTheme="minorEastAsia" w:cs="Arial" w:hint="eastAsia"/>
          <w:kern w:val="0"/>
          <w:sz w:val="24"/>
          <w:szCs w:val="24"/>
        </w:rPr>
        <w:t>月</w:t>
      </w:r>
      <w:r>
        <w:rPr>
          <w:rFonts w:asciiTheme="minorEastAsia" w:hAnsiTheme="minorEastAsia" w:cs="Arial" w:hint="eastAsia"/>
          <w:kern w:val="0"/>
          <w:sz w:val="24"/>
          <w:szCs w:val="24"/>
        </w:rPr>
        <w:t>31</w:t>
      </w:r>
      <w:r w:rsidRPr="00604FF2">
        <w:rPr>
          <w:rFonts w:asciiTheme="minorEastAsia" w:hAnsiTheme="minorEastAsia" w:cs="Arial" w:hint="eastAsia"/>
          <w:kern w:val="0"/>
          <w:sz w:val="24"/>
          <w:szCs w:val="24"/>
        </w:rPr>
        <w:t>日24:00</w:t>
      </w:r>
      <w:r>
        <w:rPr>
          <w:rFonts w:asciiTheme="minorEastAsia" w:hAnsiTheme="minorEastAsia" w:cs="Arial" w:hint="eastAsia"/>
          <w:kern w:val="0"/>
          <w:sz w:val="24"/>
          <w:szCs w:val="24"/>
        </w:rPr>
        <w:t>费率</w:t>
      </w:r>
      <w:r>
        <w:rPr>
          <w:rFonts w:asciiTheme="minorEastAsia" w:hAnsiTheme="minorEastAsia" w:cs="Arial"/>
          <w:kern w:val="0"/>
          <w:sz w:val="24"/>
          <w:szCs w:val="24"/>
        </w:rPr>
        <w:t>优惠活动期间</w:t>
      </w:r>
      <w:r w:rsidR="003D16E9" w:rsidRPr="002D40E6">
        <w:rPr>
          <w:rFonts w:asciiTheme="minorEastAsia" w:hAnsiTheme="minorEastAsia" w:cs="Arial"/>
          <w:kern w:val="0"/>
          <w:sz w:val="24"/>
          <w:szCs w:val="24"/>
        </w:rPr>
        <w:t>，</w:t>
      </w:r>
      <w:r w:rsidR="003D16E9" w:rsidRPr="002D40E6">
        <w:rPr>
          <w:rFonts w:asciiTheme="minorEastAsia" w:hAnsiTheme="minorEastAsia" w:cs="Arial" w:hint="eastAsia"/>
          <w:kern w:val="0"/>
          <w:sz w:val="24"/>
          <w:szCs w:val="24"/>
        </w:rPr>
        <w:t>在符合法律法规规定和基金合同约定的前提下，</w:t>
      </w:r>
      <w:r w:rsidR="003D16E9" w:rsidRPr="002D40E6">
        <w:rPr>
          <w:rFonts w:asciiTheme="minorEastAsia" w:hAnsiTheme="minorEastAsia" w:cs="Arial"/>
          <w:kern w:val="0"/>
          <w:sz w:val="24"/>
          <w:szCs w:val="24"/>
        </w:rPr>
        <w:t>投资者通过</w:t>
      </w:r>
      <w:r w:rsidR="00C7382B">
        <w:rPr>
          <w:rFonts w:asciiTheme="minorEastAsia" w:hAnsiTheme="minorEastAsia" w:cs="Arial" w:hint="eastAsia"/>
          <w:kern w:val="0"/>
          <w:sz w:val="24"/>
          <w:szCs w:val="24"/>
        </w:rPr>
        <w:t>交通</w:t>
      </w:r>
      <w:r w:rsidR="00C7382B">
        <w:rPr>
          <w:rFonts w:asciiTheme="minorEastAsia" w:hAnsiTheme="minorEastAsia" w:cs="Arial"/>
          <w:kern w:val="0"/>
          <w:sz w:val="24"/>
          <w:szCs w:val="24"/>
        </w:rPr>
        <w:t>银行手机银行渠道</w:t>
      </w:r>
      <w:r w:rsidR="003D16E9" w:rsidRPr="002D40E6">
        <w:rPr>
          <w:rFonts w:asciiTheme="minorEastAsia" w:hAnsiTheme="minorEastAsia" w:cs="Arial"/>
          <w:kern w:val="0"/>
          <w:sz w:val="24"/>
          <w:szCs w:val="24"/>
        </w:rPr>
        <w:t>申购（含定期定额投资）</w:t>
      </w:r>
      <w:r w:rsidR="00EF5855">
        <w:rPr>
          <w:rFonts w:asciiTheme="minorEastAsia" w:hAnsiTheme="minorEastAsia" w:cs="Arial" w:hint="eastAsia"/>
          <w:kern w:val="0"/>
          <w:sz w:val="24"/>
          <w:szCs w:val="24"/>
        </w:rPr>
        <w:t>上述</w:t>
      </w:r>
      <w:r w:rsidR="003D16E9" w:rsidRPr="002D40E6">
        <w:rPr>
          <w:rFonts w:asciiTheme="minorEastAsia" w:hAnsiTheme="minorEastAsia" w:cs="Arial"/>
          <w:kern w:val="0"/>
          <w:sz w:val="24"/>
          <w:szCs w:val="24"/>
        </w:rPr>
        <w:t>基金</w:t>
      </w:r>
      <w:r w:rsidR="001016FE">
        <w:rPr>
          <w:rFonts w:asciiTheme="minorEastAsia" w:hAnsiTheme="minorEastAsia" w:cs="Arial" w:hint="eastAsia"/>
          <w:kern w:val="0"/>
          <w:sz w:val="24"/>
          <w:szCs w:val="24"/>
        </w:rPr>
        <w:t>的</w:t>
      </w:r>
      <w:r w:rsidR="007E4C01">
        <w:rPr>
          <w:rFonts w:asciiTheme="minorEastAsia" w:hAnsiTheme="minorEastAsia" w:cs="Arial"/>
          <w:kern w:val="0"/>
          <w:sz w:val="24"/>
          <w:szCs w:val="24"/>
        </w:rPr>
        <w:t>参与费率优惠</w:t>
      </w:r>
      <w:r w:rsidR="007E4C01">
        <w:rPr>
          <w:rFonts w:asciiTheme="minorEastAsia" w:hAnsiTheme="minorEastAsia" w:cs="Arial" w:hint="eastAsia"/>
          <w:kern w:val="0"/>
          <w:sz w:val="24"/>
          <w:szCs w:val="24"/>
        </w:rPr>
        <w:t>活动</w:t>
      </w:r>
      <w:r w:rsidR="007E4C01">
        <w:rPr>
          <w:rFonts w:asciiTheme="minorEastAsia" w:hAnsiTheme="minorEastAsia" w:cs="Arial"/>
          <w:kern w:val="0"/>
          <w:sz w:val="24"/>
          <w:szCs w:val="24"/>
        </w:rPr>
        <w:t>方式</w:t>
      </w:r>
      <w:r w:rsidR="007E4C01">
        <w:rPr>
          <w:rFonts w:asciiTheme="minorEastAsia" w:hAnsiTheme="minorEastAsia" w:cs="Arial" w:hint="eastAsia"/>
          <w:kern w:val="0"/>
          <w:sz w:val="24"/>
          <w:szCs w:val="24"/>
        </w:rPr>
        <w:t>以及</w:t>
      </w:r>
      <w:r w:rsidR="003D16E9" w:rsidRPr="002D40E6">
        <w:rPr>
          <w:rFonts w:asciiTheme="minorEastAsia" w:hAnsiTheme="minorEastAsia" w:cs="Arial"/>
          <w:kern w:val="0"/>
          <w:sz w:val="24"/>
          <w:szCs w:val="24"/>
        </w:rPr>
        <w:t>优惠费率</w:t>
      </w:r>
      <w:r w:rsidR="003D16E9" w:rsidRPr="002D40E6">
        <w:rPr>
          <w:rFonts w:asciiTheme="minorEastAsia" w:hAnsiTheme="minorEastAsia" w:cs="Arial" w:hint="eastAsia"/>
          <w:kern w:val="0"/>
          <w:sz w:val="24"/>
          <w:szCs w:val="24"/>
        </w:rPr>
        <w:t>以</w:t>
      </w:r>
      <w:r w:rsidR="00C7382B">
        <w:rPr>
          <w:rFonts w:asciiTheme="minorEastAsia" w:hAnsiTheme="minorEastAsia" w:cs="Arial" w:hint="eastAsia"/>
          <w:kern w:val="0"/>
          <w:sz w:val="24"/>
          <w:szCs w:val="24"/>
        </w:rPr>
        <w:t>交通</w:t>
      </w:r>
      <w:r w:rsidR="00C7382B">
        <w:rPr>
          <w:rFonts w:asciiTheme="minorEastAsia" w:hAnsiTheme="minorEastAsia" w:cs="Arial"/>
          <w:kern w:val="0"/>
          <w:sz w:val="24"/>
          <w:szCs w:val="24"/>
        </w:rPr>
        <w:t>银行</w:t>
      </w:r>
      <w:r w:rsidR="003D16E9" w:rsidRPr="002D40E6">
        <w:rPr>
          <w:rFonts w:asciiTheme="minorEastAsia" w:hAnsiTheme="minorEastAsia" w:cs="Arial" w:hint="eastAsia"/>
          <w:kern w:val="0"/>
          <w:sz w:val="24"/>
          <w:szCs w:val="24"/>
        </w:rPr>
        <w:t>页面公示为准</w:t>
      </w:r>
      <w:r w:rsidR="003D16E9" w:rsidRPr="002D40E6">
        <w:rPr>
          <w:rFonts w:asciiTheme="minorEastAsia" w:hAnsiTheme="minorEastAsia" w:cs="Arial"/>
          <w:kern w:val="0"/>
          <w:sz w:val="24"/>
          <w:szCs w:val="24"/>
        </w:rPr>
        <w:t>。</w:t>
      </w:r>
    </w:p>
    <w:p w:rsidR="0000286D" w:rsidRPr="002D40E6" w:rsidRDefault="003D16E9" w:rsidP="002D40E6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  <w:r w:rsidRPr="002D40E6">
        <w:rPr>
          <w:rFonts w:asciiTheme="minorEastAsia" w:hAnsiTheme="minorEastAsia" w:cs="Arial"/>
          <w:kern w:val="0"/>
          <w:sz w:val="24"/>
          <w:szCs w:val="24"/>
        </w:rPr>
        <w:t>基金原费率请详见基金合同、招募说明书（更新）等法律文件，以及本公司发布的最新业务公告。</w:t>
      </w:r>
    </w:p>
    <w:p w:rsidR="0000286D" w:rsidRPr="002D40E6" w:rsidRDefault="003D16E9" w:rsidP="002D40E6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  <w:r w:rsidRPr="002D40E6">
        <w:rPr>
          <w:rFonts w:asciiTheme="minorEastAsia" w:hAnsiTheme="minorEastAsia" w:cs="Arial"/>
          <w:kern w:val="0"/>
          <w:sz w:val="24"/>
          <w:szCs w:val="24"/>
        </w:rPr>
        <w:t>费率优惠期限内，如本公司新增通过</w:t>
      </w:r>
      <w:r w:rsidR="00C7382B">
        <w:rPr>
          <w:rFonts w:asciiTheme="minorEastAsia" w:hAnsiTheme="minorEastAsia" w:cs="Arial" w:hint="eastAsia"/>
          <w:kern w:val="0"/>
          <w:sz w:val="24"/>
          <w:szCs w:val="24"/>
        </w:rPr>
        <w:t>交通</w:t>
      </w:r>
      <w:r w:rsidR="00C7382B">
        <w:rPr>
          <w:rFonts w:asciiTheme="minorEastAsia" w:hAnsiTheme="minorEastAsia" w:cs="Arial"/>
          <w:kern w:val="0"/>
          <w:sz w:val="24"/>
          <w:szCs w:val="24"/>
        </w:rPr>
        <w:t>银行</w:t>
      </w:r>
      <w:r w:rsidRPr="002D40E6">
        <w:rPr>
          <w:rFonts w:asciiTheme="minorEastAsia" w:hAnsiTheme="minorEastAsia" w:cs="Arial" w:hint="eastAsia"/>
          <w:kern w:val="0"/>
          <w:sz w:val="24"/>
          <w:szCs w:val="24"/>
        </w:rPr>
        <w:t>销售</w:t>
      </w:r>
      <w:r w:rsidRPr="002D40E6">
        <w:rPr>
          <w:rFonts w:asciiTheme="minorEastAsia" w:hAnsiTheme="minorEastAsia" w:cs="Arial"/>
          <w:kern w:val="0"/>
          <w:sz w:val="24"/>
          <w:szCs w:val="24"/>
        </w:rPr>
        <w:t>的基金产品，</w:t>
      </w:r>
      <w:r w:rsidRPr="002D40E6">
        <w:rPr>
          <w:rFonts w:asciiTheme="minorEastAsia" w:hAnsiTheme="minorEastAsia" w:cs="Arial" w:hint="eastAsia"/>
          <w:kern w:val="0"/>
          <w:sz w:val="24"/>
          <w:szCs w:val="24"/>
        </w:rPr>
        <w:t>除非该基金公告另有特殊说明，</w:t>
      </w:r>
      <w:r w:rsidRPr="002D40E6">
        <w:rPr>
          <w:rFonts w:asciiTheme="minorEastAsia" w:hAnsiTheme="minorEastAsia" w:cs="Arial"/>
          <w:kern w:val="0"/>
          <w:sz w:val="24"/>
          <w:szCs w:val="24"/>
        </w:rPr>
        <w:t>则自该基金产品</w:t>
      </w:r>
      <w:r w:rsidRPr="002D40E6">
        <w:rPr>
          <w:rFonts w:asciiTheme="minorEastAsia" w:hAnsiTheme="minorEastAsia" w:cs="Arial" w:hint="eastAsia"/>
          <w:kern w:val="0"/>
          <w:sz w:val="24"/>
          <w:szCs w:val="24"/>
        </w:rPr>
        <w:t>通过</w:t>
      </w:r>
      <w:r w:rsidR="00C7382B">
        <w:rPr>
          <w:rFonts w:asciiTheme="minorEastAsia" w:hAnsiTheme="minorEastAsia" w:cs="Arial" w:hint="eastAsia"/>
          <w:kern w:val="0"/>
          <w:sz w:val="24"/>
          <w:szCs w:val="24"/>
        </w:rPr>
        <w:t>交通</w:t>
      </w:r>
      <w:r w:rsidR="00C7382B">
        <w:rPr>
          <w:rFonts w:asciiTheme="minorEastAsia" w:hAnsiTheme="minorEastAsia" w:cs="Arial"/>
          <w:kern w:val="0"/>
          <w:sz w:val="24"/>
          <w:szCs w:val="24"/>
        </w:rPr>
        <w:t>银行</w:t>
      </w:r>
      <w:r w:rsidRPr="002D40E6">
        <w:rPr>
          <w:rFonts w:asciiTheme="minorEastAsia" w:hAnsiTheme="minorEastAsia" w:cs="Arial" w:hint="eastAsia"/>
          <w:kern w:val="0"/>
          <w:sz w:val="24"/>
          <w:szCs w:val="24"/>
        </w:rPr>
        <w:t>办理</w:t>
      </w:r>
      <w:r w:rsidRPr="002D40E6">
        <w:rPr>
          <w:rFonts w:asciiTheme="minorEastAsia" w:hAnsiTheme="minorEastAsia" w:cs="Arial"/>
          <w:kern w:val="0"/>
          <w:sz w:val="24"/>
          <w:szCs w:val="24"/>
        </w:rPr>
        <w:t>申购（含定期定额投资）</w:t>
      </w:r>
      <w:r w:rsidRPr="002D40E6">
        <w:rPr>
          <w:rFonts w:asciiTheme="minorEastAsia" w:hAnsiTheme="minorEastAsia" w:cs="Arial" w:hint="eastAsia"/>
          <w:kern w:val="0"/>
          <w:sz w:val="24"/>
          <w:szCs w:val="24"/>
        </w:rPr>
        <w:t>业务</w:t>
      </w:r>
      <w:r w:rsidRPr="002D40E6">
        <w:rPr>
          <w:rFonts w:asciiTheme="minorEastAsia" w:hAnsiTheme="minorEastAsia" w:cs="Arial"/>
          <w:kern w:val="0"/>
          <w:sz w:val="24"/>
          <w:szCs w:val="24"/>
        </w:rPr>
        <w:t>当日起，</w:t>
      </w:r>
      <w:r w:rsidR="00966034" w:rsidRPr="002D40E6">
        <w:rPr>
          <w:rFonts w:asciiTheme="minorEastAsia" w:hAnsiTheme="minorEastAsia" w:cs="Arial"/>
          <w:kern w:val="0"/>
          <w:sz w:val="24"/>
          <w:szCs w:val="24"/>
        </w:rPr>
        <w:t>该基金</w:t>
      </w:r>
      <w:r w:rsidRPr="002D40E6">
        <w:rPr>
          <w:rFonts w:asciiTheme="minorEastAsia" w:hAnsiTheme="minorEastAsia" w:cs="Arial"/>
          <w:kern w:val="0"/>
          <w:sz w:val="24"/>
          <w:szCs w:val="24"/>
        </w:rPr>
        <w:t>将同时</w:t>
      </w:r>
      <w:r w:rsidRPr="002D40E6">
        <w:rPr>
          <w:rFonts w:asciiTheme="minorEastAsia" w:hAnsiTheme="minorEastAsia" w:cs="Arial" w:hint="eastAsia"/>
          <w:kern w:val="0"/>
          <w:sz w:val="24"/>
          <w:szCs w:val="24"/>
        </w:rPr>
        <w:t>适用</w:t>
      </w:r>
      <w:r w:rsidRPr="002D40E6">
        <w:rPr>
          <w:rFonts w:asciiTheme="minorEastAsia" w:hAnsiTheme="minorEastAsia" w:cs="Arial"/>
          <w:kern w:val="0"/>
          <w:sz w:val="24"/>
          <w:szCs w:val="24"/>
        </w:rPr>
        <w:t>上述费率优惠。</w:t>
      </w:r>
    </w:p>
    <w:p w:rsidR="004B77ED" w:rsidRDefault="003D16E9" w:rsidP="00830867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  <w:r w:rsidRPr="002D40E6">
        <w:rPr>
          <w:rFonts w:asciiTheme="minorEastAsia" w:hAnsiTheme="minorEastAsia" w:cs="Arial"/>
          <w:kern w:val="0"/>
          <w:sz w:val="24"/>
          <w:szCs w:val="24"/>
        </w:rPr>
        <w:t>2、</w:t>
      </w:r>
      <w:r w:rsidR="00584EAB">
        <w:rPr>
          <w:rFonts w:asciiTheme="minorEastAsia" w:hAnsiTheme="minorEastAsia" w:cs="Arial" w:hint="eastAsia"/>
          <w:kern w:val="0"/>
          <w:sz w:val="24"/>
          <w:szCs w:val="24"/>
        </w:rPr>
        <w:t>原</w:t>
      </w:r>
      <w:r w:rsidR="00EF5855" w:rsidRPr="00EF5855">
        <w:rPr>
          <w:rFonts w:asciiTheme="minorEastAsia" w:hAnsiTheme="minorEastAsia" w:cs="Arial" w:hint="eastAsia"/>
          <w:kern w:val="0"/>
          <w:sz w:val="24"/>
          <w:szCs w:val="24"/>
        </w:rPr>
        <w:t>基金</w:t>
      </w:r>
      <w:r w:rsidR="00584EAB">
        <w:rPr>
          <w:rFonts w:asciiTheme="minorEastAsia" w:hAnsiTheme="minorEastAsia" w:cs="Arial" w:hint="eastAsia"/>
          <w:kern w:val="0"/>
          <w:sz w:val="24"/>
          <w:szCs w:val="24"/>
        </w:rPr>
        <w:t>申购</w:t>
      </w:r>
      <w:r w:rsidR="00584EAB">
        <w:rPr>
          <w:rFonts w:asciiTheme="minorEastAsia" w:hAnsiTheme="minorEastAsia" w:cs="Arial"/>
          <w:kern w:val="0"/>
          <w:sz w:val="24"/>
          <w:szCs w:val="24"/>
        </w:rPr>
        <w:t>费</w:t>
      </w:r>
      <w:r w:rsidR="00296F6C">
        <w:rPr>
          <w:rFonts w:asciiTheme="minorEastAsia" w:hAnsiTheme="minorEastAsia" w:cs="Arial" w:hint="eastAsia"/>
          <w:kern w:val="0"/>
          <w:sz w:val="24"/>
          <w:szCs w:val="24"/>
        </w:rPr>
        <w:t>按笔收取固定费用的，不再享有</w:t>
      </w:r>
      <w:r w:rsidR="00296F6C">
        <w:rPr>
          <w:rFonts w:asciiTheme="minorEastAsia" w:hAnsiTheme="minorEastAsia" w:cs="Arial"/>
          <w:kern w:val="0"/>
          <w:sz w:val="24"/>
          <w:szCs w:val="24"/>
        </w:rPr>
        <w:t>费率优惠</w:t>
      </w:r>
      <w:r w:rsidR="00584EAB">
        <w:rPr>
          <w:rFonts w:asciiTheme="minorEastAsia" w:hAnsiTheme="minorEastAsia" w:cs="Arial" w:hint="eastAsia"/>
          <w:kern w:val="0"/>
          <w:sz w:val="24"/>
          <w:szCs w:val="24"/>
        </w:rPr>
        <w:t>。</w:t>
      </w:r>
    </w:p>
    <w:p w:rsidR="0000286D" w:rsidRPr="002D40E6" w:rsidRDefault="0000286D" w:rsidP="00AC237E">
      <w:pPr>
        <w:widowControl/>
        <w:shd w:val="clear" w:color="auto" w:fill="FFFFFF"/>
        <w:snapToGrid w:val="0"/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</w:p>
    <w:p w:rsidR="0000286D" w:rsidRPr="002D40E6" w:rsidRDefault="004B77ED" w:rsidP="002D40E6">
      <w:pPr>
        <w:widowControl/>
        <w:shd w:val="clear" w:color="auto" w:fill="FFFFFF"/>
        <w:spacing w:line="360" w:lineRule="auto"/>
        <w:ind w:firstLineChars="200" w:firstLine="482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 w:hint="eastAsia"/>
          <w:b/>
          <w:bCs/>
          <w:kern w:val="0"/>
          <w:sz w:val="24"/>
          <w:szCs w:val="24"/>
        </w:rPr>
        <w:t>三</w:t>
      </w:r>
      <w:r w:rsidR="003D16E9" w:rsidRPr="002D40E6">
        <w:rPr>
          <w:rFonts w:asciiTheme="minorEastAsia" w:hAnsiTheme="minorEastAsia" w:cs="Arial"/>
          <w:b/>
          <w:bCs/>
          <w:kern w:val="0"/>
          <w:sz w:val="24"/>
          <w:szCs w:val="24"/>
        </w:rPr>
        <w:t>、重要提示</w:t>
      </w:r>
    </w:p>
    <w:p w:rsidR="0000286D" w:rsidRPr="002D40E6" w:rsidRDefault="003D16E9" w:rsidP="002D40E6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  <w:r w:rsidRPr="002D40E6">
        <w:rPr>
          <w:rFonts w:asciiTheme="minorEastAsia" w:hAnsiTheme="minorEastAsia" w:cs="Arial"/>
          <w:kern w:val="0"/>
          <w:sz w:val="24"/>
          <w:szCs w:val="24"/>
        </w:rPr>
        <w:lastRenderedPageBreak/>
        <w:t>1、本费率优惠</w:t>
      </w:r>
      <w:r w:rsidRPr="002D40E6">
        <w:rPr>
          <w:rFonts w:asciiTheme="minorEastAsia" w:hAnsiTheme="minorEastAsia" w:cs="Arial" w:hint="eastAsia"/>
          <w:kern w:val="0"/>
          <w:sz w:val="24"/>
          <w:szCs w:val="24"/>
        </w:rPr>
        <w:t>活动</w:t>
      </w:r>
      <w:r w:rsidRPr="002D40E6">
        <w:rPr>
          <w:rFonts w:asciiTheme="minorEastAsia" w:hAnsiTheme="minorEastAsia" w:cs="Arial"/>
          <w:kern w:val="0"/>
          <w:sz w:val="24"/>
          <w:szCs w:val="24"/>
        </w:rPr>
        <w:t>仅适用于本公司</w:t>
      </w:r>
      <w:r w:rsidRPr="002D40E6">
        <w:rPr>
          <w:rFonts w:asciiTheme="minorEastAsia" w:hAnsiTheme="minorEastAsia" w:cs="Arial" w:hint="eastAsia"/>
          <w:kern w:val="0"/>
          <w:sz w:val="24"/>
          <w:szCs w:val="24"/>
        </w:rPr>
        <w:t>旗下</w:t>
      </w:r>
      <w:r w:rsidRPr="002D40E6">
        <w:rPr>
          <w:rFonts w:asciiTheme="minorEastAsia" w:hAnsiTheme="minorEastAsia" w:cs="Arial"/>
          <w:kern w:val="0"/>
          <w:sz w:val="24"/>
          <w:szCs w:val="24"/>
        </w:rPr>
        <w:t>在</w:t>
      </w:r>
      <w:r w:rsidR="002978E7">
        <w:rPr>
          <w:rFonts w:asciiTheme="minorEastAsia" w:hAnsiTheme="minorEastAsia" w:cs="Arial" w:hint="eastAsia"/>
          <w:kern w:val="0"/>
          <w:sz w:val="24"/>
          <w:szCs w:val="24"/>
        </w:rPr>
        <w:t>交通</w:t>
      </w:r>
      <w:r w:rsidR="002978E7">
        <w:rPr>
          <w:rFonts w:asciiTheme="minorEastAsia" w:hAnsiTheme="minorEastAsia" w:cs="Arial"/>
          <w:kern w:val="0"/>
          <w:sz w:val="24"/>
          <w:szCs w:val="24"/>
        </w:rPr>
        <w:t>银行</w:t>
      </w:r>
      <w:r w:rsidR="00302520">
        <w:rPr>
          <w:rFonts w:asciiTheme="minorEastAsia" w:hAnsiTheme="minorEastAsia" w:cs="Arial" w:hint="eastAsia"/>
          <w:kern w:val="0"/>
          <w:sz w:val="24"/>
          <w:szCs w:val="24"/>
        </w:rPr>
        <w:t>销售</w:t>
      </w:r>
      <w:r w:rsidR="00302520">
        <w:rPr>
          <w:rFonts w:asciiTheme="minorEastAsia" w:hAnsiTheme="minorEastAsia" w:cs="Arial"/>
          <w:kern w:val="0"/>
          <w:sz w:val="24"/>
          <w:szCs w:val="24"/>
        </w:rPr>
        <w:t>的</w:t>
      </w:r>
      <w:r w:rsidRPr="002D40E6">
        <w:rPr>
          <w:rFonts w:asciiTheme="minorEastAsia" w:hAnsiTheme="minorEastAsia" w:cs="Arial"/>
          <w:kern w:val="0"/>
          <w:sz w:val="24"/>
          <w:szCs w:val="24"/>
        </w:rPr>
        <w:t>处于正常申购期的基金产品的前端收费模式的申购手续费（含定期定额申购业务产生的申购手续费），不包括</w:t>
      </w:r>
      <w:r w:rsidR="00623FA0">
        <w:rPr>
          <w:rFonts w:asciiTheme="minorEastAsia" w:hAnsiTheme="minorEastAsia" w:cs="Arial" w:hint="eastAsia"/>
          <w:kern w:val="0"/>
          <w:sz w:val="24"/>
          <w:szCs w:val="24"/>
        </w:rPr>
        <w:t>处于</w:t>
      </w:r>
      <w:r w:rsidR="00623FA0">
        <w:rPr>
          <w:rFonts w:asciiTheme="minorEastAsia" w:hAnsiTheme="minorEastAsia" w:cs="Arial"/>
          <w:kern w:val="0"/>
          <w:sz w:val="24"/>
          <w:szCs w:val="24"/>
        </w:rPr>
        <w:t>募集期的</w:t>
      </w:r>
      <w:r w:rsidR="00424D9F">
        <w:rPr>
          <w:rFonts w:asciiTheme="minorEastAsia" w:hAnsiTheme="minorEastAsia" w:cs="Arial" w:hint="eastAsia"/>
          <w:kern w:val="0"/>
          <w:sz w:val="24"/>
          <w:szCs w:val="24"/>
        </w:rPr>
        <w:t>基金产品</w:t>
      </w:r>
      <w:r w:rsidR="00424D9F">
        <w:rPr>
          <w:rFonts w:asciiTheme="minorEastAsia" w:hAnsiTheme="minorEastAsia" w:cs="Arial"/>
          <w:kern w:val="0"/>
          <w:sz w:val="24"/>
          <w:szCs w:val="24"/>
        </w:rPr>
        <w:t>的认购费、</w:t>
      </w:r>
      <w:r w:rsidRPr="002D40E6">
        <w:rPr>
          <w:rFonts w:asciiTheme="minorEastAsia" w:hAnsiTheme="minorEastAsia" w:cs="Arial"/>
          <w:kern w:val="0"/>
          <w:sz w:val="24"/>
          <w:szCs w:val="24"/>
        </w:rPr>
        <w:t>基金赎回（含转换业务的转出基金赎回费</w:t>
      </w:r>
      <w:r w:rsidR="005434D4">
        <w:rPr>
          <w:rFonts w:asciiTheme="minorEastAsia" w:hAnsiTheme="minorEastAsia" w:cs="Arial" w:hint="eastAsia"/>
          <w:kern w:val="0"/>
          <w:sz w:val="24"/>
          <w:szCs w:val="24"/>
        </w:rPr>
        <w:t>及转出</w:t>
      </w:r>
      <w:r w:rsidR="005434D4">
        <w:rPr>
          <w:rFonts w:asciiTheme="minorEastAsia" w:hAnsiTheme="minorEastAsia" w:cs="Arial"/>
          <w:kern w:val="0"/>
          <w:sz w:val="24"/>
          <w:szCs w:val="24"/>
        </w:rPr>
        <w:t>、转入基金的</w:t>
      </w:r>
      <w:r w:rsidR="005434D4">
        <w:rPr>
          <w:rFonts w:asciiTheme="minorEastAsia" w:hAnsiTheme="minorEastAsia" w:cs="Arial" w:hint="eastAsia"/>
          <w:kern w:val="0"/>
          <w:sz w:val="24"/>
          <w:szCs w:val="24"/>
        </w:rPr>
        <w:t>申购</w:t>
      </w:r>
      <w:r w:rsidR="005434D4">
        <w:rPr>
          <w:rFonts w:asciiTheme="minorEastAsia" w:hAnsiTheme="minorEastAsia" w:cs="Arial"/>
          <w:kern w:val="0"/>
          <w:sz w:val="24"/>
          <w:szCs w:val="24"/>
        </w:rPr>
        <w:t>补差费</w:t>
      </w:r>
      <w:r w:rsidRPr="002D40E6">
        <w:rPr>
          <w:rFonts w:asciiTheme="minorEastAsia" w:hAnsiTheme="minorEastAsia" w:cs="Arial"/>
          <w:kern w:val="0"/>
          <w:sz w:val="24"/>
          <w:szCs w:val="24"/>
        </w:rPr>
        <w:t>）等其他业务的手续费。</w:t>
      </w:r>
    </w:p>
    <w:p w:rsidR="0000286D" w:rsidRDefault="003D16E9" w:rsidP="002D40E6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  <w:r w:rsidRPr="002D40E6">
        <w:rPr>
          <w:rFonts w:asciiTheme="minorEastAsia" w:hAnsiTheme="minorEastAsia" w:cs="Arial"/>
          <w:kern w:val="0"/>
          <w:sz w:val="24"/>
          <w:szCs w:val="24"/>
        </w:rPr>
        <w:t>2、本费率优惠</w:t>
      </w:r>
      <w:r w:rsidRPr="002D40E6">
        <w:rPr>
          <w:rFonts w:asciiTheme="minorEastAsia" w:hAnsiTheme="minorEastAsia" w:cs="Arial" w:hint="eastAsia"/>
          <w:kern w:val="0"/>
          <w:sz w:val="24"/>
          <w:szCs w:val="24"/>
        </w:rPr>
        <w:t>活动</w:t>
      </w:r>
      <w:bookmarkStart w:id="0" w:name="_GoBack"/>
      <w:bookmarkEnd w:id="0"/>
      <w:r w:rsidRPr="002D40E6">
        <w:rPr>
          <w:rFonts w:asciiTheme="minorEastAsia" w:hAnsiTheme="minorEastAsia" w:cs="Arial"/>
          <w:kern w:val="0"/>
          <w:sz w:val="24"/>
          <w:szCs w:val="24"/>
        </w:rPr>
        <w:t>解释权归</w:t>
      </w:r>
      <w:r w:rsidR="002978E7">
        <w:rPr>
          <w:rFonts w:asciiTheme="minorEastAsia" w:hAnsiTheme="minorEastAsia" w:cs="Arial" w:hint="eastAsia"/>
          <w:kern w:val="0"/>
          <w:sz w:val="24"/>
          <w:szCs w:val="24"/>
        </w:rPr>
        <w:t>交通</w:t>
      </w:r>
      <w:r w:rsidR="002978E7">
        <w:rPr>
          <w:rFonts w:asciiTheme="minorEastAsia" w:hAnsiTheme="minorEastAsia" w:cs="Arial"/>
          <w:kern w:val="0"/>
          <w:sz w:val="24"/>
          <w:szCs w:val="24"/>
        </w:rPr>
        <w:t>银行</w:t>
      </w:r>
      <w:r w:rsidRPr="002D40E6">
        <w:rPr>
          <w:rFonts w:asciiTheme="minorEastAsia" w:hAnsiTheme="minorEastAsia" w:cs="Arial"/>
          <w:kern w:val="0"/>
          <w:sz w:val="24"/>
          <w:szCs w:val="24"/>
        </w:rPr>
        <w:t>所有，有关费率优惠</w:t>
      </w:r>
      <w:r w:rsidR="007E4C01">
        <w:rPr>
          <w:rFonts w:asciiTheme="minorEastAsia" w:hAnsiTheme="minorEastAsia" w:cs="Arial" w:hint="eastAsia"/>
          <w:kern w:val="0"/>
          <w:sz w:val="24"/>
          <w:szCs w:val="24"/>
        </w:rPr>
        <w:t>活动</w:t>
      </w:r>
      <w:r w:rsidRPr="002D40E6">
        <w:rPr>
          <w:rFonts w:asciiTheme="minorEastAsia" w:hAnsiTheme="minorEastAsia" w:cs="Arial"/>
          <w:kern w:val="0"/>
          <w:sz w:val="24"/>
          <w:szCs w:val="24"/>
        </w:rPr>
        <w:t>的具体规定如有变化，敬请投资者留意</w:t>
      </w:r>
      <w:r w:rsidR="002978E7">
        <w:rPr>
          <w:rFonts w:asciiTheme="minorEastAsia" w:hAnsiTheme="minorEastAsia" w:cs="Arial" w:hint="eastAsia"/>
          <w:kern w:val="0"/>
          <w:sz w:val="24"/>
          <w:szCs w:val="24"/>
        </w:rPr>
        <w:t>交通</w:t>
      </w:r>
      <w:r w:rsidR="002978E7">
        <w:rPr>
          <w:rFonts w:asciiTheme="minorEastAsia" w:hAnsiTheme="minorEastAsia" w:cs="Arial"/>
          <w:kern w:val="0"/>
          <w:sz w:val="24"/>
          <w:szCs w:val="24"/>
        </w:rPr>
        <w:t>银行</w:t>
      </w:r>
      <w:r w:rsidRPr="002D40E6">
        <w:rPr>
          <w:rFonts w:asciiTheme="minorEastAsia" w:hAnsiTheme="minorEastAsia" w:cs="Arial"/>
          <w:kern w:val="0"/>
          <w:sz w:val="24"/>
          <w:szCs w:val="24"/>
        </w:rPr>
        <w:t>的有关规定</w:t>
      </w:r>
      <w:r w:rsidRPr="002D40E6">
        <w:rPr>
          <w:rFonts w:asciiTheme="minorEastAsia" w:hAnsiTheme="minorEastAsia" w:cs="Arial" w:hint="eastAsia"/>
          <w:kern w:val="0"/>
          <w:sz w:val="24"/>
          <w:szCs w:val="24"/>
        </w:rPr>
        <w:t>和公告</w:t>
      </w:r>
      <w:r w:rsidRPr="002D40E6">
        <w:rPr>
          <w:rFonts w:asciiTheme="minorEastAsia" w:hAnsiTheme="minorEastAsia" w:cs="Arial"/>
          <w:kern w:val="0"/>
          <w:sz w:val="24"/>
          <w:szCs w:val="24"/>
        </w:rPr>
        <w:t>。</w:t>
      </w:r>
    </w:p>
    <w:p w:rsidR="004B77ED" w:rsidRPr="002D40E6" w:rsidRDefault="004B77ED" w:rsidP="00160DFC">
      <w:pPr>
        <w:widowControl/>
        <w:shd w:val="clear" w:color="auto" w:fill="FFFFFF"/>
        <w:snapToGrid w:val="0"/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</w:p>
    <w:p w:rsidR="0000286D" w:rsidRPr="002D40E6" w:rsidRDefault="004B77ED" w:rsidP="002D40E6">
      <w:pPr>
        <w:widowControl/>
        <w:shd w:val="clear" w:color="auto" w:fill="FFFFFF"/>
        <w:spacing w:line="360" w:lineRule="auto"/>
        <w:ind w:firstLineChars="200" w:firstLine="482"/>
        <w:rPr>
          <w:rFonts w:asciiTheme="minorEastAsia" w:hAnsiTheme="minorEastAsia" w:cs="Arial"/>
          <w:b/>
          <w:bCs/>
          <w:kern w:val="0"/>
          <w:sz w:val="24"/>
          <w:szCs w:val="24"/>
        </w:rPr>
      </w:pPr>
      <w:r>
        <w:rPr>
          <w:rFonts w:asciiTheme="minorEastAsia" w:hAnsiTheme="minorEastAsia" w:cs="Arial" w:hint="eastAsia"/>
          <w:b/>
          <w:bCs/>
          <w:kern w:val="0"/>
          <w:sz w:val="24"/>
          <w:szCs w:val="24"/>
        </w:rPr>
        <w:t>四</w:t>
      </w:r>
      <w:r w:rsidR="003D16E9" w:rsidRPr="002D40E6">
        <w:rPr>
          <w:rFonts w:asciiTheme="minorEastAsia" w:hAnsiTheme="minorEastAsia" w:cs="Arial" w:hint="eastAsia"/>
          <w:b/>
          <w:bCs/>
          <w:kern w:val="0"/>
          <w:sz w:val="24"/>
          <w:szCs w:val="24"/>
        </w:rPr>
        <w:t>、投资者可通过以下方式咨询相关详情：</w:t>
      </w:r>
    </w:p>
    <w:p w:rsidR="007E25C1" w:rsidRPr="007E25C1" w:rsidRDefault="003D16E9" w:rsidP="007E25C1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  <w:r w:rsidRPr="002D40E6">
        <w:rPr>
          <w:rFonts w:asciiTheme="minorEastAsia" w:hAnsiTheme="minorEastAsia" w:cs="Arial" w:hint="eastAsia"/>
          <w:kern w:val="0"/>
          <w:sz w:val="24"/>
          <w:szCs w:val="24"/>
        </w:rPr>
        <w:t>1、</w:t>
      </w:r>
      <w:r w:rsidR="007E25C1" w:rsidRPr="007E25C1">
        <w:rPr>
          <w:rFonts w:asciiTheme="minorEastAsia" w:hAnsiTheme="minorEastAsia" w:cs="Arial" w:hint="eastAsia"/>
          <w:kern w:val="0"/>
          <w:sz w:val="24"/>
          <w:szCs w:val="24"/>
        </w:rPr>
        <w:t>交通银行股份有限公司</w:t>
      </w:r>
    </w:p>
    <w:p w:rsidR="007E25C1" w:rsidRPr="007E25C1" w:rsidRDefault="007E25C1" w:rsidP="007E25C1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  <w:r w:rsidRPr="007E25C1">
        <w:rPr>
          <w:rFonts w:asciiTheme="minorEastAsia" w:hAnsiTheme="minorEastAsia" w:cs="Arial" w:hint="eastAsia"/>
          <w:kern w:val="0"/>
          <w:sz w:val="24"/>
          <w:szCs w:val="24"/>
        </w:rPr>
        <w:t>住所：上海市浦东新区银城中路188号</w:t>
      </w:r>
    </w:p>
    <w:p w:rsidR="007E25C1" w:rsidRPr="007E25C1" w:rsidRDefault="007E25C1" w:rsidP="007E25C1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  <w:r w:rsidRPr="007E25C1">
        <w:rPr>
          <w:rFonts w:asciiTheme="minorEastAsia" w:hAnsiTheme="minorEastAsia" w:cs="Arial" w:hint="eastAsia"/>
          <w:kern w:val="0"/>
          <w:sz w:val="24"/>
          <w:szCs w:val="24"/>
        </w:rPr>
        <w:t>办公地址：上海市长宁区仙霞路18号</w:t>
      </w:r>
    </w:p>
    <w:p w:rsidR="007E25C1" w:rsidRPr="007E25C1" w:rsidRDefault="007E25C1" w:rsidP="007E25C1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  <w:r w:rsidRPr="007E25C1">
        <w:rPr>
          <w:rFonts w:asciiTheme="minorEastAsia" w:hAnsiTheme="minorEastAsia" w:cs="Arial" w:hint="eastAsia"/>
          <w:kern w:val="0"/>
          <w:sz w:val="24"/>
          <w:szCs w:val="24"/>
        </w:rPr>
        <w:t>法定代表人：任德奇</w:t>
      </w:r>
    </w:p>
    <w:p w:rsidR="007E25C1" w:rsidRPr="007E25C1" w:rsidRDefault="007E25C1" w:rsidP="007E25C1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  <w:r w:rsidRPr="007E25C1">
        <w:rPr>
          <w:rFonts w:asciiTheme="minorEastAsia" w:hAnsiTheme="minorEastAsia" w:cs="Arial" w:hint="eastAsia"/>
          <w:kern w:val="0"/>
          <w:sz w:val="24"/>
          <w:szCs w:val="24"/>
        </w:rPr>
        <w:t>客户服务电话：95559</w:t>
      </w:r>
    </w:p>
    <w:p w:rsidR="0000286D" w:rsidRPr="002D40E6" w:rsidRDefault="007E25C1" w:rsidP="007E25C1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  <w:r w:rsidRPr="007E25C1">
        <w:rPr>
          <w:rFonts w:asciiTheme="minorEastAsia" w:hAnsiTheme="minorEastAsia" w:cs="Arial" w:hint="eastAsia"/>
          <w:kern w:val="0"/>
          <w:sz w:val="24"/>
          <w:szCs w:val="24"/>
        </w:rPr>
        <w:t>网址：www.bankcomm.com</w:t>
      </w:r>
    </w:p>
    <w:p w:rsidR="0000286D" w:rsidRPr="002D40E6" w:rsidRDefault="003D16E9" w:rsidP="002D40E6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  <w:r w:rsidRPr="002D40E6">
        <w:rPr>
          <w:rFonts w:asciiTheme="minorEastAsia" w:hAnsiTheme="minorEastAsia" w:cs="Arial" w:hint="eastAsia"/>
          <w:kern w:val="0"/>
          <w:sz w:val="24"/>
          <w:szCs w:val="24"/>
        </w:rPr>
        <w:t>2、博道基金管理有限公司</w:t>
      </w:r>
    </w:p>
    <w:p w:rsidR="0000286D" w:rsidRPr="002D40E6" w:rsidRDefault="003D16E9" w:rsidP="002D40E6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  <w:r w:rsidRPr="002D40E6">
        <w:rPr>
          <w:rFonts w:asciiTheme="minorEastAsia" w:hAnsiTheme="minorEastAsia" w:cs="Arial" w:hint="eastAsia"/>
          <w:kern w:val="0"/>
          <w:sz w:val="24"/>
          <w:szCs w:val="24"/>
        </w:rPr>
        <w:t>住所：上海市虹口区东大名路687号1幢262室</w:t>
      </w:r>
    </w:p>
    <w:p w:rsidR="0000286D" w:rsidRPr="002D40E6" w:rsidRDefault="003D16E9" w:rsidP="002D40E6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  <w:r w:rsidRPr="002D40E6">
        <w:rPr>
          <w:rFonts w:asciiTheme="minorEastAsia" w:hAnsiTheme="minorEastAsia" w:cs="Arial" w:hint="eastAsia"/>
          <w:kern w:val="0"/>
          <w:sz w:val="24"/>
          <w:szCs w:val="24"/>
        </w:rPr>
        <w:t>办公地址：上海市浦东新区福山路500号城建国际中心1601室</w:t>
      </w:r>
    </w:p>
    <w:p w:rsidR="0000286D" w:rsidRPr="002D40E6" w:rsidRDefault="003D16E9" w:rsidP="002D40E6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  <w:r w:rsidRPr="002D40E6">
        <w:rPr>
          <w:rFonts w:asciiTheme="minorEastAsia" w:hAnsiTheme="minorEastAsia" w:cs="Arial" w:hint="eastAsia"/>
          <w:kern w:val="0"/>
          <w:sz w:val="24"/>
          <w:szCs w:val="24"/>
        </w:rPr>
        <w:t>法定代表人：莫泰山</w:t>
      </w:r>
    </w:p>
    <w:p w:rsidR="0000286D" w:rsidRPr="002D40E6" w:rsidRDefault="003D16E9" w:rsidP="002D40E6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  <w:r w:rsidRPr="002D40E6">
        <w:rPr>
          <w:rFonts w:asciiTheme="minorEastAsia" w:hAnsiTheme="minorEastAsia" w:cs="Arial" w:hint="eastAsia"/>
          <w:kern w:val="0"/>
          <w:sz w:val="24"/>
          <w:szCs w:val="24"/>
        </w:rPr>
        <w:t>电话：021-80226288</w:t>
      </w:r>
    </w:p>
    <w:p w:rsidR="0000286D" w:rsidRPr="002D40E6" w:rsidRDefault="003D16E9" w:rsidP="002D40E6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  <w:r w:rsidRPr="002D40E6">
        <w:rPr>
          <w:rFonts w:asciiTheme="minorEastAsia" w:hAnsiTheme="minorEastAsia" w:cs="Arial" w:hint="eastAsia"/>
          <w:kern w:val="0"/>
          <w:sz w:val="24"/>
          <w:szCs w:val="24"/>
        </w:rPr>
        <w:t>联系人：郭宇晴</w:t>
      </w:r>
    </w:p>
    <w:p w:rsidR="0000286D" w:rsidRPr="002D40E6" w:rsidRDefault="003D16E9" w:rsidP="002D40E6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  <w:r w:rsidRPr="002D40E6">
        <w:rPr>
          <w:rFonts w:asciiTheme="minorEastAsia" w:hAnsiTheme="minorEastAsia" w:cs="Arial" w:hint="eastAsia"/>
          <w:kern w:val="0"/>
          <w:sz w:val="24"/>
          <w:szCs w:val="24"/>
        </w:rPr>
        <w:t>客户服务电话：400-085-2888</w:t>
      </w:r>
    </w:p>
    <w:p w:rsidR="0000286D" w:rsidRPr="002D40E6" w:rsidRDefault="003D16E9" w:rsidP="002D40E6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  <w:r w:rsidRPr="002D40E6">
        <w:rPr>
          <w:rFonts w:asciiTheme="minorEastAsia" w:hAnsiTheme="minorEastAsia" w:cs="Arial" w:hint="eastAsia"/>
          <w:kern w:val="0"/>
          <w:sz w:val="24"/>
          <w:szCs w:val="24"/>
        </w:rPr>
        <w:t>网址：www.bdfund.cn</w:t>
      </w:r>
    </w:p>
    <w:p w:rsidR="0000286D" w:rsidRPr="002D40E6" w:rsidRDefault="0000286D" w:rsidP="00160DFC">
      <w:pPr>
        <w:widowControl/>
        <w:shd w:val="clear" w:color="auto" w:fill="FFFFFF"/>
        <w:snapToGrid w:val="0"/>
        <w:spacing w:line="360" w:lineRule="auto"/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</w:p>
    <w:p w:rsidR="0000286D" w:rsidRPr="002D40E6" w:rsidRDefault="003D16E9" w:rsidP="002D40E6">
      <w:pPr>
        <w:widowControl/>
        <w:shd w:val="clear" w:color="auto" w:fill="FFFFFF"/>
        <w:spacing w:line="360" w:lineRule="auto"/>
        <w:ind w:firstLineChars="200" w:firstLine="482"/>
        <w:rPr>
          <w:rFonts w:asciiTheme="minorEastAsia" w:hAnsiTheme="minorEastAsia" w:cs="Arial"/>
          <w:b/>
          <w:bCs/>
          <w:kern w:val="0"/>
          <w:sz w:val="24"/>
          <w:szCs w:val="24"/>
        </w:rPr>
      </w:pPr>
      <w:r w:rsidRPr="002D40E6">
        <w:rPr>
          <w:rFonts w:asciiTheme="minorEastAsia" w:hAnsiTheme="minorEastAsia" w:cs="Arial" w:hint="eastAsia"/>
          <w:b/>
          <w:bCs/>
          <w:kern w:val="0"/>
          <w:sz w:val="24"/>
          <w:szCs w:val="24"/>
        </w:rPr>
        <w:t>风险提示：</w:t>
      </w:r>
    </w:p>
    <w:p w:rsidR="0000286D" w:rsidRPr="002D40E6" w:rsidRDefault="003D16E9" w:rsidP="002D40E6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  <w:r w:rsidRPr="002D40E6">
        <w:rPr>
          <w:rFonts w:asciiTheme="minorEastAsia" w:hAnsiTheme="minorEastAsia" w:cs="Arial" w:hint="eastAsia"/>
          <w:kern w:val="0"/>
          <w:sz w:val="24"/>
          <w:szCs w:val="24"/>
        </w:rPr>
        <w:t>本基金管理人承诺以诚实信用、勤勉尽责的原则管理和运用基金财产，但不保证基金一定盈利，也不保证最低收益。基金的过往业绩并不代表其将来表现。投资有风险，敬请投资者认真阅读基金的相关法律文件，了解基金产品的详细情况，选择与自己风险识别能力和风险承受能力相匹配的基金。本公告的解释权归本公司所有。</w:t>
      </w:r>
    </w:p>
    <w:p w:rsidR="0000286D" w:rsidRPr="002D40E6" w:rsidRDefault="003D16E9" w:rsidP="002D40E6">
      <w:pPr>
        <w:widowControl/>
        <w:shd w:val="clear" w:color="auto" w:fill="FFFFFF"/>
        <w:spacing w:after="240" w:line="288" w:lineRule="atLeast"/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  <w:r w:rsidRPr="002D40E6">
        <w:rPr>
          <w:rFonts w:asciiTheme="minorEastAsia" w:hAnsiTheme="minorEastAsia" w:cs="Arial"/>
          <w:kern w:val="0"/>
          <w:sz w:val="24"/>
          <w:szCs w:val="24"/>
        </w:rPr>
        <w:t xml:space="preserve">   </w:t>
      </w:r>
    </w:p>
    <w:p w:rsidR="0000286D" w:rsidRPr="002D40E6" w:rsidRDefault="003D16E9" w:rsidP="002D40E6">
      <w:pPr>
        <w:widowControl/>
        <w:shd w:val="clear" w:color="auto" w:fill="FFFFFF"/>
        <w:spacing w:after="240" w:line="288" w:lineRule="atLeast"/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  <w:r w:rsidRPr="002D40E6">
        <w:rPr>
          <w:rFonts w:asciiTheme="minorEastAsia" w:hAnsiTheme="minorEastAsia" w:cs="Arial" w:hint="eastAsia"/>
          <w:kern w:val="0"/>
          <w:sz w:val="24"/>
          <w:szCs w:val="24"/>
        </w:rPr>
        <w:lastRenderedPageBreak/>
        <w:t>特此公告。</w:t>
      </w:r>
    </w:p>
    <w:p w:rsidR="0000286D" w:rsidRPr="002D40E6" w:rsidRDefault="0000286D">
      <w:pPr>
        <w:widowControl/>
        <w:shd w:val="clear" w:color="auto" w:fill="FFFFFF"/>
        <w:spacing w:after="240" w:line="288" w:lineRule="atLeast"/>
        <w:ind w:firstLine="336"/>
        <w:jc w:val="left"/>
        <w:rPr>
          <w:rFonts w:asciiTheme="minorEastAsia" w:hAnsiTheme="minorEastAsia" w:cs="Arial"/>
          <w:kern w:val="0"/>
          <w:sz w:val="24"/>
          <w:szCs w:val="24"/>
        </w:rPr>
      </w:pPr>
    </w:p>
    <w:p w:rsidR="0000286D" w:rsidRPr="002D40E6" w:rsidRDefault="0000286D">
      <w:pPr>
        <w:jc w:val="right"/>
        <w:rPr>
          <w:rFonts w:asciiTheme="minorEastAsia" w:hAnsiTheme="minorEastAsia" w:cs="Arial"/>
          <w:kern w:val="0"/>
          <w:sz w:val="24"/>
          <w:szCs w:val="24"/>
        </w:rPr>
      </w:pPr>
    </w:p>
    <w:p w:rsidR="0000286D" w:rsidRPr="002D40E6" w:rsidRDefault="003D16E9" w:rsidP="007E25C1">
      <w:pPr>
        <w:spacing w:line="360" w:lineRule="auto"/>
        <w:jc w:val="right"/>
        <w:rPr>
          <w:rFonts w:asciiTheme="minorEastAsia" w:hAnsiTheme="minorEastAsia" w:cs="Arial"/>
          <w:kern w:val="0"/>
          <w:sz w:val="24"/>
          <w:szCs w:val="24"/>
        </w:rPr>
      </w:pPr>
      <w:r w:rsidRPr="002D40E6">
        <w:rPr>
          <w:rFonts w:asciiTheme="minorEastAsia" w:hAnsiTheme="minorEastAsia" w:cs="Arial" w:hint="eastAsia"/>
          <w:kern w:val="0"/>
          <w:sz w:val="24"/>
          <w:szCs w:val="24"/>
        </w:rPr>
        <w:t>博道基金管理有限公司</w:t>
      </w:r>
    </w:p>
    <w:p w:rsidR="0000286D" w:rsidRPr="002D40E6" w:rsidRDefault="002978E7" w:rsidP="007E25C1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二〇二〇</w:t>
      </w:r>
      <w:r>
        <w:rPr>
          <w:rFonts w:asciiTheme="minorEastAsia" w:hAnsiTheme="minorEastAsia" w:cs="Arial"/>
          <w:kern w:val="0"/>
          <w:sz w:val="24"/>
          <w:szCs w:val="24"/>
        </w:rPr>
        <w:t>年</w:t>
      </w:r>
      <w:r w:rsidR="00604FF2">
        <w:rPr>
          <w:rFonts w:asciiTheme="minorEastAsia" w:hAnsiTheme="minorEastAsia" w:cs="Arial" w:hint="eastAsia"/>
          <w:kern w:val="0"/>
          <w:sz w:val="24"/>
          <w:szCs w:val="24"/>
        </w:rPr>
        <w:t>七</w:t>
      </w:r>
      <w:r>
        <w:rPr>
          <w:rFonts w:asciiTheme="minorEastAsia" w:hAnsiTheme="minorEastAsia" w:cs="Arial"/>
          <w:kern w:val="0"/>
          <w:sz w:val="24"/>
          <w:szCs w:val="24"/>
        </w:rPr>
        <w:t>月</w:t>
      </w:r>
      <w:r w:rsidR="00604FF2">
        <w:rPr>
          <w:rFonts w:asciiTheme="minorEastAsia" w:hAnsiTheme="minorEastAsia" w:cs="Arial" w:hint="eastAsia"/>
          <w:kern w:val="0"/>
          <w:sz w:val="24"/>
          <w:szCs w:val="24"/>
        </w:rPr>
        <w:t>一</w:t>
      </w:r>
      <w:r>
        <w:rPr>
          <w:rFonts w:asciiTheme="minorEastAsia" w:hAnsiTheme="minorEastAsia" w:cs="Arial" w:hint="eastAsia"/>
          <w:kern w:val="0"/>
          <w:sz w:val="24"/>
          <w:szCs w:val="24"/>
        </w:rPr>
        <w:t>日</w:t>
      </w:r>
    </w:p>
    <w:sectPr w:rsidR="0000286D" w:rsidRPr="002D40E6" w:rsidSect="002D4B3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255" w:rsidRDefault="00AA4255"/>
  </w:endnote>
  <w:endnote w:type="continuationSeparator" w:id="0">
    <w:p w:rsidR="00AA4255" w:rsidRDefault="00AA4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7011555"/>
      <w:docPartObj>
        <w:docPartGallery w:val="Page Numbers (Bottom of Page)"/>
        <w:docPartUnique/>
      </w:docPartObj>
    </w:sdtPr>
    <w:sdtContent>
      <w:p w:rsidR="00160DFC" w:rsidRDefault="002D4B3B">
        <w:pPr>
          <w:pStyle w:val="aa"/>
          <w:jc w:val="center"/>
        </w:pPr>
        <w:r>
          <w:fldChar w:fldCharType="begin"/>
        </w:r>
        <w:r w:rsidR="00160DFC">
          <w:instrText>PAGE   \* MERGEFORMAT</w:instrText>
        </w:r>
        <w:r>
          <w:fldChar w:fldCharType="separate"/>
        </w:r>
        <w:r w:rsidR="005977ED" w:rsidRPr="005977ED">
          <w:rPr>
            <w:noProof/>
            <w:lang w:val="zh-CN"/>
          </w:rPr>
          <w:t>1</w:t>
        </w:r>
        <w:r>
          <w:fldChar w:fldCharType="end"/>
        </w:r>
      </w:p>
    </w:sdtContent>
  </w:sdt>
  <w:p w:rsidR="00160DFC" w:rsidRDefault="00160DF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255" w:rsidRDefault="00AA4255"/>
  </w:footnote>
  <w:footnote w:type="continuationSeparator" w:id="0">
    <w:p w:rsidR="00AA4255" w:rsidRDefault="00AA42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B10"/>
    <w:rsid w:val="0000286D"/>
    <w:rsid w:val="0003153F"/>
    <w:rsid w:val="0009455D"/>
    <w:rsid w:val="000A2D98"/>
    <w:rsid w:val="000A3FB1"/>
    <w:rsid w:val="000D57EF"/>
    <w:rsid w:val="000F7A8D"/>
    <w:rsid w:val="001016FE"/>
    <w:rsid w:val="00160DFC"/>
    <w:rsid w:val="00227E46"/>
    <w:rsid w:val="00287750"/>
    <w:rsid w:val="00291FD1"/>
    <w:rsid w:val="00293F25"/>
    <w:rsid w:val="00296F6C"/>
    <w:rsid w:val="002978E7"/>
    <w:rsid w:val="002B0844"/>
    <w:rsid w:val="002D40E6"/>
    <w:rsid w:val="002D4B3B"/>
    <w:rsid w:val="00302520"/>
    <w:rsid w:val="00326A3F"/>
    <w:rsid w:val="003D16E9"/>
    <w:rsid w:val="003D7DEC"/>
    <w:rsid w:val="003F534B"/>
    <w:rsid w:val="004124C0"/>
    <w:rsid w:val="00414DF6"/>
    <w:rsid w:val="00424D9F"/>
    <w:rsid w:val="004B77ED"/>
    <w:rsid w:val="004C1B10"/>
    <w:rsid w:val="00503D6C"/>
    <w:rsid w:val="005133B3"/>
    <w:rsid w:val="00523E72"/>
    <w:rsid w:val="00524710"/>
    <w:rsid w:val="00527FB3"/>
    <w:rsid w:val="005434D4"/>
    <w:rsid w:val="0055527F"/>
    <w:rsid w:val="00563BCD"/>
    <w:rsid w:val="00584EAB"/>
    <w:rsid w:val="005934D6"/>
    <w:rsid w:val="005977ED"/>
    <w:rsid w:val="005B71B2"/>
    <w:rsid w:val="005D7BE8"/>
    <w:rsid w:val="00601C74"/>
    <w:rsid w:val="00604FF2"/>
    <w:rsid w:val="00623FA0"/>
    <w:rsid w:val="00672F66"/>
    <w:rsid w:val="00683124"/>
    <w:rsid w:val="006A5589"/>
    <w:rsid w:val="00786E31"/>
    <w:rsid w:val="007E25C1"/>
    <w:rsid w:val="007E4C01"/>
    <w:rsid w:val="007F6515"/>
    <w:rsid w:val="007F7F9F"/>
    <w:rsid w:val="00811EEC"/>
    <w:rsid w:val="00830867"/>
    <w:rsid w:val="0084250F"/>
    <w:rsid w:val="008F526B"/>
    <w:rsid w:val="008F6935"/>
    <w:rsid w:val="00966034"/>
    <w:rsid w:val="00970260"/>
    <w:rsid w:val="009C3A20"/>
    <w:rsid w:val="00A05B54"/>
    <w:rsid w:val="00A6505C"/>
    <w:rsid w:val="00A67B6B"/>
    <w:rsid w:val="00AA4255"/>
    <w:rsid w:val="00AC237E"/>
    <w:rsid w:val="00B35A7F"/>
    <w:rsid w:val="00B670F2"/>
    <w:rsid w:val="00B93897"/>
    <w:rsid w:val="00BA24D5"/>
    <w:rsid w:val="00BC09A8"/>
    <w:rsid w:val="00C7382B"/>
    <w:rsid w:val="00D40684"/>
    <w:rsid w:val="00D451ED"/>
    <w:rsid w:val="00E4727A"/>
    <w:rsid w:val="00EC55C0"/>
    <w:rsid w:val="00EF5855"/>
    <w:rsid w:val="00F663EA"/>
    <w:rsid w:val="00F92EC7"/>
    <w:rsid w:val="00FC5728"/>
    <w:rsid w:val="00FD0A18"/>
    <w:rsid w:val="639D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3B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rsid w:val="002D4B3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2D4B3B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2D4B3B"/>
    <w:rPr>
      <w:sz w:val="18"/>
      <w:szCs w:val="18"/>
    </w:rPr>
  </w:style>
  <w:style w:type="paragraph" w:styleId="a5">
    <w:name w:val="Normal (Web)"/>
    <w:basedOn w:val="a"/>
    <w:uiPriority w:val="99"/>
    <w:unhideWhenUsed/>
    <w:rsid w:val="002D4B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annotation subject"/>
    <w:basedOn w:val="a3"/>
    <w:next w:val="a3"/>
    <w:link w:val="Char1"/>
    <w:uiPriority w:val="99"/>
    <w:semiHidden/>
    <w:unhideWhenUsed/>
    <w:rsid w:val="002D4B3B"/>
    <w:rPr>
      <w:b/>
      <w:bCs/>
    </w:rPr>
  </w:style>
  <w:style w:type="character" w:styleId="a7">
    <w:name w:val="Hyperlink"/>
    <w:basedOn w:val="a0"/>
    <w:uiPriority w:val="99"/>
    <w:semiHidden/>
    <w:unhideWhenUsed/>
    <w:qFormat/>
    <w:rsid w:val="002D4B3B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2D4B3B"/>
    <w:rPr>
      <w:sz w:val="21"/>
      <w:szCs w:val="21"/>
    </w:rPr>
  </w:style>
  <w:style w:type="character" w:customStyle="1" w:styleId="3Char">
    <w:name w:val="标题 3 Char"/>
    <w:basedOn w:val="a0"/>
    <w:link w:val="3"/>
    <w:uiPriority w:val="9"/>
    <w:rsid w:val="002D4B3B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har">
    <w:name w:val="批注文字 Char"/>
    <w:basedOn w:val="a0"/>
    <w:link w:val="a3"/>
    <w:uiPriority w:val="99"/>
    <w:semiHidden/>
    <w:rsid w:val="002D4B3B"/>
  </w:style>
  <w:style w:type="character" w:customStyle="1" w:styleId="Char1">
    <w:name w:val="批注主题 Char"/>
    <w:basedOn w:val="Char"/>
    <w:link w:val="a6"/>
    <w:uiPriority w:val="99"/>
    <w:semiHidden/>
    <w:rsid w:val="002D4B3B"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2D4B3B"/>
    <w:rPr>
      <w:sz w:val="18"/>
      <w:szCs w:val="18"/>
    </w:rPr>
  </w:style>
  <w:style w:type="paragraph" w:styleId="a9">
    <w:name w:val="header"/>
    <w:basedOn w:val="a"/>
    <w:link w:val="Char2"/>
    <w:uiPriority w:val="99"/>
    <w:unhideWhenUsed/>
    <w:rsid w:val="00D45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D451ED"/>
    <w:rPr>
      <w:kern w:val="2"/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D45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D451ED"/>
    <w:rPr>
      <w:kern w:val="2"/>
      <w:sz w:val="18"/>
      <w:szCs w:val="18"/>
    </w:rPr>
  </w:style>
  <w:style w:type="table" w:styleId="ab">
    <w:name w:val="Table Grid"/>
    <w:basedOn w:val="a1"/>
    <w:uiPriority w:val="39"/>
    <w:rsid w:val="000315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183</Words>
  <Characters>1045</Characters>
  <Application>Microsoft Office Word</Application>
  <DocSecurity>4</DocSecurity>
  <Lines>8</Lines>
  <Paragraphs>2</Paragraphs>
  <ScaleCrop>false</ScaleCrop>
  <Company>Microsoft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博道基金管理有限公司</dc:creator>
  <cp:lastModifiedBy>ZHONGM</cp:lastModifiedBy>
  <cp:revision>2</cp:revision>
  <dcterms:created xsi:type="dcterms:W3CDTF">2020-06-30T16:01:00Z</dcterms:created>
  <dcterms:modified xsi:type="dcterms:W3CDTF">2020-06-30T16:01:00Z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