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4"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关于</w:t>
      </w:r>
      <w:r w:rsidR="00066447">
        <w:rPr>
          <w:rFonts w:ascii="仿宋" w:eastAsia="仿宋" w:hAnsi="仿宋" w:cs="仿宋" w:hint="eastAsia"/>
          <w:b/>
          <w:bCs/>
          <w:sz w:val="28"/>
          <w:szCs w:val="28"/>
        </w:rPr>
        <w:t>华安</w:t>
      </w:r>
      <w:r w:rsidRPr="00820B67">
        <w:rPr>
          <w:rFonts w:ascii="仿宋" w:eastAsia="仿宋" w:hAnsi="仿宋" w:cs="仿宋" w:hint="eastAsia"/>
          <w:b/>
          <w:bCs/>
          <w:sz w:val="28"/>
          <w:szCs w:val="28"/>
        </w:rPr>
        <w:t>基金管理有限公司旗下基金</w:t>
      </w:r>
    </w:p>
    <w:p w:rsidR="00953D9A"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参与</w:t>
      </w:r>
      <w:r w:rsidR="00AC639F">
        <w:rPr>
          <w:rFonts w:ascii="仿宋" w:eastAsia="仿宋" w:hAnsi="仿宋" w:cs="仿宋" w:hint="eastAsia"/>
          <w:b/>
          <w:bCs/>
          <w:sz w:val="28"/>
          <w:szCs w:val="28"/>
        </w:rPr>
        <w:t>交通银行</w:t>
      </w:r>
      <w:r w:rsidR="00AB0474">
        <w:rPr>
          <w:rFonts w:ascii="仿宋" w:eastAsia="仿宋" w:hAnsi="仿宋" w:cs="仿宋" w:hint="eastAsia"/>
          <w:b/>
          <w:bCs/>
          <w:sz w:val="28"/>
          <w:szCs w:val="28"/>
        </w:rPr>
        <w:t>股份有限公司</w:t>
      </w:r>
      <w:r w:rsidRPr="00820B67">
        <w:rPr>
          <w:rFonts w:ascii="仿宋" w:eastAsia="仿宋" w:hAnsi="仿宋" w:cs="仿宋" w:hint="eastAsia"/>
          <w:b/>
          <w:bCs/>
          <w:sz w:val="28"/>
          <w:szCs w:val="28"/>
        </w:rPr>
        <w:t>费率优惠活动的公告</w:t>
      </w:r>
    </w:p>
    <w:p w:rsidR="00200840" w:rsidRPr="006D6E61" w:rsidRDefault="00200840" w:rsidP="00AB0474">
      <w:pPr>
        <w:jc w:val="center"/>
        <w:rPr>
          <w:rFonts w:ascii="仿宋" w:eastAsia="仿宋" w:hAnsi="仿宋"/>
          <w:b/>
          <w:bCs/>
          <w:sz w:val="28"/>
          <w:szCs w:val="28"/>
        </w:rPr>
      </w:pPr>
    </w:p>
    <w:p w:rsidR="00200840" w:rsidRDefault="00200840" w:rsidP="00200840">
      <w:pPr>
        <w:rPr>
          <w:rFonts w:ascii="仿宋" w:eastAsia="仿宋" w:hAnsi="仿宋" w:cs="仿宋"/>
          <w:sz w:val="28"/>
          <w:szCs w:val="28"/>
        </w:rPr>
      </w:pPr>
      <w:r>
        <w:rPr>
          <w:rFonts w:ascii="仿宋" w:eastAsia="仿宋" w:hAnsi="仿宋" w:cs="仿宋" w:hint="eastAsia"/>
          <w:sz w:val="28"/>
          <w:szCs w:val="28"/>
        </w:rPr>
        <w:t xml:space="preserve">    </w:t>
      </w:r>
      <w:r w:rsidRPr="00820B67">
        <w:rPr>
          <w:rFonts w:ascii="仿宋" w:eastAsia="仿宋" w:hAnsi="仿宋" w:cs="仿宋" w:hint="eastAsia"/>
          <w:sz w:val="28"/>
          <w:szCs w:val="28"/>
        </w:rPr>
        <w:t>为满足广大投资者的理财需求，答谢投资者长期以来的支持与信任，向广大投资者提供更好的服务，经</w:t>
      </w:r>
      <w:r>
        <w:rPr>
          <w:rFonts w:ascii="仿宋" w:eastAsia="仿宋" w:hAnsi="仿宋" w:cs="仿宋" w:hint="eastAsia"/>
          <w:sz w:val="28"/>
          <w:szCs w:val="28"/>
        </w:rPr>
        <w:t>华安</w:t>
      </w:r>
      <w:r w:rsidRPr="00820B67">
        <w:rPr>
          <w:rFonts w:ascii="仿宋" w:eastAsia="仿宋" w:hAnsi="仿宋" w:cs="仿宋" w:hint="eastAsia"/>
          <w:sz w:val="28"/>
          <w:szCs w:val="28"/>
        </w:rPr>
        <w:t>基金管理有限公司（以下称“</w:t>
      </w:r>
      <w:r>
        <w:rPr>
          <w:rFonts w:ascii="仿宋" w:eastAsia="仿宋" w:hAnsi="仿宋" w:cs="仿宋" w:hint="eastAsia"/>
          <w:sz w:val="28"/>
          <w:szCs w:val="28"/>
        </w:rPr>
        <w:t>华安</w:t>
      </w:r>
      <w:r w:rsidRPr="00820B67">
        <w:rPr>
          <w:rFonts w:ascii="仿宋" w:eastAsia="仿宋" w:hAnsi="仿宋" w:cs="仿宋" w:hint="eastAsia"/>
          <w:sz w:val="28"/>
          <w:szCs w:val="28"/>
        </w:rPr>
        <w:t>基金”）与</w:t>
      </w:r>
      <w:r>
        <w:rPr>
          <w:rFonts w:ascii="仿宋" w:eastAsia="仿宋" w:hAnsi="仿宋" w:cs="仿宋" w:hint="eastAsia"/>
          <w:sz w:val="28"/>
          <w:szCs w:val="28"/>
        </w:rPr>
        <w:t>交通银行股份</w:t>
      </w:r>
      <w:r w:rsidRPr="00820B67">
        <w:rPr>
          <w:rFonts w:ascii="仿宋" w:eastAsia="仿宋" w:hAnsi="仿宋" w:cs="仿宋" w:hint="eastAsia"/>
          <w:sz w:val="28"/>
          <w:szCs w:val="28"/>
        </w:rPr>
        <w:t>有限公司（以下称“</w:t>
      </w:r>
      <w:r>
        <w:rPr>
          <w:rFonts w:ascii="仿宋" w:eastAsia="仿宋" w:hAnsi="仿宋" w:cs="仿宋" w:hint="eastAsia"/>
          <w:sz w:val="28"/>
          <w:szCs w:val="28"/>
        </w:rPr>
        <w:t>交通银行</w:t>
      </w:r>
      <w:r w:rsidRPr="00820B67">
        <w:rPr>
          <w:rFonts w:ascii="仿宋" w:eastAsia="仿宋" w:hAnsi="仿宋" w:cs="仿宋" w:hint="eastAsia"/>
          <w:sz w:val="28"/>
          <w:szCs w:val="28"/>
        </w:rPr>
        <w:t>”）协商一致决定，</w:t>
      </w:r>
      <w:r w:rsidR="001D6DBC">
        <w:rPr>
          <w:rFonts w:ascii="仿宋" w:eastAsia="仿宋" w:hAnsi="仿宋" w:cs="仿宋" w:hint="eastAsia"/>
          <w:sz w:val="28"/>
          <w:szCs w:val="28"/>
        </w:rPr>
        <w:t>自</w:t>
      </w:r>
      <w:r w:rsidR="006D6E61" w:rsidRPr="006D6E61">
        <w:rPr>
          <w:rFonts w:ascii="仿宋" w:eastAsia="仿宋" w:hAnsi="仿宋" w:cs="仿宋" w:hint="eastAsia"/>
          <w:sz w:val="28"/>
          <w:szCs w:val="28"/>
        </w:rPr>
        <w:t>2020年7月1日-2020年12月31日</w:t>
      </w:r>
      <w:r w:rsidR="00E82503" w:rsidRPr="00E82503">
        <w:rPr>
          <w:rFonts w:ascii="仿宋" w:eastAsia="仿宋" w:hAnsi="仿宋" w:cs="仿宋" w:hint="eastAsia"/>
          <w:sz w:val="28"/>
          <w:szCs w:val="28"/>
        </w:rPr>
        <w:t>期间</w:t>
      </w:r>
      <w:r w:rsidRPr="00200840">
        <w:rPr>
          <w:rFonts w:ascii="仿宋" w:eastAsia="仿宋" w:hAnsi="仿宋" w:cs="仿宋" w:hint="eastAsia"/>
          <w:sz w:val="28"/>
          <w:szCs w:val="28"/>
        </w:rPr>
        <w:t>,对交通银行</w:t>
      </w:r>
      <w:r>
        <w:rPr>
          <w:rFonts w:ascii="仿宋" w:eastAsia="仿宋" w:hAnsi="仿宋" w:cs="仿宋" w:hint="eastAsia"/>
          <w:sz w:val="28"/>
          <w:szCs w:val="28"/>
        </w:rPr>
        <w:t>销售</w:t>
      </w:r>
      <w:r w:rsidRPr="00200840">
        <w:rPr>
          <w:rFonts w:ascii="仿宋" w:eastAsia="仿宋" w:hAnsi="仿宋" w:cs="仿宋" w:hint="eastAsia"/>
          <w:sz w:val="28"/>
          <w:szCs w:val="28"/>
        </w:rPr>
        <w:t>的开放式基金开展申购及定期定额投资</w:t>
      </w:r>
      <w:r w:rsidR="000B4EDF">
        <w:rPr>
          <w:rFonts w:ascii="仿宋" w:eastAsia="仿宋" w:hAnsi="仿宋" w:cs="仿宋" w:hint="eastAsia"/>
          <w:sz w:val="28"/>
          <w:szCs w:val="28"/>
        </w:rPr>
        <w:t>（以下称“定投”）</w:t>
      </w:r>
      <w:r w:rsidRPr="00200840">
        <w:rPr>
          <w:rFonts w:ascii="仿宋" w:eastAsia="仿宋" w:hAnsi="仿宋" w:cs="仿宋" w:hint="eastAsia"/>
          <w:sz w:val="28"/>
          <w:szCs w:val="28"/>
        </w:rPr>
        <w:t xml:space="preserve">手续费率优惠活动。具体情况公告如下： </w:t>
      </w:r>
    </w:p>
    <w:p w:rsidR="00BE0476" w:rsidRPr="00200840" w:rsidRDefault="00BE0476" w:rsidP="00200840">
      <w:pPr>
        <w:rPr>
          <w:rFonts w:ascii="仿宋" w:eastAsia="仿宋" w:hAnsi="仿宋" w:cs="仿宋"/>
          <w:sz w:val="28"/>
          <w:szCs w:val="28"/>
        </w:rPr>
      </w:pPr>
    </w:p>
    <w:p w:rsidR="00200840" w:rsidRPr="002A3EB4" w:rsidRDefault="00200840" w:rsidP="00200840">
      <w:pPr>
        <w:rPr>
          <w:rFonts w:ascii="仿宋" w:eastAsia="仿宋" w:hAnsi="仿宋" w:cs="仿宋"/>
          <w:b/>
          <w:sz w:val="28"/>
          <w:szCs w:val="28"/>
        </w:rPr>
      </w:pPr>
      <w:r w:rsidRPr="002A3EB4">
        <w:rPr>
          <w:rFonts w:ascii="仿宋" w:eastAsia="仿宋" w:hAnsi="仿宋" w:cs="仿宋" w:hint="eastAsia"/>
          <w:b/>
          <w:sz w:val="28"/>
          <w:szCs w:val="28"/>
        </w:rPr>
        <w:t>一、适用投资者范围</w:t>
      </w:r>
    </w:p>
    <w:p w:rsid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所有交通银行手机银行客户均可参加。</w:t>
      </w:r>
    </w:p>
    <w:p w:rsidR="00BE0476" w:rsidRDefault="00BE0476" w:rsidP="002A3EB4">
      <w:pPr>
        <w:ind w:firstLineChars="200" w:firstLine="560"/>
        <w:rPr>
          <w:rFonts w:ascii="仿宋" w:eastAsia="仿宋" w:hAnsi="仿宋" w:cs="仿宋"/>
          <w:sz w:val="28"/>
          <w:szCs w:val="28"/>
        </w:rPr>
      </w:pPr>
    </w:p>
    <w:p w:rsidR="00200840" w:rsidRPr="002A3EB4" w:rsidRDefault="00200840" w:rsidP="00200840">
      <w:pPr>
        <w:rPr>
          <w:rFonts w:ascii="仿宋" w:eastAsia="仿宋" w:hAnsi="仿宋" w:cs="仿宋"/>
          <w:b/>
          <w:sz w:val="28"/>
          <w:szCs w:val="28"/>
        </w:rPr>
      </w:pPr>
      <w:r w:rsidRPr="002A3EB4">
        <w:rPr>
          <w:rFonts w:ascii="仿宋" w:eastAsia="仿宋" w:hAnsi="仿宋" w:cs="仿宋" w:hint="eastAsia"/>
          <w:b/>
          <w:sz w:val="28"/>
          <w:szCs w:val="28"/>
        </w:rPr>
        <w:t>二、适用基金</w:t>
      </w:r>
    </w:p>
    <w:p w:rsid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在交通银行上线代销的具有前端申购费率且支持费率优惠的开放式基金参加本次申购及定投手续费率优惠活动。具体基金名称、基金代码及费率折扣标准可咨询交通银行客服人员或通过交通银行手机银行查询。原基金申购费率按笔收取固定费用的，不再额外参加本次费率优惠活动。</w:t>
      </w:r>
    </w:p>
    <w:p w:rsidR="00BE0476" w:rsidRDefault="00BE0476" w:rsidP="002A3EB4">
      <w:pPr>
        <w:ind w:firstLineChars="200" w:firstLine="560"/>
        <w:rPr>
          <w:rFonts w:ascii="仿宋" w:eastAsia="仿宋" w:hAnsi="仿宋" w:cs="仿宋"/>
          <w:sz w:val="28"/>
          <w:szCs w:val="28"/>
        </w:rPr>
      </w:pPr>
    </w:p>
    <w:p w:rsidR="00200840" w:rsidRPr="002A3EB4" w:rsidRDefault="00200840" w:rsidP="002A3EB4">
      <w:pPr>
        <w:rPr>
          <w:rFonts w:ascii="仿宋" w:eastAsia="仿宋" w:hAnsi="仿宋" w:cs="仿宋"/>
          <w:b/>
          <w:sz w:val="28"/>
          <w:szCs w:val="28"/>
        </w:rPr>
      </w:pPr>
      <w:r w:rsidRPr="002A3EB4">
        <w:rPr>
          <w:rFonts w:ascii="仿宋" w:eastAsia="仿宋" w:hAnsi="仿宋" w:cs="仿宋" w:hint="eastAsia"/>
          <w:b/>
          <w:sz w:val="28"/>
          <w:szCs w:val="28"/>
        </w:rPr>
        <w:t>三、活动内容</w:t>
      </w:r>
    </w:p>
    <w:p w:rsidR="006D6E61" w:rsidRP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1、费率优惠活动时间：2020年7月1日00:00至2020年12</w:t>
      </w:r>
      <w:r w:rsidRPr="006D6E61">
        <w:rPr>
          <w:rFonts w:ascii="仿宋" w:eastAsia="仿宋" w:hAnsi="仿宋" w:cs="仿宋" w:hint="eastAsia"/>
          <w:sz w:val="28"/>
          <w:szCs w:val="28"/>
        </w:rPr>
        <w:lastRenderedPageBreak/>
        <w:t>月31日24:00。</w:t>
      </w:r>
    </w:p>
    <w:p w:rsidR="006D6E61" w:rsidRP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2、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3、在费率优惠活动期间，凡已领取基金1折权益的个人投资者，通过交通银行手机银行渠道签约定投协议，并于费率优惠活动期间成功扣款的定投交易，享受定投1折费率优惠。</w:t>
      </w:r>
    </w:p>
    <w:p w:rsidR="00BE0476" w:rsidRDefault="00BE0476" w:rsidP="002A3EB4">
      <w:pPr>
        <w:ind w:firstLineChars="200" w:firstLine="560"/>
        <w:rPr>
          <w:rFonts w:ascii="仿宋" w:eastAsia="仿宋" w:hAnsi="仿宋" w:cs="仿宋"/>
          <w:sz w:val="28"/>
          <w:szCs w:val="28"/>
        </w:rPr>
      </w:pPr>
    </w:p>
    <w:p w:rsidR="006D6E61" w:rsidRPr="002A3EB4" w:rsidRDefault="006D6E61" w:rsidP="006D6E61">
      <w:pPr>
        <w:rPr>
          <w:rFonts w:ascii="仿宋" w:eastAsia="仿宋" w:hAnsi="仿宋" w:cs="仿宋"/>
          <w:b/>
          <w:sz w:val="28"/>
          <w:szCs w:val="28"/>
        </w:rPr>
      </w:pPr>
      <w:r w:rsidRPr="002A3EB4">
        <w:rPr>
          <w:rFonts w:ascii="仿宋" w:eastAsia="仿宋" w:hAnsi="仿宋" w:cs="仿宋" w:hint="eastAsia"/>
          <w:b/>
          <w:sz w:val="28"/>
          <w:szCs w:val="28"/>
        </w:rPr>
        <w:t>四、重要提示</w:t>
      </w:r>
    </w:p>
    <w:p w:rsidR="006D6E61" w:rsidRPr="006D6E61" w:rsidRDefault="006D6E61" w:rsidP="0088591A">
      <w:pPr>
        <w:ind w:firstLineChars="200" w:firstLine="560"/>
        <w:rPr>
          <w:rFonts w:ascii="仿宋" w:eastAsia="仿宋" w:hAnsi="仿宋" w:cs="仿宋"/>
          <w:sz w:val="28"/>
          <w:szCs w:val="28"/>
        </w:rPr>
      </w:pPr>
      <w:r w:rsidRPr="006D6E61">
        <w:rPr>
          <w:rFonts w:ascii="仿宋" w:eastAsia="仿宋" w:hAnsi="仿宋" w:cs="仿宋" w:hint="eastAsia"/>
          <w:sz w:val="28"/>
          <w:szCs w:val="28"/>
        </w:rPr>
        <w:t>1、未领取基金1折权益的客户在手机银行不享受本次费率优惠。</w:t>
      </w:r>
    </w:p>
    <w:p w:rsidR="006D6E61" w:rsidRPr="006D6E61" w:rsidRDefault="006D6E61" w:rsidP="0088591A">
      <w:pPr>
        <w:ind w:firstLineChars="200" w:firstLine="560"/>
        <w:rPr>
          <w:rFonts w:ascii="仿宋" w:eastAsia="仿宋" w:hAnsi="仿宋" w:cs="仿宋"/>
          <w:sz w:val="28"/>
          <w:szCs w:val="28"/>
        </w:rPr>
      </w:pPr>
      <w:r w:rsidRPr="006D6E61">
        <w:rPr>
          <w:rFonts w:ascii="仿宋" w:eastAsia="仿宋" w:hAnsi="仿宋" w:cs="仿宋" w:hint="eastAsia"/>
          <w:sz w:val="28"/>
          <w:szCs w:val="28"/>
        </w:rPr>
        <w:t>2、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6D6E61" w:rsidRPr="006D6E61" w:rsidRDefault="006D6E61" w:rsidP="002A3EB4">
      <w:pPr>
        <w:ind w:firstLineChars="200" w:firstLine="560"/>
        <w:rPr>
          <w:rFonts w:ascii="仿宋" w:eastAsia="仿宋" w:hAnsi="仿宋" w:cs="仿宋"/>
          <w:sz w:val="28"/>
          <w:szCs w:val="28"/>
        </w:rPr>
      </w:pPr>
      <w:r w:rsidRPr="006D6E61">
        <w:rPr>
          <w:rFonts w:ascii="仿宋" w:eastAsia="仿宋" w:hAnsi="仿宋" w:cs="仿宋" w:hint="eastAsia"/>
          <w:sz w:val="28"/>
          <w:szCs w:val="28"/>
        </w:rPr>
        <w:t>3、客户通过柜面、网银等非手机银行渠道签约的定投协议在手机银行渠道费率优惠活动期间内的扣款不享受1折费率优惠。</w:t>
      </w:r>
    </w:p>
    <w:p w:rsidR="006D6E61" w:rsidRPr="006D6E61" w:rsidRDefault="006D6E61" w:rsidP="0088591A">
      <w:pPr>
        <w:ind w:firstLineChars="200" w:firstLine="560"/>
        <w:rPr>
          <w:rFonts w:ascii="仿宋" w:eastAsia="仿宋" w:hAnsi="仿宋" w:cs="仿宋"/>
          <w:sz w:val="28"/>
          <w:szCs w:val="28"/>
        </w:rPr>
      </w:pPr>
      <w:r w:rsidRPr="006D6E61">
        <w:rPr>
          <w:rFonts w:ascii="仿宋" w:eastAsia="仿宋" w:hAnsi="仿宋" w:cs="仿宋" w:hint="eastAsia"/>
          <w:sz w:val="28"/>
          <w:szCs w:val="28"/>
        </w:rPr>
        <w:t>4、费率优惠活动期间，客户在手机银行进行基金组合产品的申购与定投享受1折费率优惠（无前端申购费率或不支持费率优惠的开放式基金除外）。</w:t>
      </w:r>
    </w:p>
    <w:p w:rsidR="006D6E61" w:rsidRDefault="0088591A" w:rsidP="002A3EB4">
      <w:pPr>
        <w:ind w:firstLineChars="200" w:firstLine="560"/>
        <w:rPr>
          <w:rFonts w:ascii="仿宋" w:eastAsia="仿宋" w:hAnsi="仿宋" w:cs="仿宋"/>
          <w:sz w:val="28"/>
          <w:szCs w:val="28"/>
        </w:rPr>
      </w:pPr>
      <w:r>
        <w:rPr>
          <w:rFonts w:ascii="仿宋" w:eastAsia="仿宋" w:hAnsi="仿宋" w:cs="仿宋" w:hint="eastAsia"/>
          <w:sz w:val="28"/>
          <w:szCs w:val="28"/>
        </w:rPr>
        <w:t>5</w:t>
      </w:r>
      <w:r w:rsidR="006D6E61" w:rsidRPr="006D6E61">
        <w:rPr>
          <w:rFonts w:ascii="仿宋" w:eastAsia="仿宋" w:hAnsi="仿宋" w:cs="仿宋" w:hint="eastAsia"/>
          <w:sz w:val="28"/>
          <w:szCs w:val="28"/>
        </w:rPr>
        <w:t>、上述费率优惠活动解释权归交通银行所有。优惠活动期间，</w:t>
      </w:r>
      <w:r w:rsidR="006D6E61" w:rsidRPr="006D6E61">
        <w:rPr>
          <w:rFonts w:ascii="仿宋" w:eastAsia="仿宋" w:hAnsi="仿宋" w:cs="仿宋" w:hint="eastAsia"/>
          <w:sz w:val="28"/>
          <w:szCs w:val="28"/>
        </w:rPr>
        <w:lastRenderedPageBreak/>
        <w:t>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BE0476" w:rsidRPr="006D6E61" w:rsidRDefault="00BE0476" w:rsidP="002A3EB4">
      <w:pPr>
        <w:ind w:firstLineChars="200" w:firstLine="560"/>
        <w:rPr>
          <w:rFonts w:ascii="仿宋" w:eastAsia="仿宋" w:hAnsi="仿宋" w:cs="仿宋"/>
          <w:sz w:val="28"/>
          <w:szCs w:val="28"/>
        </w:rPr>
      </w:pPr>
    </w:p>
    <w:p w:rsidR="006D6E61" w:rsidRPr="002A3EB4" w:rsidRDefault="006D6E61" w:rsidP="006D6E61">
      <w:pPr>
        <w:rPr>
          <w:rFonts w:ascii="仿宋" w:eastAsia="仿宋" w:hAnsi="仿宋" w:cs="仿宋"/>
          <w:b/>
          <w:sz w:val="28"/>
          <w:szCs w:val="28"/>
        </w:rPr>
      </w:pPr>
      <w:r w:rsidRPr="002A3EB4">
        <w:rPr>
          <w:rFonts w:ascii="仿宋" w:eastAsia="仿宋" w:hAnsi="仿宋" w:cs="仿宋" w:hint="eastAsia"/>
          <w:b/>
          <w:sz w:val="28"/>
          <w:szCs w:val="28"/>
        </w:rPr>
        <w:t>五、联系咨询</w:t>
      </w:r>
    </w:p>
    <w:p w:rsidR="00953D9A" w:rsidRPr="00E7320E" w:rsidRDefault="00953D9A" w:rsidP="002A3EB4">
      <w:pPr>
        <w:ind w:firstLineChars="200" w:firstLine="560"/>
        <w:rPr>
          <w:rFonts w:ascii="仿宋" w:eastAsia="仿宋" w:hAnsi="仿宋" w:cs="仿宋"/>
          <w:sz w:val="28"/>
          <w:szCs w:val="28"/>
        </w:rPr>
      </w:pPr>
      <w:r w:rsidRPr="00820B67">
        <w:rPr>
          <w:rFonts w:ascii="仿宋" w:eastAsia="仿宋" w:hAnsi="仿宋" w:cs="仿宋"/>
          <w:sz w:val="28"/>
          <w:szCs w:val="28"/>
        </w:rPr>
        <w:t>1</w:t>
      </w:r>
      <w:r w:rsidR="000861E9">
        <w:rPr>
          <w:rFonts w:ascii="仿宋" w:eastAsia="仿宋" w:hAnsi="仿宋" w:cs="仿宋" w:hint="eastAsia"/>
          <w:sz w:val="28"/>
          <w:szCs w:val="28"/>
        </w:rPr>
        <w:t>、</w:t>
      </w:r>
      <w:r w:rsidR="00D42A68">
        <w:rPr>
          <w:rFonts w:ascii="仿宋" w:eastAsia="仿宋" w:hAnsi="仿宋" w:cs="仿宋" w:hint="eastAsia"/>
          <w:sz w:val="28"/>
          <w:szCs w:val="28"/>
        </w:rPr>
        <w:t>交通银行</w:t>
      </w:r>
      <w:r w:rsidR="00AB0474">
        <w:rPr>
          <w:rFonts w:ascii="仿宋" w:eastAsia="仿宋" w:hAnsi="仿宋" w:cs="仿宋" w:hint="eastAsia"/>
          <w:sz w:val="28"/>
          <w:szCs w:val="28"/>
        </w:rPr>
        <w:t>股份有限公司</w:t>
      </w:r>
    </w:p>
    <w:p w:rsidR="00D42A68" w:rsidRDefault="00D42A68" w:rsidP="002A3EB4">
      <w:pPr>
        <w:ind w:firstLineChars="200" w:firstLine="560"/>
        <w:rPr>
          <w:rFonts w:ascii="仿宋" w:eastAsia="仿宋" w:hAnsi="仿宋" w:cs="仿宋"/>
          <w:sz w:val="28"/>
          <w:szCs w:val="28"/>
        </w:rPr>
      </w:pPr>
      <w:r w:rsidRPr="00D42A68">
        <w:rPr>
          <w:rFonts w:ascii="仿宋" w:eastAsia="仿宋" w:hAnsi="仿宋" w:cs="仿宋" w:hint="eastAsia"/>
          <w:sz w:val="28"/>
          <w:szCs w:val="28"/>
        </w:rPr>
        <w:t>网址：</w:t>
      </w:r>
      <w:hyperlink r:id="rId6" w:history="1">
        <w:r w:rsidRPr="002A3EB4">
          <w:rPr>
            <w:rFonts w:ascii="仿宋" w:eastAsia="仿宋" w:hAnsi="仿宋" w:cs="仿宋"/>
            <w:sz w:val="28"/>
            <w:szCs w:val="28"/>
          </w:rPr>
          <w:t>www.bankcomm.com</w:t>
        </w:r>
      </w:hyperlink>
    </w:p>
    <w:p w:rsidR="00D42A68" w:rsidRDefault="00D42A68" w:rsidP="002A3EB4">
      <w:pPr>
        <w:ind w:firstLineChars="200" w:firstLine="560"/>
        <w:rPr>
          <w:rFonts w:ascii="仿宋" w:eastAsia="仿宋" w:hAnsi="仿宋" w:cs="仿宋"/>
          <w:sz w:val="28"/>
          <w:szCs w:val="28"/>
        </w:rPr>
      </w:pPr>
      <w:r>
        <w:rPr>
          <w:rFonts w:ascii="仿宋" w:eastAsia="仿宋" w:hAnsi="仿宋" w:cs="仿宋" w:hint="eastAsia"/>
          <w:sz w:val="28"/>
          <w:szCs w:val="28"/>
        </w:rPr>
        <w:t>客服</w:t>
      </w:r>
      <w:r w:rsidRPr="00D42A68">
        <w:rPr>
          <w:rFonts w:ascii="仿宋" w:eastAsia="仿宋" w:hAnsi="仿宋" w:cs="仿宋" w:hint="eastAsia"/>
          <w:sz w:val="28"/>
          <w:szCs w:val="28"/>
        </w:rPr>
        <w:t>电话：95559</w:t>
      </w:r>
    </w:p>
    <w:p w:rsidR="00953D9A" w:rsidRPr="00E7320E" w:rsidRDefault="00953D9A" w:rsidP="002A3EB4">
      <w:pPr>
        <w:ind w:firstLineChars="200" w:firstLine="560"/>
        <w:rPr>
          <w:rFonts w:ascii="仿宋" w:eastAsia="仿宋" w:hAnsi="仿宋" w:cs="仿宋"/>
          <w:sz w:val="28"/>
          <w:szCs w:val="28"/>
        </w:rPr>
      </w:pPr>
      <w:r w:rsidRPr="00820B67">
        <w:rPr>
          <w:rFonts w:ascii="仿宋" w:eastAsia="仿宋" w:hAnsi="仿宋" w:cs="仿宋"/>
          <w:sz w:val="28"/>
          <w:szCs w:val="28"/>
        </w:rPr>
        <w:t>2</w:t>
      </w:r>
      <w:r w:rsidR="000861E9">
        <w:rPr>
          <w:rFonts w:ascii="仿宋" w:eastAsia="仿宋" w:hAnsi="仿宋" w:cs="仿宋" w:hint="eastAsia"/>
          <w:sz w:val="28"/>
          <w:szCs w:val="28"/>
        </w:rPr>
        <w:t>、</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066447"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t xml:space="preserve">网址：www.huaan.com.cn   　</w:t>
      </w:r>
    </w:p>
    <w:p w:rsidR="00953D9A"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t>客服电话：40088-50099</w:t>
      </w:r>
    </w:p>
    <w:p w:rsidR="00953D9A" w:rsidRDefault="00953D9A" w:rsidP="009A6696">
      <w:pPr>
        <w:rPr>
          <w:rFonts w:ascii="仿宋" w:eastAsia="仿宋" w:hAnsi="仿宋" w:cs="仿宋"/>
          <w:sz w:val="28"/>
          <w:szCs w:val="28"/>
        </w:rPr>
      </w:pPr>
    </w:p>
    <w:p w:rsidR="002F4664" w:rsidRPr="002F4664" w:rsidRDefault="002F4664" w:rsidP="002A3EB4">
      <w:pPr>
        <w:ind w:firstLineChars="200" w:firstLine="560"/>
        <w:rPr>
          <w:rFonts w:ascii="仿宋" w:eastAsia="仿宋" w:hAnsi="仿宋" w:cs="仿宋"/>
          <w:sz w:val="28"/>
          <w:szCs w:val="28"/>
        </w:rPr>
      </w:pPr>
      <w:r>
        <w:rPr>
          <w:rFonts w:ascii="仿宋" w:eastAsia="仿宋" w:hAnsi="仿宋" w:cs="仿宋" w:hint="eastAsia"/>
          <w:sz w:val="28"/>
          <w:szCs w:val="28"/>
        </w:rPr>
        <w:t>风险提示：华安基金</w:t>
      </w:r>
      <w:r w:rsidRPr="002F4664">
        <w:rPr>
          <w:rFonts w:ascii="仿宋" w:eastAsia="仿宋" w:hAnsi="仿宋" w:cs="仿宋" w:hint="eastAsia"/>
          <w:sz w:val="28"/>
          <w:szCs w:val="28"/>
        </w:rPr>
        <w:t>承诺以诚实信用、勤勉尽责的原则管理和运用基金资产，但不保证基金一定</w:t>
      </w:r>
      <w:r w:rsidR="009A67E6">
        <w:rPr>
          <w:rFonts w:ascii="仿宋" w:eastAsia="仿宋" w:hAnsi="仿宋" w:cs="仿宋" w:hint="eastAsia"/>
          <w:sz w:val="28"/>
          <w:szCs w:val="28"/>
        </w:rPr>
        <w:t>盈利，也不保证最低收益。敬请投资人注意投资风险。投资者投资</w:t>
      </w:r>
      <w:r w:rsidRPr="002F4664">
        <w:rPr>
          <w:rFonts w:ascii="仿宋" w:eastAsia="仿宋" w:hAnsi="仿宋" w:cs="仿宋" w:hint="eastAsia"/>
          <w:sz w:val="28"/>
          <w:szCs w:val="28"/>
        </w:rPr>
        <w:t>基金前应认真阅读基金的基金合同、更新的招募说明书。</w:t>
      </w:r>
    </w:p>
    <w:p w:rsidR="002F4664" w:rsidRDefault="00544CB2" w:rsidP="002F4664">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sidR="002F4664" w:rsidRPr="002F4664">
        <w:rPr>
          <w:rFonts w:ascii="仿宋" w:eastAsia="仿宋" w:hAnsi="仿宋" w:cs="仿宋" w:hint="eastAsia"/>
          <w:sz w:val="28"/>
          <w:szCs w:val="28"/>
        </w:rPr>
        <w:t>特此公告。</w:t>
      </w:r>
    </w:p>
    <w:p w:rsidR="00BE0476" w:rsidRPr="00E7320E" w:rsidRDefault="00953D9A" w:rsidP="009A6696">
      <w:pPr>
        <w:jc w:val="right"/>
        <w:rPr>
          <w:rFonts w:ascii="仿宋" w:eastAsia="仿宋" w:hAnsi="仿宋" w:cs="仿宋"/>
          <w:sz w:val="28"/>
          <w:szCs w:val="28"/>
        </w:rPr>
      </w:pPr>
      <w:bookmarkStart w:id="0" w:name="_GoBack"/>
      <w:bookmarkEnd w:id="0"/>
      <w:r w:rsidRPr="00820B67">
        <w:rPr>
          <w:rFonts w:ascii="仿宋" w:eastAsia="仿宋" w:hAnsi="仿宋" w:cs="仿宋"/>
          <w:sz w:val="28"/>
          <w:szCs w:val="28"/>
        </w:rPr>
        <w:t xml:space="preserve">                  </w:t>
      </w:r>
      <w:r w:rsidR="00066447">
        <w:rPr>
          <w:rFonts w:ascii="仿宋" w:eastAsia="仿宋" w:hAnsi="仿宋" w:cs="仿宋"/>
          <w:sz w:val="28"/>
          <w:szCs w:val="28"/>
        </w:rPr>
        <w:t xml:space="preserve">                    </w:t>
      </w:r>
      <w:r w:rsidRPr="00820B67">
        <w:rPr>
          <w:rFonts w:ascii="仿宋" w:eastAsia="仿宋" w:hAnsi="仿宋" w:cs="仿宋"/>
          <w:sz w:val="28"/>
          <w:szCs w:val="28"/>
        </w:rPr>
        <w:t xml:space="preserve"> </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r w:rsidR="00BE0476">
        <w:rPr>
          <w:rFonts w:ascii="仿宋" w:eastAsia="仿宋" w:hAnsi="仿宋" w:cs="仿宋"/>
          <w:sz w:val="28"/>
          <w:szCs w:val="28"/>
        </w:rPr>
        <w:t>2020</w:t>
      </w:r>
      <w:r w:rsidR="00BE0476" w:rsidRPr="00820B67">
        <w:rPr>
          <w:rFonts w:ascii="仿宋" w:eastAsia="仿宋" w:hAnsi="仿宋" w:cs="仿宋" w:hint="eastAsia"/>
          <w:sz w:val="28"/>
          <w:szCs w:val="28"/>
        </w:rPr>
        <w:t>年</w:t>
      </w:r>
      <w:r w:rsidR="00BE0476">
        <w:rPr>
          <w:rFonts w:ascii="仿宋" w:eastAsia="仿宋" w:hAnsi="仿宋" w:cs="仿宋" w:hint="eastAsia"/>
          <w:sz w:val="28"/>
          <w:szCs w:val="28"/>
        </w:rPr>
        <w:t>6</w:t>
      </w:r>
      <w:r w:rsidR="00BE0476" w:rsidRPr="00820B67">
        <w:rPr>
          <w:rFonts w:ascii="仿宋" w:eastAsia="仿宋" w:hAnsi="仿宋" w:cs="仿宋" w:hint="eastAsia"/>
          <w:sz w:val="28"/>
          <w:szCs w:val="28"/>
        </w:rPr>
        <w:t>月</w:t>
      </w:r>
      <w:r w:rsidR="00BE0476">
        <w:rPr>
          <w:rFonts w:ascii="仿宋" w:eastAsia="仿宋" w:hAnsi="仿宋" w:cs="仿宋" w:hint="eastAsia"/>
          <w:sz w:val="28"/>
          <w:szCs w:val="28"/>
        </w:rPr>
        <w:t>30</w:t>
      </w:r>
      <w:r w:rsidR="00BE0476" w:rsidRPr="00820B67">
        <w:rPr>
          <w:rFonts w:ascii="仿宋" w:eastAsia="仿宋" w:hAnsi="仿宋" w:cs="仿宋" w:hint="eastAsia"/>
          <w:sz w:val="28"/>
          <w:szCs w:val="28"/>
        </w:rPr>
        <w:t>日</w:t>
      </w:r>
    </w:p>
    <w:p w:rsidR="002F4664" w:rsidRPr="002F4664" w:rsidRDefault="002F4664" w:rsidP="002A3EB4">
      <w:pPr>
        <w:jc w:val="right"/>
        <w:rPr>
          <w:rFonts w:ascii="仿宋" w:eastAsia="仿宋" w:hAnsi="仿宋"/>
          <w:sz w:val="28"/>
          <w:szCs w:val="28"/>
        </w:rPr>
      </w:pPr>
    </w:p>
    <w:sectPr w:rsidR="002F4664" w:rsidRPr="002F4664" w:rsidSect="005B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57" w:rsidRDefault="00A41057" w:rsidP="00CD374B">
      <w:r>
        <w:separator/>
      </w:r>
    </w:p>
  </w:endnote>
  <w:endnote w:type="continuationSeparator" w:id="0">
    <w:p w:rsidR="00A41057" w:rsidRDefault="00A41057" w:rsidP="00CD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57" w:rsidRDefault="00A41057" w:rsidP="00CD374B">
      <w:r>
        <w:separator/>
      </w:r>
    </w:p>
  </w:footnote>
  <w:footnote w:type="continuationSeparator" w:id="0">
    <w:p w:rsidR="00A41057" w:rsidRDefault="00A41057" w:rsidP="00CD3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8C9"/>
    <w:rsid w:val="000025E2"/>
    <w:rsid w:val="00017492"/>
    <w:rsid w:val="00033CB4"/>
    <w:rsid w:val="00066447"/>
    <w:rsid w:val="000861E9"/>
    <w:rsid w:val="000868BB"/>
    <w:rsid w:val="000B0A5A"/>
    <w:rsid w:val="000B4EDF"/>
    <w:rsid w:val="000E2B9C"/>
    <w:rsid w:val="001175FB"/>
    <w:rsid w:val="00124E3B"/>
    <w:rsid w:val="00164412"/>
    <w:rsid w:val="001656BA"/>
    <w:rsid w:val="001939EC"/>
    <w:rsid w:val="00194942"/>
    <w:rsid w:val="001A27DB"/>
    <w:rsid w:val="001D6DBC"/>
    <w:rsid w:val="00200840"/>
    <w:rsid w:val="002150C4"/>
    <w:rsid w:val="002225A8"/>
    <w:rsid w:val="00235045"/>
    <w:rsid w:val="00266497"/>
    <w:rsid w:val="00266531"/>
    <w:rsid w:val="002A3EB4"/>
    <w:rsid w:val="002C7E38"/>
    <w:rsid w:val="002D49E2"/>
    <w:rsid w:val="002F4664"/>
    <w:rsid w:val="0030648F"/>
    <w:rsid w:val="00335918"/>
    <w:rsid w:val="00346A99"/>
    <w:rsid w:val="00364C82"/>
    <w:rsid w:val="003B2E58"/>
    <w:rsid w:val="003C1665"/>
    <w:rsid w:val="003C6CC1"/>
    <w:rsid w:val="003E4617"/>
    <w:rsid w:val="00425BF6"/>
    <w:rsid w:val="00452CD5"/>
    <w:rsid w:val="004713AF"/>
    <w:rsid w:val="004762F8"/>
    <w:rsid w:val="00476B92"/>
    <w:rsid w:val="00481D55"/>
    <w:rsid w:val="004D3A79"/>
    <w:rsid w:val="005029D3"/>
    <w:rsid w:val="005123EC"/>
    <w:rsid w:val="005228C9"/>
    <w:rsid w:val="00544CB2"/>
    <w:rsid w:val="00585E13"/>
    <w:rsid w:val="005B467E"/>
    <w:rsid w:val="005D3E3E"/>
    <w:rsid w:val="005E56A9"/>
    <w:rsid w:val="006A14BB"/>
    <w:rsid w:val="006D6E61"/>
    <w:rsid w:val="00733581"/>
    <w:rsid w:val="0073457A"/>
    <w:rsid w:val="0077527C"/>
    <w:rsid w:val="007D25C4"/>
    <w:rsid w:val="00806193"/>
    <w:rsid w:val="00820B67"/>
    <w:rsid w:val="0084097C"/>
    <w:rsid w:val="0088243D"/>
    <w:rsid w:val="00884AA7"/>
    <w:rsid w:val="0088591A"/>
    <w:rsid w:val="008A7892"/>
    <w:rsid w:val="008B2FE6"/>
    <w:rsid w:val="008C76D8"/>
    <w:rsid w:val="008D1EEE"/>
    <w:rsid w:val="008D3BE9"/>
    <w:rsid w:val="00953D9A"/>
    <w:rsid w:val="00970B57"/>
    <w:rsid w:val="009A6696"/>
    <w:rsid w:val="009A67E6"/>
    <w:rsid w:val="009B5562"/>
    <w:rsid w:val="009D6A8E"/>
    <w:rsid w:val="00A06103"/>
    <w:rsid w:val="00A41057"/>
    <w:rsid w:val="00AB0474"/>
    <w:rsid w:val="00AC251B"/>
    <w:rsid w:val="00AC639F"/>
    <w:rsid w:val="00AD7CBB"/>
    <w:rsid w:val="00AF51BB"/>
    <w:rsid w:val="00BB799A"/>
    <w:rsid w:val="00BE0476"/>
    <w:rsid w:val="00C1418E"/>
    <w:rsid w:val="00C25D95"/>
    <w:rsid w:val="00C40337"/>
    <w:rsid w:val="00C64120"/>
    <w:rsid w:val="00C71A68"/>
    <w:rsid w:val="00C764F9"/>
    <w:rsid w:val="00CD374B"/>
    <w:rsid w:val="00D032E3"/>
    <w:rsid w:val="00D2035C"/>
    <w:rsid w:val="00D42A68"/>
    <w:rsid w:val="00D50F6B"/>
    <w:rsid w:val="00D70BC1"/>
    <w:rsid w:val="00D762D7"/>
    <w:rsid w:val="00D92C2F"/>
    <w:rsid w:val="00DB6E1C"/>
    <w:rsid w:val="00DC6820"/>
    <w:rsid w:val="00DD2D56"/>
    <w:rsid w:val="00DE382C"/>
    <w:rsid w:val="00DF4C5B"/>
    <w:rsid w:val="00E7320E"/>
    <w:rsid w:val="00E82503"/>
    <w:rsid w:val="00EA0C93"/>
    <w:rsid w:val="00EC2456"/>
    <w:rsid w:val="00F2368F"/>
    <w:rsid w:val="00F40A46"/>
    <w:rsid w:val="00F45047"/>
    <w:rsid w:val="00F52488"/>
    <w:rsid w:val="00F53BF9"/>
    <w:rsid w:val="00F66870"/>
    <w:rsid w:val="00F70315"/>
    <w:rsid w:val="00FD4CB5"/>
    <w:rsid w:val="00FE7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9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0025E2"/>
    <w:rPr>
      <w:sz w:val="18"/>
      <w:szCs w:val="18"/>
    </w:rPr>
  </w:style>
  <w:style w:type="character" w:customStyle="1" w:styleId="Char1">
    <w:name w:val="批注框文本 Char"/>
    <w:basedOn w:val="a0"/>
    <w:link w:val="a6"/>
    <w:uiPriority w:val="99"/>
    <w:semiHidden/>
    <w:rsid w:val="000025E2"/>
    <w:rPr>
      <w:rFonts w:ascii="Times New Roman" w:hAnsi="Times New Roman"/>
      <w:sz w:val="18"/>
      <w:szCs w:val="18"/>
    </w:rPr>
  </w:style>
  <w:style w:type="character" w:styleId="a7">
    <w:name w:val="annotation reference"/>
    <w:basedOn w:val="a0"/>
    <w:uiPriority w:val="99"/>
    <w:semiHidden/>
    <w:unhideWhenUsed/>
    <w:rsid w:val="000025E2"/>
    <w:rPr>
      <w:sz w:val="21"/>
      <w:szCs w:val="21"/>
    </w:rPr>
  </w:style>
  <w:style w:type="paragraph" w:styleId="a8">
    <w:name w:val="annotation text"/>
    <w:basedOn w:val="a"/>
    <w:link w:val="Char2"/>
    <w:uiPriority w:val="99"/>
    <w:semiHidden/>
    <w:unhideWhenUsed/>
    <w:rsid w:val="000025E2"/>
    <w:pPr>
      <w:jc w:val="left"/>
    </w:pPr>
  </w:style>
  <w:style w:type="character" w:customStyle="1" w:styleId="Char2">
    <w:name w:val="批注文字 Char"/>
    <w:basedOn w:val="a0"/>
    <w:link w:val="a8"/>
    <w:uiPriority w:val="99"/>
    <w:semiHidden/>
    <w:rsid w:val="000025E2"/>
    <w:rPr>
      <w:rFonts w:ascii="Times New Roman" w:hAnsi="Times New Roman"/>
      <w:szCs w:val="21"/>
    </w:rPr>
  </w:style>
  <w:style w:type="paragraph" w:styleId="a9">
    <w:name w:val="annotation subject"/>
    <w:basedOn w:val="a8"/>
    <w:next w:val="a8"/>
    <w:link w:val="Char3"/>
    <w:uiPriority w:val="99"/>
    <w:semiHidden/>
    <w:unhideWhenUsed/>
    <w:rsid w:val="000025E2"/>
    <w:rPr>
      <w:b/>
      <w:bCs/>
    </w:rPr>
  </w:style>
  <w:style w:type="character" w:customStyle="1" w:styleId="Char3">
    <w:name w:val="批注主题 Char"/>
    <w:basedOn w:val="Char2"/>
    <w:link w:val="a9"/>
    <w:uiPriority w:val="99"/>
    <w:semiHidden/>
    <w:rsid w:val="000025E2"/>
    <w:rPr>
      <w:rFonts w:ascii="Times New Roman" w:hAnsi="Times New Roman"/>
      <w:b/>
      <w:bCs/>
      <w:szCs w:val="21"/>
    </w:rPr>
  </w:style>
</w:styles>
</file>

<file path=word/webSettings.xml><?xml version="1.0" encoding="utf-8"?>
<w:webSettings xmlns:r="http://schemas.openxmlformats.org/officeDocument/2006/relationships" xmlns:w="http://schemas.openxmlformats.org/wordprocessingml/2006/main">
  <w:divs>
    <w:div w:id="529415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1161</Characters>
  <Application>Microsoft Office Word</Application>
  <DocSecurity>4</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ZHONGM</cp:lastModifiedBy>
  <cp:revision>2</cp:revision>
  <dcterms:created xsi:type="dcterms:W3CDTF">2020-06-29T16:01:00Z</dcterms:created>
  <dcterms:modified xsi:type="dcterms:W3CDTF">2020-06-29T16:01:00Z</dcterms:modified>
</cp:coreProperties>
</file>