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18" w:rsidRDefault="00BF0A2C">
      <w:pPr>
        <w:spacing w:line="360" w:lineRule="auto"/>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关于交通银行开展手机银行基金申购及定期定额投资手续费费率优惠活动的公告</w:t>
      </w:r>
    </w:p>
    <w:p w:rsidR="00201718" w:rsidRDefault="00201718">
      <w:pPr>
        <w:spacing w:line="360" w:lineRule="auto"/>
        <w:jc w:val="center"/>
        <w:rPr>
          <w:rFonts w:asciiTheme="majorEastAsia" w:eastAsiaTheme="majorEastAsia" w:hAnsiTheme="majorEastAsia"/>
          <w:b/>
          <w:sz w:val="30"/>
          <w:szCs w:val="30"/>
        </w:rPr>
      </w:pPr>
    </w:p>
    <w:p w:rsidR="00F61756" w:rsidRPr="00F61756" w:rsidRDefault="00BF0A2C" w:rsidP="002950FC">
      <w:pPr>
        <w:spacing w:line="360" w:lineRule="auto"/>
        <w:ind w:firstLineChars="200" w:firstLine="480"/>
        <w:rPr>
          <w:rFonts w:ascii="宋体" w:hAnsi="宋体"/>
          <w:sz w:val="24"/>
        </w:rPr>
      </w:pPr>
      <w:r>
        <w:rPr>
          <w:rFonts w:ascii="宋体" w:hAnsi="宋体" w:hint="eastAsia"/>
          <w:sz w:val="24"/>
        </w:rPr>
        <w:t>根据农银汇理基金管理有限公司（以下简称“本公司”）与</w:t>
      </w:r>
      <w:r>
        <w:rPr>
          <w:rFonts w:ascii="宋体" w:hAnsi="宋体" w:cs="Arial" w:hint="eastAsia"/>
          <w:color w:val="000000"/>
          <w:kern w:val="0"/>
          <w:sz w:val="24"/>
        </w:rPr>
        <w:t>交通</w:t>
      </w:r>
      <w:r>
        <w:rPr>
          <w:rFonts w:ascii="宋体" w:hAnsi="宋体" w:cs="Arial"/>
          <w:color w:val="000000"/>
          <w:kern w:val="0"/>
          <w:sz w:val="24"/>
        </w:rPr>
        <w:t>银行股份有限公司</w:t>
      </w:r>
      <w:r>
        <w:rPr>
          <w:rFonts w:ascii="宋体" w:hAnsi="宋体" w:cs="Arial" w:hint="eastAsia"/>
          <w:color w:val="000000"/>
          <w:kern w:val="0"/>
          <w:sz w:val="24"/>
        </w:rPr>
        <w:t>（以下简称</w:t>
      </w:r>
      <w:r>
        <w:rPr>
          <w:rFonts w:ascii="宋体" w:hAnsi="宋体" w:cs="Arial"/>
          <w:color w:val="000000"/>
          <w:kern w:val="0"/>
          <w:sz w:val="24"/>
        </w:rPr>
        <w:t>"</w:t>
      </w:r>
      <w:r>
        <w:rPr>
          <w:rFonts w:ascii="宋体" w:hAnsi="宋体" w:cs="Arial" w:hint="eastAsia"/>
          <w:color w:val="000000"/>
          <w:kern w:val="0"/>
          <w:sz w:val="24"/>
        </w:rPr>
        <w:t>交通银行</w:t>
      </w:r>
      <w:r>
        <w:rPr>
          <w:rFonts w:ascii="宋体" w:hAnsi="宋体" w:cs="Arial"/>
          <w:color w:val="000000"/>
          <w:kern w:val="0"/>
          <w:sz w:val="24"/>
        </w:rPr>
        <w:t>"）</w:t>
      </w:r>
      <w:r>
        <w:rPr>
          <w:rFonts w:ascii="宋体" w:hAnsi="宋体" w:hint="eastAsia"/>
          <w:sz w:val="24"/>
        </w:rPr>
        <w:t>签署的销售代理协议,</w:t>
      </w:r>
      <w:r w:rsidR="00F61756" w:rsidRPr="00F61756">
        <w:rPr>
          <w:rFonts w:hint="eastAsia"/>
        </w:rPr>
        <w:t xml:space="preserve"> </w:t>
      </w:r>
      <w:r w:rsidR="00F61756">
        <w:rPr>
          <w:rFonts w:hint="eastAsia"/>
        </w:rPr>
        <w:t>交通银行将于</w:t>
      </w:r>
      <w:r w:rsidR="00673E27" w:rsidRPr="00673E27">
        <w:rPr>
          <w:rFonts w:ascii="宋体" w:hAnsi="宋体" w:cs="宋体" w:hint="eastAsia"/>
          <w:sz w:val="24"/>
          <w:lang/>
        </w:rPr>
        <w:t>2020年7月1日-2020年12月31日</w:t>
      </w:r>
      <w:r w:rsidR="00673E27">
        <w:rPr>
          <w:rFonts w:ascii="宋体" w:hAnsi="宋体" w:cs="宋体" w:hint="eastAsia"/>
          <w:sz w:val="24"/>
          <w:lang/>
        </w:rPr>
        <w:t>继续</w:t>
      </w:r>
      <w:r w:rsidR="00F61756" w:rsidRPr="00F61756">
        <w:rPr>
          <w:rFonts w:ascii="宋体" w:hAnsi="宋体" w:cs="宋体" w:hint="eastAsia"/>
          <w:sz w:val="24"/>
          <w:lang/>
        </w:rPr>
        <w:t>开展手机银行</w:t>
      </w:r>
      <w:r w:rsidR="00F61756">
        <w:rPr>
          <w:rFonts w:ascii="宋体" w:hAnsi="宋体" w:cs="宋体" w:hint="eastAsia"/>
          <w:sz w:val="24"/>
          <w:lang/>
        </w:rPr>
        <w:t>渠道基金申购及定期定额投资手续费费率</w:t>
      </w:r>
      <w:r w:rsidR="00F61756" w:rsidRPr="00F61756">
        <w:rPr>
          <w:rFonts w:ascii="宋体" w:hAnsi="宋体" w:cs="宋体" w:hint="eastAsia"/>
          <w:sz w:val="24"/>
          <w:lang/>
        </w:rPr>
        <w:t>一折优惠活动</w:t>
      </w:r>
      <w:r w:rsidR="00F61756">
        <w:rPr>
          <w:rFonts w:ascii="宋体" w:hAnsi="宋体" w:hint="eastAsia"/>
          <w:sz w:val="24"/>
        </w:rPr>
        <w:t>。现就</w:t>
      </w:r>
      <w:r w:rsidR="00F61756" w:rsidRPr="00F61756">
        <w:rPr>
          <w:rFonts w:ascii="宋体" w:hAnsi="宋体" w:hint="eastAsia"/>
          <w:sz w:val="24"/>
        </w:rPr>
        <w:t>相关事项说明如下：</w:t>
      </w:r>
    </w:p>
    <w:p w:rsidR="00673E27" w:rsidRDefault="00F61756" w:rsidP="00F61756">
      <w:pPr>
        <w:spacing w:line="360" w:lineRule="auto"/>
        <w:ind w:firstLineChars="200" w:firstLine="480"/>
        <w:rPr>
          <w:rFonts w:ascii="宋体" w:hAnsi="宋体"/>
          <w:sz w:val="24"/>
        </w:rPr>
      </w:pPr>
      <w:r w:rsidRPr="00F61756">
        <w:rPr>
          <w:rFonts w:ascii="宋体" w:hAnsi="宋体" w:hint="eastAsia"/>
          <w:sz w:val="24"/>
        </w:rPr>
        <w:t>（一）适用投资者范围：</w:t>
      </w:r>
      <w:r w:rsidR="00673E27" w:rsidRPr="00673E27">
        <w:rPr>
          <w:rFonts w:ascii="宋体" w:hAnsi="宋体" w:hint="eastAsia"/>
          <w:sz w:val="24"/>
        </w:rPr>
        <w:t>所有交通银行手机银行客户均可参加。</w:t>
      </w:r>
    </w:p>
    <w:p w:rsidR="00B42C75" w:rsidRDefault="00F61756" w:rsidP="00F61756">
      <w:pPr>
        <w:spacing w:line="360" w:lineRule="auto"/>
        <w:ind w:firstLineChars="200" w:firstLine="480"/>
        <w:rPr>
          <w:rFonts w:ascii="宋体" w:hAnsi="宋体"/>
          <w:sz w:val="24"/>
        </w:rPr>
      </w:pPr>
      <w:r w:rsidRPr="00F61756">
        <w:rPr>
          <w:rFonts w:ascii="宋体" w:hAnsi="宋体" w:hint="eastAsia"/>
          <w:sz w:val="24"/>
        </w:rPr>
        <w:t>（二）</w:t>
      </w:r>
      <w:r w:rsidR="00B42C75">
        <w:rPr>
          <w:rFonts w:ascii="宋体" w:hAnsi="宋体" w:hint="eastAsia"/>
          <w:sz w:val="24"/>
        </w:rPr>
        <w:t>适用基金：交通银行代销的本公司全部基金均参加本次活动。</w:t>
      </w:r>
      <w:r w:rsidR="00B42C75" w:rsidRPr="00B42C75">
        <w:rPr>
          <w:rFonts w:ascii="宋体" w:hAnsi="宋体" w:hint="eastAsia"/>
          <w:sz w:val="24"/>
        </w:rPr>
        <w:t>原基金申购费率按笔收取固定费用的，不再额外参加本次费率优惠活动。</w:t>
      </w:r>
    </w:p>
    <w:p w:rsidR="00673E27" w:rsidRDefault="00B42C75" w:rsidP="00F61756">
      <w:pPr>
        <w:spacing w:line="360" w:lineRule="auto"/>
        <w:ind w:firstLineChars="200" w:firstLine="480"/>
        <w:rPr>
          <w:rFonts w:ascii="宋体" w:hAnsi="宋体"/>
          <w:sz w:val="24"/>
        </w:rPr>
      </w:pPr>
      <w:r>
        <w:rPr>
          <w:rFonts w:ascii="宋体" w:hAnsi="宋体" w:hint="eastAsia"/>
          <w:sz w:val="24"/>
        </w:rPr>
        <w:t>（三）</w:t>
      </w:r>
      <w:r w:rsidR="00F61756" w:rsidRPr="00F61756">
        <w:rPr>
          <w:rFonts w:ascii="宋体" w:hAnsi="宋体" w:hint="eastAsia"/>
          <w:sz w:val="24"/>
        </w:rPr>
        <w:t>活动内容：</w:t>
      </w:r>
    </w:p>
    <w:p w:rsidR="00B42C75" w:rsidRDefault="00F61756" w:rsidP="00B42C75">
      <w:pPr>
        <w:spacing w:line="360" w:lineRule="auto"/>
        <w:ind w:firstLineChars="200" w:firstLine="480"/>
        <w:rPr>
          <w:rFonts w:ascii="宋体" w:hAnsi="宋体"/>
          <w:sz w:val="24"/>
        </w:rPr>
      </w:pPr>
      <w:r w:rsidRPr="00F61756">
        <w:rPr>
          <w:rFonts w:ascii="宋体" w:hAnsi="宋体" w:hint="eastAsia"/>
          <w:sz w:val="24"/>
        </w:rPr>
        <w:t>1、</w:t>
      </w:r>
      <w:r w:rsidR="00673E27" w:rsidRPr="00673E27">
        <w:rPr>
          <w:rFonts w:ascii="宋体" w:hAnsi="宋体" w:hint="eastAsia"/>
          <w:sz w:val="24"/>
        </w:rPr>
        <w:t>费率优惠活动时间：2020年7月1日00:00至2020年12月31日24:00。</w:t>
      </w:r>
    </w:p>
    <w:p w:rsidR="00673E27" w:rsidRPr="00673E27" w:rsidRDefault="00B42C75" w:rsidP="00673E27">
      <w:pPr>
        <w:spacing w:line="360" w:lineRule="auto"/>
        <w:ind w:firstLineChars="200" w:firstLine="480"/>
        <w:rPr>
          <w:rFonts w:ascii="宋体" w:hAnsi="宋体"/>
          <w:sz w:val="24"/>
        </w:rPr>
      </w:pPr>
      <w:r>
        <w:rPr>
          <w:rFonts w:ascii="宋体" w:hAnsi="宋体" w:hint="eastAsia"/>
          <w:sz w:val="24"/>
        </w:rPr>
        <w:t>2、</w:t>
      </w:r>
      <w:r w:rsidR="00673E27" w:rsidRPr="00673E27">
        <w:rPr>
          <w:rFonts w:ascii="宋体" w:hAnsi="宋体" w:hint="eastAsia"/>
          <w:sz w:val="24"/>
        </w:rPr>
        <w:t>在费率优惠活动期间，凡已领取基金1折权益的个人投资者，通过交通银行手机银行渠道申购</w:t>
      </w:r>
      <w:r>
        <w:rPr>
          <w:rFonts w:ascii="宋体" w:hAnsi="宋体" w:hint="eastAsia"/>
          <w:sz w:val="24"/>
        </w:rPr>
        <w:t>本公司</w:t>
      </w:r>
      <w:r w:rsidR="00673E27" w:rsidRPr="00673E27">
        <w:rPr>
          <w:rFonts w:ascii="宋体" w:hAnsi="宋体" w:hint="eastAsia"/>
          <w:sz w:val="24"/>
        </w:rPr>
        <w:t>基金，享受基金申购手续费率1折优惠。基金1折权益是指：在费率优惠活动期间，通过交通银行手机银行渠道领取的可享受基金申购、定投费率1折优惠的权益。</w:t>
      </w:r>
    </w:p>
    <w:p w:rsidR="00673E27" w:rsidRDefault="00B42C75" w:rsidP="00673E27">
      <w:pPr>
        <w:spacing w:line="360" w:lineRule="auto"/>
        <w:ind w:firstLineChars="200" w:firstLine="480"/>
        <w:rPr>
          <w:rFonts w:ascii="宋体" w:hAnsi="宋体"/>
          <w:sz w:val="24"/>
        </w:rPr>
      </w:pPr>
      <w:r>
        <w:rPr>
          <w:rFonts w:ascii="宋体" w:hAnsi="宋体" w:hint="eastAsia"/>
          <w:sz w:val="24"/>
        </w:rPr>
        <w:t>3</w:t>
      </w:r>
      <w:r w:rsidR="00673E27" w:rsidRPr="00673E27">
        <w:rPr>
          <w:rFonts w:ascii="宋体" w:hAnsi="宋体" w:hint="eastAsia"/>
          <w:sz w:val="24"/>
        </w:rPr>
        <w:t>、在费率优惠活动期间，凡已领取基金1折权益的个人投资者，通过交通银行手机银行渠道签约定投协议，并于费率优惠活动期间成功扣款的定投交易，享受定投1折费率优惠。</w:t>
      </w:r>
    </w:p>
    <w:p w:rsidR="00F45E43" w:rsidRDefault="00F45E43" w:rsidP="002950FC">
      <w:pPr>
        <w:spacing w:line="360" w:lineRule="auto"/>
        <w:rPr>
          <w:rFonts w:ascii="宋体" w:hAnsi="宋体"/>
          <w:sz w:val="24"/>
        </w:rPr>
      </w:pPr>
    </w:p>
    <w:p w:rsidR="00201718" w:rsidRDefault="00BF0A2C" w:rsidP="002950FC">
      <w:pPr>
        <w:spacing w:line="360" w:lineRule="auto"/>
        <w:rPr>
          <w:rFonts w:ascii="宋体" w:hAnsi="宋体"/>
          <w:sz w:val="24"/>
        </w:rPr>
      </w:pPr>
      <w:r>
        <w:rPr>
          <w:rFonts w:ascii="宋体" w:hAnsi="宋体" w:hint="eastAsia"/>
          <w:sz w:val="24"/>
        </w:rPr>
        <w:t>一、代销机构信息</w:t>
      </w:r>
    </w:p>
    <w:p w:rsidR="00201718" w:rsidRDefault="00BF0A2C">
      <w:pPr>
        <w:pStyle w:val="Default"/>
        <w:spacing w:line="360" w:lineRule="auto"/>
        <w:rPr>
          <w:rFonts w:hAnsi="宋体" w:cs="Times New Roman"/>
          <w:color w:val="auto"/>
          <w:kern w:val="2"/>
        </w:rPr>
      </w:pPr>
      <w:r>
        <w:rPr>
          <w:rFonts w:hAnsi="宋体" w:cs="Times New Roman" w:hint="eastAsia"/>
          <w:color w:val="auto"/>
          <w:kern w:val="2"/>
        </w:rPr>
        <w:t>交通银行股份有限公司</w:t>
      </w:r>
      <w:r>
        <w:rPr>
          <w:rFonts w:hAnsi="宋体" w:cs="Times New Roman"/>
          <w:color w:val="auto"/>
          <w:kern w:val="2"/>
        </w:rPr>
        <w:t xml:space="preserve"> </w:t>
      </w:r>
    </w:p>
    <w:p w:rsidR="00201718" w:rsidRDefault="00BF0A2C">
      <w:pPr>
        <w:pStyle w:val="Default"/>
        <w:spacing w:line="360" w:lineRule="auto"/>
        <w:rPr>
          <w:rFonts w:hAnsi="宋体" w:cs="Times New Roman"/>
          <w:color w:val="auto"/>
          <w:kern w:val="2"/>
        </w:rPr>
      </w:pPr>
      <w:r>
        <w:rPr>
          <w:rFonts w:hAnsi="宋体" w:cs="Times New Roman" w:hint="eastAsia"/>
          <w:color w:val="auto"/>
          <w:kern w:val="2"/>
        </w:rPr>
        <w:t>客服电话：95559</w:t>
      </w:r>
    </w:p>
    <w:p w:rsidR="00201718" w:rsidRDefault="00BF0A2C">
      <w:pPr>
        <w:spacing w:line="360" w:lineRule="auto"/>
        <w:rPr>
          <w:rFonts w:ascii="宋体" w:hAnsi="宋体"/>
          <w:sz w:val="24"/>
        </w:rPr>
      </w:pPr>
      <w:r>
        <w:rPr>
          <w:rFonts w:ascii="宋体" w:hAnsi="宋体" w:hint="eastAsia"/>
          <w:sz w:val="24"/>
        </w:rPr>
        <w:t>网址：</w:t>
      </w:r>
      <w:hyperlink r:id="rId7" w:history="1">
        <w:r>
          <w:rPr>
            <w:rFonts w:ascii="宋体" w:hAnsi="宋体" w:hint="eastAsia"/>
            <w:sz w:val="24"/>
          </w:rPr>
          <w:t>www.bankcomm.com</w:t>
        </w:r>
      </w:hyperlink>
    </w:p>
    <w:p w:rsidR="00201718" w:rsidRDefault="00BF0A2C">
      <w:pPr>
        <w:spacing w:line="360" w:lineRule="auto"/>
        <w:rPr>
          <w:rFonts w:ascii="宋体" w:hAnsi="宋体"/>
          <w:sz w:val="24"/>
        </w:rPr>
      </w:pPr>
      <w:r>
        <w:rPr>
          <w:rFonts w:ascii="宋体" w:hAnsi="宋体" w:hint="eastAsia"/>
          <w:sz w:val="24"/>
        </w:rPr>
        <w:t>风险提示：</w:t>
      </w:r>
    </w:p>
    <w:p w:rsidR="00201718" w:rsidRDefault="00BF0A2C">
      <w:pPr>
        <w:spacing w:line="360" w:lineRule="auto"/>
        <w:ind w:firstLineChars="200" w:firstLine="480"/>
        <w:rPr>
          <w:rFonts w:ascii="宋体" w:hAnsi="宋体"/>
          <w:sz w:val="24"/>
        </w:rPr>
      </w:pPr>
      <w:r>
        <w:rPr>
          <w:rFonts w:ascii="宋体" w:hAnsi="宋体" w:hint="eastAsia"/>
          <w:sz w:val="24"/>
        </w:rPr>
        <w:t>本公司承诺以诚实信用、勤勉尽责的原则管理和运用基金资产，但不保证基金一定盈利，也不保证最低收益。投资者购买货币市场基金并不等于将资金作为存款存放在银行或存款类金融机构。敬请投资者于投资前认真阅读基金的《基金</w:t>
      </w:r>
      <w:r>
        <w:rPr>
          <w:rFonts w:ascii="宋体" w:hAnsi="宋体" w:hint="eastAsia"/>
          <w:sz w:val="24"/>
        </w:rPr>
        <w:lastRenderedPageBreak/>
        <w:t>合同》和《招募说明书》等法律文件，提请投资者注意投资风险。</w:t>
      </w:r>
    </w:p>
    <w:p w:rsidR="00201718" w:rsidRDefault="00201718">
      <w:pPr>
        <w:spacing w:line="360" w:lineRule="auto"/>
        <w:rPr>
          <w:rFonts w:ascii="宋体" w:hAnsi="宋体"/>
          <w:sz w:val="24"/>
        </w:rPr>
      </w:pPr>
    </w:p>
    <w:p w:rsidR="00201718" w:rsidRDefault="00BF0A2C">
      <w:pPr>
        <w:spacing w:line="360" w:lineRule="auto"/>
        <w:ind w:firstLineChars="150" w:firstLine="360"/>
        <w:rPr>
          <w:rFonts w:ascii="宋体" w:hAnsi="宋体"/>
          <w:sz w:val="24"/>
        </w:rPr>
      </w:pPr>
      <w:r>
        <w:rPr>
          <w:rFonts w:ascii="宋体" w:hAnsi="宋体" w:hint="eastAsia"/>
          <w:sz w:val="24"/>
        </w:rPr>
        <w:t>特此公告。</w:t>
      </w:r>
    </w:p>
    <w:p w:rsidR="00201718" w:rsidRDefault="00201718">
      <w:pPr>
        <w:spacing w:line="300" w:lineRule="auto"/>
        <w:ind w:firstLineChars="150" w:firstLine="360"/>
        <w:rPr>
          <w:rFonts w:ascii="宋体" w:hAnsi="宋体"/>
          <w:sz w:val="24"/>
        </w:rPr>
      </w:pPr>
    </w:p>
    <w:p w:rsidR="00201718" w:rsidRDefault="00BF0A2C">
      <w:pPr>
        <w:spacing w:line="300" w:lineRule="auto"/>
        <w:ind w:firstLineChars="150" w:firstLine="360"/>
        <w:jc w:val="right"/>
        <w:rPr>
          <w:rFonts w:ascii="宋体" w:hAnsi="宋体"/>
          <w:sz w:val="24"/>
        </w:rPr>
      </w:pPr>
      <w:r>
        <w:rPr>
          <w:rFonts w:ascii="宋体" w:hAnsi="宋体" w:hint="eastAsia"/>
          <w:sz w:val="24"/>
        </w:rPr>
        <w:t>农银汇理基金管理有限公司</w:t>
      </w:r>
    </w:p>
    <w:p w:rsidR="00201718" w:rsidRPr="002950FC" w:rsidRDefault="00BF0A2C" w:rsidP="002950FC">
      <w:pPr>
        <w:spacing w:line="300" w:lineRule="auto"/>
        <w:ind w:firstLineChars="150" w:firstLine="360"/>
        <w:jc w:val="right"/>
        <w:rPr>
          <w:rFonts w:ascii="宋体" w:hAnsi="宋体"/>
          <w:sz w:val="24"/>
        </w:rPr>
      </w:pPr>
      <w:bookmarkStart w:id="0" w:name="_GoBack"/>
      <w:bookmarkEnd w:id="0"/>
      <w:r>
        <w:rPr>
          <w:rFonts w:ascii="宋体" w:hAnsi="宋体"/>
          <w:sz w:val="24"/>
        </w:rPr>
        <w:t>20</w:t>
      </w:r>
      <w:r w:rsidR="00F45E43">
        <w:rPr>
          <w:rFonts w:ascii="宋体" w:hAnsi="宋体" w:hint="eastAsia"/>
          <w:sz w:val="24"/>
        </w:rPr>
        <w:t>20</w:t>
      </w:r>
      <w:r>
        <w:rPr>
          <w:rFonts w:ascii="宋体" w:hAnsi="宋体"/>
          <w:sz w:val="24"/>
        </w:rPr>
        <w:t>年</w:t>
      </w:r>
      <w:r w:rsidR="00F45E43">
        <w:rPr>
          <w:rFonts w:ascii="宋体" w:hAnsi="宋体" w:hint="eastAsia"/>
          <w:sz w:val="24"/>
        </w:rPr>
        <w:t>6</w:t>
      </w:r>
      <w:r>
        <w:rPr>
          <w:rFonts w:ascii="宋体" w:hAnsi="宋体"/>
          <w:sz w:val="24"/>
        </w:rPr>
        <w:t>月</w:t>
      </w:r>
      <w:r w:rsidR="00F45E43">
        <w:rPr>
          <w:rFonts w:ascii="宋体" w:hAnsi="宋体" w:hint="eastAsia"/>
          <w:sz w:val="24"/>
        </w:rPr>
        <w:t>30</w:t>
      </w:r>
      <w:r>
        <w:rPr>
          <w:rFonts w:ascii="宋体" w:hAnsi="宋体" w:hint="eastAsia"/>
          <w:sz w:val="24"/>
        </w:rPr>
        <w:t>日</w:t>
      </w:r>
    </w:p>
    <w:sectPr w:rsidR="00201718" w:rsidRPr="002950FC" w:rsidSect="006949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5A" w:rsidRDefault="003F5B5A" w:rsidP="00F61756">
      <w:r>
        <w:separator/>
      </w:r>
    </w:p>
  </w:endnote>
  <w:endnote w:type="continuationSeparator" w:id="0">
    <w:p w:rsidR="003F5B5A" w:rsidRDefault="003F5B5A" w:rsidP="00F61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5A" w:rsidRDefault="003F5B5A" w:rsidP="00F61756">
      <w:r>
        <w:separator/>
      </w:r>
    </w:p>
  </w:footnote>
  <w:footnote w:type="continuationSeparator" w:id="0">
    <w:p w:rsidR="003F5B5A" w:rsidRDefault="003F5B5A" w:rsidP="00F617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9D19E3"/>
    <w:rsid w:val="00201718"/>
    <w:rsid w:val="002950FC"/>
    <w:rsid w:val="003F5B5A"/>
    <w:rsid w:val="00652E0A"/>
    <w:rsid w:val="00673E27"/>
    <w:rsid w:val="006949FC"/>
    <w:rsid w:val="00B42C75"/>
    <w:rsid w:val="00BF0A2C"/>
    <w:rsid w:val="00F45E43"/>
    <w:rsid w:val="00F61756"/>
    <w:rsid w:val="399D19E3"/>
    <w:rsid w:val="62C16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9FC"/>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6949FC"/>
    <w:pPr>
      <w:widowControl w:val="0"/>
      <w:autoSpaceDE w:val="0"/>
      <w:autoSpaceDN w:val="0"/>
      <w:adjustRightInd w:val="0"/>
    </w:pPr>
    <w:rPr>
      <w:rFonts w:ascii="宋体" w:eastAsia="宋体" w:hAnsiTheme="minorHAnsi" w:cs="宋体"/>
      <w:color w:val="000000"/>
      <w:sz w:val="24"/>
      <w:szCs w:val="24"/>
    </w:rPr>
  </w:style>
  <w:style w:type="paragraph" w:styleId="a3">
    <w:name w:val="header"/>
    <w:basedOn w:val="a"/>
    <w:link w:val="Char"/>
    <w:rsid w:val="00F617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1756"/>
    <w:rPr>
      <w:rFonts w:eastAsia="宋体"/>
      <w:kern w:val="2"/>
      <w:sz w:val="18"/>
      <w:szCs w:val="18"/>
    </w:rPr>
  </w:style>
  <w:style w:type="paragraph" w:styleId="a4">
    <w:name w:val="footer"/>
    <w:basedOn w:val="a"/>
    <w:link w:val="Char0"/>
    <w:rsid w:val="00F61756"/>
    <w:pPr>
      <w:tabs>
        <w:tab w:val="center" w:pos="4153"/>
        <w:tab w:val="right" w:pos="8306"/>
      </w:tabs>
      <w:snapToGrid w:val="0"/>
      <w:jc w:val="left"/>
    </w:pPr>
    <w:rPr>
      <w:sz w:val="18"/>
      <w:szCs w:val="18"/>
    </w:rPr>
  </w:style>
  <w:style w:type="character" w:customStyle="1" w:styleId="Char0">
    <w:name w:val="页脚 Char"/>
    <w:basedOn w:val="a0"/>
    <w:link w:val="a4"/>
    <w:rsid w:val="00F61756"/>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divs>
    <w:div w:id="259140682">
      <w:bodyDiv w:val="1"/>
      <w:marLeft w:val="0"/>
      <w:marRight w:val="0"/>
      <w:marTop w:val="0"/>
      <w:marBottom w:val="0"/>
      <w:divBdr>
        <w:top w:val="none" w:sz="0" w:space="0" w:color="auto"/>
        <w:left w:val="none" w:sz="0" w:space="0" w:color="auto"/>
        <w:bottom w:val="none" w:sz="0" w:space="0" w:color="auto"/>
        <w:right w:val="none" w:sz="0" w:space="0" w:color="auto"/>
      </w:divBdr>
    </w:div>
    <w:div w:id="126723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659</Characters>
  <Application>Microsoft Office Word</Application>
  <DocSecurity>4</DocSecurity>
  <Lines>5</Lines>
  <Paragraphs>1</Paragraphs>
  <ScaleCrop>false</ScaleCrop>
  <Company/>
  <LinksUpToDate>false</LinksUpToDate>
  <CharactersWithSpaces>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zhangaiyi</dc:creator>
  <cp:lastModifiedBy>ZHONGM</cp:lastModifiedBy>
  <cp:revision>2</cp:revision>
  <dcterms:created xsi:type="dcterms:W3CDTF">2020-06-29T16:01:00Z</dcterms:created>
  <dcterms:modified xsi:type="dcterms:W3CDTF">2020-06-29T16:01:00Z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