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8B" w:rsidRPr="008309DD" w:rsidRDefault="00F2526B" w:rsidP="002B4F47">
      <w:pPr>
        <w:autoSpaceDE w:val="0"/>
        <w:autoSpaceDN w:val="0"/>
        <w:adjustRightInd w:val="0"/>
        <w:jc w:val="center"/>
        <w:rPr>
          <w:rFonts w:ascii="仿宋" w:eastAsia="仿宋" w:hAnsi="Times New Roman" w:cs="仿宋"/>
          <w:b/>
          <w:color w:val="000000"/>
          <w:kern w:val="0"/>
          <w:sz w:val="40"/>
          <w:szCs w:val="32"/>
        </w:rPr>
      </w:pPr>
      <w:r w:rsidRPr="008309DD">
        <w:rPr>
          <w:rFonts w:ascii="仿宋" w:eastAsia="仿宋" w:hAnsi="Times New Roman" w:cs="仿宋" w:hint="eastAsia"/>
          <w:b/>
          <w:color w:val="000000"/>
          <w:kern w:val="0"/>
          <w:sz w:val="40"/>
          <w:szCs w:val="32"/>
        </w:rPr>
        <w:t>关于</w:t>
      </w:r>
      <w:r w:rsidR="007E4849">
        <w:rPr>
          <w:rFonts w:ascii="仿宋" w:eastAsia="仿宋" w:hAnsi="Times New Roman" w:cs="仿宋" w:hint="eastAsia"/>
          <w:b/>
          <w:color w:val="000000"/>
          <w:kern w:val="0"/>
          <w:sz w:val="40"/>
          <w:szCs w:val="32"/>
        </w:rPr>
        <w:t>旗下部分</w:t>
      </w:r>
      <w:r w:rsidR="000A35F8">
        <w:rPr>
          <w:rFonts w:ascii="仿宋" w:eastAsia="仿宋" w:hAnsi="Times New Roman" w:cs="仿宋" w:hint="eastAsia"/>
          <w:b/>
          <w:color w:val="000000"/>
          <w:kern w:val="0"/>
          <w:sz w:val="40"/>
          <w:szCs w:val="32"/>
        </w:rPr>
        <w:t>基金</w:t>
      </w:r>
      <w:r w:rsidR="00195E8B" w:rsidRPr="008309DD">
        <w:rPr>
          <w:rFonts w:ascii="仿宋" w:eastAsia="仿宋" w:hAnsi="Times New Roman" w:cs="仿宋" w:hint="eastAsia"/>
          <w:b/>
          <w:color w:val="000000"/>
          <w:kern w:val="0"/>
          <w:sz w:val="40"/>
          <w:szCs w:val="32"/>
        </w:rPr>
        <w:t>新增</w:t>
      </w:r>
      <w:r w:rsidR="007E4849" w:rsidRPr="007E4849">
        <w:rPr>
          <w:rFonts w:ascii="仿宋" w:eastAsia="仿宋" w:hAnsi="Times New Roman" w:cs="仿宋" w:hint="eastAsia"/>
          <w:b/>
          <w:color w:val="000000"/>
          <w:kern w:val="0"/>
          <w:sz w:val="40"/>
          <w:szCs w:val="32"/>
        </w:rPr>
        <w:t>肯特瑞基金</w:t>
      </w:r>
      <w:r w:rsidR="00EC491D">
        <w:rPr>
          <w:rFonts w:ascii="仿宋" w:eastAsia="仿宋" w:hAnsi="Times New Roman" w:cs="仿宋" w:hint="eastAsia"/>
          <w:b/>
          <w:color w:val="000000"/>
          <w:kern w:val="0"/>
          <w:sz w:val="40"/>
          <w:szCs w:val="32"/>
        </w:rPr>
        <w:t>为代销机构</w:t>
      </w:r>
      <w:r w:rsidR="007E4849">
        <w:rPr>
          <w:rFonts w:ascii="仿宋" w:eastAsia="仿宋" w:hAnsi="Times New Roman" w:cs="仿宋" w:hint="eastAsia"/>
          <w:b/>
          <w:color w:val="000000"/>
          <w:kern w:val="0"/>
          <w:sz w:val="40"/>
          <w:szCs w:val="32"/>
        </w:rPr>
        <w:t>并参与费率优惠</w:t>
      </w:r>
      <w:r w:rsidR="00195E8B" w:rsidRPr="008309DD">
        <w:rPr>
          <w:rFonts w:ascii="仿宋" w:eastAsia="仿宋" w:hAnsi="Times New Roman" w:cs="仿宋" w:hint="eastAsia"/>
          <w:b/>
          <w:color w:val="000000"/>
          <w:kern w:val="0"/>
          <w:sz w:val="40"/>
          <w:szCs w:val="32"/>
        </w:rPr>
        <w:t>的公告</w:t>
      </w:r>
    </w:p>
    <w:p w:rsidR="009C525A" w:rsidRPr="003B7FC8" w:rsidRDefault="009C525A" w:rsidP="003C3A35">
      <w:pPr>
        <w:autoSpaceDE w:val="0"/>
        <w:autoSpaceDN w:val="0"/>
        <w:adjustRightInd w:val="0"/>
        <w:spacing w:beforeLines="50" w:line="360" w:lineRule="auto"/>
        <w:ind w:firstLineChars="200" w:firstLine="480"/>
        <w:rPr>
          <w:rFonts w:ascii="Times New Roman" w:hAnsi="Times New Roman" w:hint="eastAsia"/>
          <w:color w:val="000000"/>
          <w:kern w:val="0"/>
          <w:sz w:val="24"/>
          <w:szCs w:val="32"/>
        </w:rPr>
      </w:pPr>
    </w:p>
    <w:p w:rsidR="00127A58" w:rsidRPr="000A35F8" w:rsidRDefault="00195E8B" w:rsidP="00B9168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hint="eastAsia"/>
          <w:color w:val="000000"/>
          <w:kern w:val="0"/>
          <w:sz w:val="24"/>
          <w:szCs w:val="32"/>
        </w:rPr>
      </w:pPr>
      <w:r w:rsidRPr="00DD5DBC">
        <w:rPr>
          <w:rFonts w:ascii="Times New Roman" w:hAnsi="Times New Roman"/>
          <w:color w:val="000000"/>
          <w:kern w:val="0"/>
          <w:sz w:val="24"/>
          <w:szCs w:val="32"/>
        </w:rPr>
        <w:t>根据</w:t>
      </w:r>
      <w:r w:rsidR="001D3091">
        <w:rPr>
          <w:rFonts w:ascii="Times New Roman" w:hAnsi="Times New Roman" w:hint="eastAsia"/>
          <w:color w:val="000000"/>
          <w:kern w:val="0"/>
          <w:sz w:val="24"/>
          <w:szCs w:val="32"/>
        </w:rPr>
        <w:t>兴银</w:t>
      </w:r>
      <w:r w:rsidRPr="00DD5DBC">
        <w:rPr>
          <w:rFonts w:ascii="Times New Roman" w:hAnsi="Times New Roman"/>
          <w:color w:val="000000"/>
          <w:kern w:val="0"/>
          <w:sz w:val="24"/>
          <w:szCs w:val="32"/>
        </w:rPr>
        <w:t>基金管理有限责任公司（以下简称</w:t>
      </w:r>
      <w:r w:rsidR="003C3A35" w:rsidRPr="00DD5DBC">
        <w:rPr>
          <w:rFonts w:ascii="Times New Roman" w:hAnsi="Times New Roman" w:hint="eastAsia"/>
          <w:color w:val="000000"/>
          <w:kern w:val="0"/>
          <w:sz w:val="24"/>
          <w:szCs w:val="32"/>
        </w:rPr>
        <w:t>“</w:t>
      </w:r>
      <w:r w:rsidR="00601F9A">
        <w:rPr>
          <w:rFonts w:ascii="Times New Roman" w:hAnsi="Times New Roman" w:hint="eastAsia"/>
          <w:color w:val="000000"/>
          <w:kern w:val="0"/>
          <w:sz w:val="24"/>
          <w:szCs w:val="32"/>
        </w:rPr>
        <w:t>我</w:t>
      </w:r>
      <w:r w:rsidRPr="00DD5DBC">
        <w:rPr>
          <w:rFonts w:ascii="Times New Roman" w:hAnsi="Times New Roman"/>
          <w:color w:val="000000"/>
          <w:kern w:val="0"/>
          <w:sz w:val="24"/>
          <w:szCs w:val="32"/>
        </w:rPr>
        <w:t>公司</w:t>
      </w:r>
      <w:r w:rsidR="003C3A35" w:rsidRPr="00DD5DBC">
        <w:rPr>
          <w:rFonts w:ascii="Times New Roman" w:hAnsi="Times New Roman" w:hint="eastAsia"/>
          <w:color w:val="000000"/>
          <w:kern w:val="0"/>
          <w:sz w:val="24"/>
          <w:szCs w:val="32"/>
        </w:rPr>
        <w:t>”</w:t>
      </w:r>
      <w:r w:rsidRPr="00DD5DBC">
        <w:rPr>
          <w:rFonts w:ascii="Times New Roman" w:hAnsi="Times New Roman"/>
          <w:color w:val="000000"/>
          <w:kern w:val="0"/>
          <w:sz w:val="24"/>
          <w:szCs w:val="32"/>
        </w:rPr>
        <w:t>）</w:t>
      </w:r>
      <w:r w:rsidR="00FB6C88" w:rsidRPr="00DD5DBC">
        <w:rPr>
          <w:rFonts w:ascii="Times New Roman" w:hAnsi="Times New Roman"/>
          <w:color w:val="000000"/>
          <w:kern w:val="0"/>
          <w:sz w:val="24"/>
          <w:szCs w:val="32"/>
        </w:rPr>
        <w:t>与</w:t>
      </w:r>
      <w:r w:rsidR="007E4849" w:rsidRPr="007E4849">
        <w:rPr>
          <w:rFonts w:ascii="Times New Roman" w:hAnsi="Times New Roman" w:hint="eastAsia"/>
          <w:color w:val="000000"/>
          <w:kern w:val="0"/>
          <w:sz w:val="24"/>
          <w:szCs w:val="32"/>
        </w:rPr>
        <w:t>北京肯特瑞基金销售有限公司</w:t>
      </w:r>
      <w:r w:rsidR="000C3CCE">
        <w:rPr>
          <w:rFonts w:ascii="Times New Roman" w:hAnsi="Times New Roman" w:hint="eastAsia"/>
          <w:color w:val="000000"/>
          <w:kern w:val="0"/>
          <w:sz w:val="24"/>
          <w:szCs w:val="32"/>
        </w:rPr>
        <w:t>（以下简称“</w:t>
      </w:r>
      <w:r w:rsidR="007E4849" w:rsidRPr="007E4849">
        <w:rPr>
          <w:rFonts w:ascii="Times New Roman" w:hAnsi="Times New Roman" w:hint="eastAsia"/>
          <w:color w:val="000000"/>
          <w:kern w:val="0"/>
          <w:sz w:val="24"/>
          <w:szCs w:val="32"/>
        </w:rPr>
        <w:t>肯特瑞基金</w:t>
      </w:r>
      <w:r w:rsidR="000C3CCE">
        <w:rPr>
          <w:rFonts w:ascii="Times New Roman" w:hAnsi="Times New Roman" w:hint="eastAsia"/>
          <w:color w:val="000000"/>
          <w:kern w:val="0"/>
          <w:sz w:val="24"/>
          <w:szCs w:val="32"/>
        </w:rPr>
        <w:t>”）签</w:t>
      </w:r>
      <w:r w:rsidR="00867145" w:rsidRPr="00DD5DBC">
        <w:rPr>
          <w:rFonts w:ascii="Times New Roman" w:hAnsi="Times New Roman"/>
          <w:color w:val="000000"/>
          <w:kern w:val="0"/>
          <w:sz w:val="24"/>
          <w:szCs w:val="32"/>
        </w:rPr>
        <w:t>署的代理销售协议及相关合作协议，</w:t>
      </w:r>
      <w:r w:rsidR="000A35F8">
        <w:rPr>
          <w:rFonts w:ascii="Times New Roman" w:hAnsi="Times New Roman"/>
          <w:color w:val="000000"/>
          <w:kern w:val="0"/>
          <w:sz w:val="24"/>
          <w:szCs w:val="32"/>
        </w:rPr>
        <w:t>经与</w:t>
      </w:r>
      <w:r w:rsidR="007E4849" w:rsidRPr="007E4849">
        <w:rPr>
          <w:rFonts w:ascii="Times New Roman" w:hAnsi="Times New Roman" w:hint="eastAsia"/>
          <w:color w:val="000000"/>
          <w:kern w:val="0"/>
          <w:sz w:val="24"/>
          <w:szCs w:val="32"/>
        </w:rPr>
        <w:t>肯特瑞基金</w:t>
      </w:r>
      <w:r w:rsidR="000A35F8">
        <w:rPr>
          <w:rFonts w:ascii="Times New Roman" w:hAnsi="Times New Roman"/>
          <w:color w:val="000000"/>
          <w:kern w:val="0"/>
          <w:sz w:val="24"/>
          <w:szCs w:val="32"/>
        </w:rPr>
        <w:t>协商，</w:t>
      </w:r>
      <w:r w:rsidR="00867145" w:rsidRPr="00DD5DBC">
        <w:rPr>
          <w:rFonts w:ascii="Times New Roman" w:hAnsi="Times New Roman"/>
          <w:color w:val="000000"/>
          <w:kern w:val="0"/>
          <w:sz w:val="24"/>
          <w:szCs w:val="32"/>
        </w:rPr>
        <w:t>自</w:t>
      </w:r>
      <w:r w:rsidR="00867145" w:rsidRPr="00DD5DBC">
        <w:rPr>
          <w:rFonts w:ascii="Times New Roman" w:hAnsi="Times New Roman"/>
          <w:color w:val="000000"/>
          <w:kern w:val="0"/>
          <w:sz w:val="24"/>
          <w:szCs w:val="32"/>
        </w:rPr>
        <w:t>20</w:t>
      </w:r>
      <w:r w:rsidR="007E4849">
        <w:rPr>
          <w:rFonts w:ascii="Times New Roman" w:hAnsi="Times New Roman" w:hint="eastAsia"/>
          <w:color w:val="000000"/>
          <w:kern w:val="0"/>
          <w:sz w:val="24"/>
          <w:szCs w:val="32"/>
        </w:rPr>
        <w:t>20</w:t>
      </w:r>
      <w:r w:rsidR="00867145" w:rsidRPr="00DD5DBC">
        <w:rPr>
          <w:rFonts w:ascii="Times New Roman" w:hAnsi="Times New Roman"/>
          <w:color w:val="000000"/>
          <w:kern w:val="0"/>
          <w:sz w:val="24"/>
          <w:szCs w:val="32"/>
        </w:rPr>
        <w:t>年</w:t>
      </w:r>
      <w:r w:rsidR="007E4849">
        <w:rPr>
          <w:rFonts w:ascii="Times New Roman" w:hAnsi="Times New Roman" w:hint="eastAsia"/>
          <w:color w:val="000000"/>
          <w:kern w:val="0"/>
          <w:sz w:val="24"/>
          <w:szCs w:val="32"/>
        </w:rPr>
        <w:t>7</w:t>
      </w:r>
      <w:r w:rsidR="00867145" w:rsidRPr="00DD5DBC">
        <w:rPr>
          <w:rFonts w:ascii="Times New Roman" w:hAnsi="Times New Roman"/>
          <w:color w:val="000000"/>
          <w:kern w:val="0"/>
          <w:sz w:val="24"/>
          <w:szCs w:val="32"/>
        </w:rPr>
        <w:t>月</w:t>
      </w:r>
      <w:r w:rsidR="007E4849">
        <w:rPr>
          <w:rFonts w:ascii="Times New Roman" w:hAnsi="Times New Roman" w:hint="eastAsia"/>
          <w:color w:val="000000"/>
          <w:kern w:val="0"/>
          <w:sz w:val="24"/>
          <w:szCs w:val="32"/>
        </w:rPr>
        <w:t>1</w:t>
      </w:r>
      <w:r w:rsidR="00015051">
        <w:rPr>
          <w:rFonts w:ascii="Times New Roman" w:hAnsi="Times New Roman" w:hint="eastAsia"/>
          <w:color w:val="000000"/>
          <w:kern w:val="0"/>
          <w:sz w:val="24"/>
          <w:szCs w:val="32"/>
        </w:rPr>
        <w:t>日</w:t>
      </w:r>
      <w:r w:rsidR="00867145" w:rsidRPr="00DD5DBC">
        <w:rPr>
          <w:rFonts w:ascii="Times New Roman" w:hAnsi="Times New Roman"/>
          <w:color w:val="000000"/>
          <w:kern w:val="0"/>
          <w:sz w:val="24"/>
          <w:szCs w:val="32"/>
        </w:rPr>
        <w:t>起，</w:t>
      </w:r>
      <w:r w:rsidR="003E7B08" w:rsidRPr="003E7B08">
        <w:rPr>
          <w:rFonts w:ascii="Times New Roman" w:hAnsi="Times New Roman" w:hint="eastAsia"/>
          <w:color w:val="000000"/>
          <w:kern w:val="0"/>
          <w:sz w:val="24"/>
          <w:szCs w:val="32"/>
        </w:rPr>
        <w:t>我公司旗下</w:t>
      </w:r>
      <w:r w:rsidR="005C75B0">
        <w:rPr>
          <w:rFonts w:ascii="Times New Roman" w:hAnsi="Times New Roman" w:hint="eastAsia"/>
          <w:color w:val="000000"/>
          <w:kern w:val="0"/>
          <w:sz w:val="24"/>
          <w:szCs w:val="32"/>
        </w:rPr>
        <w:t>兴银</w:t>
      </w:r>
      <w:r w:rsidR="007E4849" w:rsidRPr="007E4849">
        <w:rPr>
          <w:rFonts w:ascii="Times New Roman" w:hAnsi="Times New Roman" w:hint="eastAsia"/>
          <w:color w:val="000000"/>
          <w:kern w:val="0"/>
          <w:sz w:val="24"/>
          <w:szCs w:val="32"/>
        </w:rPr>
        <w:t>鼎新</w:t>
      </w:r>
      <w:r w:rsidR="005C75B0">
        <w:rPr>
          <w:rFonts w:ascii="Times New Roman" w:hAnsi="Times New Roman" w:hint="eastAsia"/>
          <w:color w:val="000000"/>
          <w:kern w:val="0"/>
          <w:sz w:val="24"/>
          <w:szCs w:val="32"/>
        </w:rPr>
        <w:t>灵活</w:t>
      </w:r>
      <w:r w:rsidR="005C75B0">
        <w:rPr>
          <w:rFonts w:ascii="Times New Roman" w:hAnsi="Times New Roman"/>
          <w:color w:val="000000"/>
          <w:kern w:val="0"/>
          <w:sz w:val="24"/>
          <w:szCs w:val="32"/>
        </w:rPr>
        <w:t>配置混合型证券投资基金</w:t>
      </w:r>
      <w:r w:rsidR="005C75B0" w:rsidRPr="000A35F8">
        <w:rPr>
          <w:rFonts w:ascii="Times New Roman" w:hAnsi="Times New Roman"/>
          <w:color w:val="000000"/>
          <w:kern w:val="0"/>
          <w:sz w:val="24"/>
          <w:szCs w:val="32"/>
        </w:rPr>
        <w:t>（基金代码：</w:t>
      </w:r>
      <w:r w:rsidR="005C75B0" w:rsidRPr="000A35F8">
        <w:rPr>
          <w:rFonts w:ascii="Times New Roman" w:hAnsi="Times New Roman"/>
          <w:color w:val="000000"/>
          <w:kern w:val="0"/>
          <w:sz w:val="24"/>
          <w:szCs w:val="32"/>
        </w:rPr>
        <w:t>00</w:t>
      </w:r>
      <w:r w:rsidR="005C75B0">
        <w:rPr>
          <w:rFonts w:ascii="Times New Roman" w:hAnsi="Times New Roman"/>
          <w:color w:val="000000"/>
          <w:kern w:val="0"/>
          <w:sz w:val="24"/>
          <w:szCs w:val="32"/>
        </w:rPr>
        <w:t>1339</w:t>
      </w:r>
      <w:r w:rsidR="005C75B0" w:rsidRPr="000A35F8">
        <w:rPr>
          <w:rFonts w:ascii="Times New Roman" w:hAnsi="Times New Roman"/>
          <w:color w:val="000000"/>
          <w:kern w:val="0"/>
          <w:sz w:val="24"/>
          <w:szCs w:val="32"/>
        </w:rPr>
        <w:t>，简称</w:t>
      </w:r>
      <w:r w:rsidR="005C75B0" w:rsidRPr="000A35F8">
        <w:rPr>
          <w:rFonts w:ascii="Times New Roman" w:hAnsi="Times New Roman" w:hint="eastAsia"/>
          <w:color w:val="000000"/>
          <w:kern w:val="0"/>
          <w:sz w:val="24"/>
          <w:szCs w:val="32"/>
        </w:rPr>
        <w:t>“兴银</w:t>
      </w:r>
      <w:r w:rsidR="005C75B0">
        <w:rPr>
          <w:rFonts w:ascii="Times New Roman" w:hAnsi="Times New Roman" w:hint="eastAsia"/>
          <w:color w:val="000000"/>
          <w:kern w:val="0"/>
          <w:sz w:val="24"/>
          <w:szCs w:val="32"/>
        </w:rPr>
        <w:t>鼎新</w:t>
      </w:r>
      <w:r w:rsidR="005C75B0" w:rsidRPr="000A35F8">
        <w:rPr>
          <w:rFonts w:ascii="Times New Roman" w:hAnsi="Times New Roman" w:hint="eastAsia"/>
          <w:color w:val="000000"/>
          <w:kern w:val="0"/>
          <w:sz w:val="24"/>
          <w:szCs w:val="32"/>
        </w:rPr>
        <w:t>灵活配置”</w:t>
      </w:r>
      <w:r w:rsidR="005C75B0" w:rsidRPr="000A35F8">
        <w:rPr>
          <w:rFonts w:ascii="Times New Roman" w:hAnsi="Times New Roman"/>
          <w:color w:val="000000"/>
          <w:kern w:val="0"/>
          <w:sz w:val="24"/>
          <w:szCs w:val="32"/>
        </w:rPr>
        <w:t>）</w:t>
      </w:r>
      <w:r w:rsidR="007E4849" w:rsidRPr="007E4849">
        <w:rPr>
          <w:rFonts w:ascii="Times New Roman" w:hAnsi="Times New Roman" w:hint="eastAsia"/>
          <w:color w:val="000000"/>
          <w:kern w:val="0"/>
          <w:sz w:val="24"/>
          <w:szCs w:val="32"/>
        </w:rPr>
        <w:t>、</w:t>
      </w:r>
      <w:r w:rsidR="005C75B0" w:rsidRPr="005C75B0">
        <w:rPr>
          <w:rFonts w:ascii="Times New Roman" w:hAnsi="Times New Roman" w:hint="eastAsia"/>
          <w:color w:val="000000"/>
          <w:kern w:val="0"/>
          <w:sz w:val="24"/>
          <w:szCs w:val="32"/>
        </w:rPr>
        <w:t>兴银丰盈灵活配置混合型证券投资基金</w:t>
      </w:r>
      <w:r w:rsidR="005C75B0" w:rsidRPr="005C75B0">
        <w:rPr>
          <w:rFonts w:ascii="Times New Roman" w:hAnsi="Times New Roman" w:hint="eastAsia"/>
          <w:color w:val="000000"/>
          <w:kern w:val="0"/>
          <w:sz w:val="24"/>
          <w:szCs w:val="32"/>
        </w:rPr>
        <w:t>(</w:t>
      </w:r>
      <w:r w:rsidR="005C75B0" w:rsidRPr="000A35F8">
        <w:rPr>
          <w:rFonts w:ascii="Times New Roman" w:hAnsi="Times New Roman"/>
          <w:color w:val="000000"/>
          <w:kern w:val="0"/>
          <w:sz w:val="24"/>
          <w:szCs w:val="32"/>
        </w:rPr>
        <w:t>基金代码：</w:t>
      </w:r>
      <w:r w:rsidR="005C75B0" w:rsidRPr="005C75B0">
        <w:rPr>
          <w:rFonts w:ascii="Times New Roman" w:hAnsi="Times New Roman" w:hint="eastAsia"/>
          <w:color w:val="000000"/>
          <w:kern w:val="0"/>
          <w:sz w:val="24"/>
          <w:szCs w:val="32"/>
        </w:rPr>
        <w:t>001474</w:t>
      </w:r>
      <w:r w:rsidR="005C75B0">
        <w:rPr>
          <w:rFonts w:ascii="Times New Roman" w:hAnsi="Times New Roman" w:hint="eastAsia"/>
          <w:color w:val="000000"/>
          <w:kern w:val="0"/>
          <w:sz w:val="24"/>
          <w:szCs w:val="32"/>
        </w:rPr>
        <w:t>，</w:t>
      </w:r>
      <w:r w:rsidR="005C75B0" w:rsidRPr="000A35F8">
        <w:rPr>
          <w:rFonts w:ascii="Times New Roman" w:hAnsi="Times New Roman"/>
          <w:color w:val="000000"/>
          <w:kern w:val="0"/>
          <w:sz w:val="24"/>
          <w:szCs w:val="32"/>
        </w:rPr>
        <w:t>简称</w:t>
      </w:r>
      <w:r w:rsidR="005C75B0" w:rsidRPr="000A35F8">
        <w:rPr>
          <w:rFonts w:ascii="Times New Roman" w:hAnsi="Times New Roman" w:hint="eastAsia"/>
          <w:color w:val="000000"/>
          <w:kern w:val="0"/>
          <w:sz w:val="24"/>
          <w:szCs w:val="32"/>
        </w:rPr>
        <w:t>“兴银</w:t>
      </w:r>
      <w:r w:rsidR="005C75B0">
        <w:rPr>
          <w:rFonts w:ascii="Times New Roman" w:hAnsi="Times New Roman" w:hint="eastAsia"/>
          <w:color w:val="000000"/>
          <w:kern w:val="0"/>
          <w:sz w:val="24"/>
          <w:szCs w:val="32"/>
        </w:rPr>
        <w:t>丰盈</w:t>
      </w:r>
      <w:r w:rsidR="005C75B0" w:rsidRPr="000A35F8">
        <w:rPr>
          <w:rFonts w:ascii="Times New Roman" w:hAnsi="Times New Roman" w:hint="eastAsia"/>
          <w:color w:val="000000"/>
          <w:kern w:val="0"/>
          <w:sz w:val="24"/>
          <w:szCs w:val="32"/>
        </w:rPr>
        <w:t>灵活配置”</w:t>
      </w:r>
      <w:r w:rsidR="005C75B0" w:rsidRPr="005C75B0">
        <w:rPr>
          <w:rFonts w:ascii="Times New Roman" w:hAnsi="Times New Roman" w:hint="eastAsia"/>
          <w:color w:val="000000"/>
          <w:kern w:val="0"/>
          <w:sz w:val="24"/>
          <w:szCs w:val="32"/>
        </w:rPr>
        <w:t>)</w:t>
      </w:r>
      <w:r w:rsidR="005C75B0">
        <w:rPr>
          <w:rFonts w:ascii="Times New Roman" w:hAnsi="Times New Roman" w:hint="eastAsia"/>
          <w:color w:val="000000"/>
          <w:kern w:val="0"/>
          <w:sz w:val="24"/>
          <w:szCs w:val="32"/>
        </w:rPr>
        <w:t>、兴银</w:t>
      </w:r>
      <w:r w:rsidR="007E4849" w:rsidRPr="007E4849">
        <w:rPr>
          <w:rFonts w:ascii="Times New Roman" w:hAnsi="Times New Roman" w:hint="eastAsia"/>
          <w:color w:val="000000"/>
          <w:kern w:val="0"/>
          <w:sz w:val="24"/>
          <w:szCs w:val="32"/>
        </w:rPr>
        <w:t>大健康</w:t>
      </w:r>
      <w:r w:rsidR="005C75B0">
        <w:rPr>
          <w:rFonts w:ascii="Times New Roman" w:hAnsi="Times New Roman" w:hint="eastAsia"/>
          <w:color w:val="000000"/>
          <w:kern w:val="0"/>
          <w:sz w:val="24"/>
          <w:szCs w:val="32"/>
        </w:rPr>
        <w:t>灵活</w:t>
      </w:r>
      <w:r w:rsidR="005C75B0">
        <w:rPr>
          <w:rFonts w:ascii="Times New Roman" w:hAnsi="Times New Roman"/>
          <w:color w:val="000000"/>
          <w:kern w:val="0"/>
          <w:sz w:val="24"/>
          <w:szCs w:val="32"/>
        </w:rPr>
        <w:t>配置</w:t>
      </w:r>
      <w:r w:rsidR="005C75B0">
        <w:rPr>
          <w:rFonts w:ascii="Times New Roman" w:hAnsi="Times New Roman" w:hint="eastAsia"/>
          <w:color w:val="000000"/>
          <w:kern w:val="0"/>
          <w:sz w:val="24"/>
          <w:szCs w:val="32"/>
        </w:rPr>
        <w:t>混合型证券</w:t>
      </w:r>
      <w:r w:rsidR="005C75B0">
        <w:rPr>
          <w:rFonts w:ascii="Times New Roman" w:hAnsi="Times New Roman"/>
          <w:color w:val="000000"/>
          <w:kern w:val="0"/>
          <w:sz w:val="24"/>
          <w:szCs w:val="32"/>
        </w:rPr>
        <w:t>投资基金（</w:t>
      </w:r>
      <w:r w:rsidR="005C75B0" w:rsidRPr="000A35F8">
        <w:rPr>
          <w:rFonts w:ascii="Times New Roman" w:hAnsi="Times New Roman"/>
          <w:color w:val="000000"/>
          <w:kern w:val="0"/>
          <w:sz w:val="24"/>
          <w:szCs w:val="32"/>
        </w:rPr>
        <w:t>基金代码：</w:t>
      </w:r>
      <w:r w:rsidR="005C75B0" w:rsidRPr="005C75B0">
        <w:rPr>
          <w:rFonts w:ascii="Times New Roman" w:hAnsi="Times New Roman" w:hint="eastAsia"/>
          <w:color w:val="000000"/>
          <w:kern w:val="0"/>
          <w:sz w:val="24"/>
          <w:szCs w:val="32"/>
        </w:rPr>
        <w:t>0017</w:t>
      </w:r>
      <w:r w:rsidR="005C75B0">
        <w:rPr>
          <w:rFonts w:ascii="Times New Roman" w:hAnsi="Times New Roman"/>
          <w:color w:val="000000"/>
          <w:kern w:val="0"/>
          <w:sz w:val="24"/>
          <w:szCs w:val="32"/>
        </w:rPr>
        <w:t>30</w:t>
      </w:r>
      <w:r w:rsidR="005C75B0">
        <w:rPr>
          <w:rFonts w:ascii="Times New Roman" w:hAnsi="Times New Roman" w:hint="eastAsia"/>
          <w:color w:val="000000"/>
          <w:kern w:val="0"/>
          <w:sz w:val="24"/>
          <w:szCs w:val="32"/>
        </w:rPr>
        <w:t>，</w:t>
      </w:r>
      <w:r w:rsidR="005C75B0" w:rsidRPr="000A35F8">
        <w:rPr>
          <w:rFonts w:ascii="Times New Roman" w:hAnsi="Times New Roman"/>
          <w:color w:val="000000"/>
          <w:kern w:val="0"/>
          <w:sz w:val="24"/>
          <w:szCs w:val="32"/>
        </w:rPr>
        <w:t>简称</w:t>
      </w:r>
      <w:r w:rsidR="005C75B0" w:rsidRPr="000A35F8">
        <w:rPr>
          <w:rFonts w:ascii="Times New Roman" w:hAnsi="Times New Roman" w:hint="eastAsia"/>
          <w:color w:val="000000"/>
          <w:kern w:val="0"/>
          <w:sz w:val="24"/>
          <w:szCs w:val="32"/>
        </w:rPr>
        <w:t>“兴银</w:t>
      </w:r>
      <w:r w:rsidR="005C75B0">
        <w:rPr>
          <w:rFonts w:ascii="Times New Roman" w:hAnsi="Times New Roman" w:hint="eastAsia"/>
          <w:color w:val="000000"/>
          <w:kern w:val="0"/>
          <w:sz w:val="24"/>
          <w:szCs w:val="32"/>
        </w:rPr>
        <w:t>大健康</w:t>
      </w:r>
      <w:r w:rsidR="005C75B0" w:rsidRPr="000A35F8">
        <w:rPr>
          <w:rFonts w:ascii="Times New Roman" w:hAnsi="Times New Roman" w:hint="eastAsia"/>
          <w:color w:val="000000"/>
          <w:kern w:val="0"/>
          <w:sz w:val="24"/>
          <w:szCs w:val="32"/>
        </w:rPr>
        <w:t>”</w:t>
      </w:r>
      <w:r w:rsidR="005C75B0">
        <w:rPr>
          <w:rFonts w:ascii="Times New Roman" w:hAnsi="Times New Roman"/>
          <w:color w:val="000000"/>
          <w:kern w:val="0"/>
          <w:sz w:val="24"/>
          <w:szCs w:val="32"/>
        </w:rPr>
        <w:t>）</w:t>
      </w:r>
      <w:r w:rsidR="005C75B0">
        <w:rPr>
          <w:rFonts w:ascii="Times New Roman" w:hAnsi="Times New Roman" w:hint="eastAsia"/>
          <w:color w:val="000000"/>
          <w:kern w:val="0"/>
          <w:sz w:val="24"/>
          <w:szCs w:val="32"/>
        </w:rPr>
        <w:t>、</w:t>
      </w:r>
      <w:r w:rsidR="00181F68" w:rsidRPr="000A35F8">
        <w:rPr>
          <w:rFonts w:ascii="Times New Roman" w:hAnsi="Times New Roman" w:hint="eastAsia"/>
          <w:color w:val="000000"/>
          <w:kern w:val="0"/>
          <w:sz w:val="24"/>
          <w:szCs w:val="32"/>
        </w:rPr>
        <w:t>兴银消费新趋势灵活配置混合型证券投资基金</w:t>
      </w:r>
      <w:r w:rsidR="00181F68" w:rsidRPr="000A35F8">
        <w:rPr>
          <w:rFonts w:ascii="Times New Roman" w:hAnsi="Times New Roman"/>
          <w:color w:val="000000"/>
          <w:kern w:val="0"/>
          <w:sz w:val="24"/>
          <w:szCs w:val="32"/>
        </w:rPr>
        <w:t>（基金代码：</w:t>
      </w:r>
      <w:r w:rsidR="00181F68" w:rsidRPr="000A35F8">
        <w:rPr>
          <w:rFonts w:ascii="Times New Roman" w:hAnsi="Times New Roman"/>
          <w:color w:val="000000"/>
          <w:kern w:val="0"/>
          <w:sz w:val="24"/>
          <w:szCs w:val="32"/>
        </w:rPr>
        <w:t>00</w:t>
      </w:r>
      <w:r w:rsidR="00181F68" w:rsidRPr="000A35F8">
        <w:rPr>
          <w:rFonts w:ascii="Times New Roman" w:hAnsi="Times New Roman" w:hint="eastAsia"/>
          <w:color w:val="000000"/>
          <w:kern w:val="0"/>
          <w:sz w:val="24"/>
          <w:szCs w:val="32"/>
        </w:rPr>
        <w:t>4456</w:t>
      </w:r>
      <w:r w:rsidR="00181F68" w:rsidRPr="000A35F8">
        <w:rPr>
          <w:rFonts w:ascii="Times New Roman" w:hAnsi="Times New Roman"/>
          <w:color w:val="000000"/>
          <w:kern w:val="0"/>
          <w:sz w:val="24"/>
          <w:szCs w:val="32"/>
        </w:rPr>
        <w:t>，简称</w:t>
      </w:r>
      <w:r w:rsidR="00181F68" w:rsidRPr="000A35F8">
        <w:rPr>
          <w:rFonts w:ascii="Times New Roman" w:hAnsi="Times New Roman" w:hint="eastAsia"/>
          <w:color w:val="000000"/>
          <w:kern w:val="0"/>
          <w:sz w:val="24"/>
          <w:szCs w:val="32"/>
        </w:rPr>
        <w:t>“兴银消费新趋势灵活配置”</w:t>
      </w:r>
      <w:r w:rsidR="00181F68" w:rsidRPr="000A35F8">
        <w:rPr>
          <w:rFonts w:ascii="Times New Roman" w:hAnsi="Times New Roman"/>
          <w:color w:val="000000"/>
          <w:kern w:val="0"/>
          <w:sz w:val="24"/>
          <w:szCs w:val="32"/>
        </w:rPr>
        <w:t>）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、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兴银丰润灵活配置混合型证券投资基金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(</w:t>
      </w:r>
      <w:r w:rsidR="00181F68" w:rsidRPr="000A35F8">
        <w:rPr>
          <w:rFonts w:ascii="Times New Roman" w:hAnsi="Times New Roman"/>
          <w:color w:val="000000"/>
          <w:kern w:val="0"/>
          <w:sz w:val="24"/>
          <w:szCs w:val="32"/>
        </w:rPr>
        <w:t>基金代码：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005146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，</w:t>
      </w:r>
      <w:r w:rsidR="00181F68" w:rsidRPr="000A35F8">
        <w:rPr>
          <w:rFonts w:ascii="Times New Roman" w:hAnsi="Times New Roman"/>
          <w:color w:val="000000"/>
          <w:kern w:val="0"/>
          <w:sz w:val="24"/>
          <w:szCs w:val="32"/>
        </w:rPr>
        <w:t>简称</w:t>
      </w:r>
      <w:r w:rsidR="00181F68" w:rsidRPr="000A35F8">
        <w:rPr>
          <w:rFonts w:ascii="Times New Roman" w:hAnsi="Times New Roman" w:hint="eastAsia"/>
          <w:color w:val="000000"/>
          <w:kern w:val="0"/>
          <w:sz w:val="24"/>
          <w:szCs w:val="32"/>
        </w:rPr>
        <w:t>“兴银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丰润混合</w:t>
      </w:r>
      <w:r w:rsidR="00181F68" w:rsidRPr="000A35F8">
        <w:rPr>
          <w:rFonts w:ascii="Times New Roman" w:hAnsi="Times New Roman" w:hint="eastAsia"/>
          <w:color w:val="000000"/>
          <w:kern w:val="0"/>
          <w:sz w:val="24"/>
          <w:szCs w:val="32"/>
        </w:rPr>
        <w:t>”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)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、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兴银先锋成长混合型证券投资基金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A/C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(</w:t>
      </w:r>
      <w:r w:rsidR="00181F68" w:rsidRPr="000A35F8">
        <w:rPr>
          <w:rFonts w:ascii="Times New Roman" w:hAnsi="Times New Roman"/>
          <w:color w:val="000000"/>
          <w:kern w:val="0"/>
          <w:sz w:val="24"/>
          <w:szCs w:val="32"/>
        </w:rPr>
        <w:t>基金代码：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A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类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00</w:t>
      </w:r>
      <w:r w:rsidR="00181F68">
        <w:rPr>
          <w:rFonts w:ascii="Times New Roman" w:hAnsi="Times New Roman"/>
          <w:color w:val="000000"/>
          <w:kern w:val="0"/>
          <w:sz w:val="24"/>
          <w:szCs w:val="32"/>
        </w:rPr>
        <w:t>8037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/C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类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008038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，</w:t>
      </w:r>
      <w:r w:rsidR="00181F68" w:rsidRPr="000A35F8">
        <w:rPr>
          <w:rFonts w:ascii="Times New Roman" w:hAnsi="Times New Roman"/>
          <w:color w:val="000000"/>
          <w:kern w:val="0"/>
          <w:sz w:val="24"/>
          <w:szCs w:val="32"/>
        </w:rPr>
        <w:t>简称</w:t>
      </w:r>
      <w:r w:rsidR="00181F68" w:rsidRPr="000A35F8">
        <w:rPr>
          <w:rFonts w:ascii="Times New Roman" w:hAnsi="Times New Roman" w:hint="eastAsia"/>
          <w:color w:val="000000"/>
          <w:kern w:val="0"/>
          <w:sz w:val="24"/>
          <w:szCs w:val="32"/>
        </w:rPr>
        <w:t>“兴银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先锋</w:t>
      </w:r>
      <w:r w:rsidR="00181F68">
        <w:rPr>
          <w:rFonts w:ascii="Times New Roman" w:hAnsi="Times New Roman"/>
          <w:color w:val="000000"/>
          <w:kern w:val="0"/>
          <w:sz w:val="24"/>
          <w:szCs w:val="32"/>
        </w:rPr>
        <w:t>成长</w:t>
      </w:r>
      <w:r w:rsidR="008F0503">
        <w:rPr>
          <w:rFonts w:ascii="Times New Roman" w:hAnsi="Times New Roman"/>
          <w:color w:val="000000"/>
          <w:kern w:val="0"/>
          <w:sz w:val="24"/>
          <w:szCs w:val="32"/>
        </w:rPr>
        <w:t>混合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A/C</w:t>
      </w:r>
      <w:r w:rsidR="00181F68" w:rsidRPr="000A35F8">
        <w:rPr>
          <w:rFonts w:ascii="Times New Roman" w:hAnsi="Times New Roman" w:hint="eastAsia"/>
          <w:color w:val="000000"/>
          <w:kern w:val="0"/>
          <w:sz w:val="24"/>
          <w:szCs w:val="32"/>
        </w:rPr>
        <w:t>”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)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、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兴银丰运稳益回报混合型证券投资基金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A/C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(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基金代码：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A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类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00</w:t>
      </w:r>
      <w:r w:rsidR="00181F68">
        <w:rPr>
          <w:rFonts w:ascii="Times New Roman" w:hAnsi="Times New Roman"/>
          <w:color w:val="000000"/>
          <w:kern w:val="0"/>
          <w:sz w:val="24"/>
          <w:szCs w:val="32"/>
        </w:rPr>
        <w:t>9205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/C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类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00</w:t>
      </w:r>
      <w:r w:rsidR="00181F68">
        <w:rPr>
          <w:rFonts w:ascii="Times New Roman" w:hAnsi="Times New Roman"/>
          <w:color w:val="000000"/>
          <w:kern w:val="0"/>
          <w:sz w:val="24"/>
          <w:szCs w:val="32"/>
        </w:rPr>
        <w:t>9206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，简称“兴银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丰</w:t>
      </w:r>
      <w:r w:rsidR="00181F68">
        <w:rPr>
          <w:rFonts w:ascii="Times New Roman" w:hAnsi="Times New Roman"/>
          <w:color w:val="000000"/>
          <w:kern w:val="0"/>
          <w:sz w:val="24"/>
          <w:szCs w:val="32"/>
        </w:rPr>
        <w:t>运稳益回报混合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A/C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”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)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、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兴银稳健债券型证券投资基金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(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基金</w:t>
      </w:r>
      <w:r w:rsidR="00181F68">
        <w:rPr>
          <w:rFonts w:ascii="Times New Roman" w:hAnsi="Times New Roman"/>
          <w:color w:val="000000"/>
          <w:kern w:val="0"/>
          <w:sz w:val="24"/>
          <w:szCs w:val="32"/>
        </w:rPr>
        <w:t>代码：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001575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，</w:t>
      </w:r>
      <w:r w:rsidR="00181F68">
        <w:rPr>
          <w:rFonts w:ascii="Times New Roman" w:hAnsi="Times New Roman"/>
          <w:color w:val="000000"/>
          <w:kern w:val="0"/>
          <w:sz w:val="24"/>
          <w:szCs w:val="32"/>
        </w:rPr>
        <w:t>简称</w:t>
      </w:r>
      <w:r w:rsidR="00181F68" w:rsidRPr="000A35F8">
        <w:rPr>
          <w:rFonts w:ascii="Times New Roman" w:hAnsi="Times New Roman" w:hint="eastAsia"/>
          <w:color w:val="000000"/>
          <w:kern w:val="0"/>
          <w:sz w:val="24"/>
          <w:szCs w:val="32"/>
        </w:rPr>
        <w:t>“兴银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稳健</w:t>
      </w:r>
      <w:r w:rsidR="00181F68" w:rsidRPr="000A35F8">
        <w:rPr>
          <w:rFonts w:ascii="Times New Roman" w:hAnsi="Times New Roman" w:hint="eastAsia"/>
          <w:color w:val="000000"/>
          <w:kern w:val="0"/>
          <w:sz w:val="24"/>
          <w:szCs w:val="32"/>
        </w:rPr>
        <w:t>”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)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、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兴银朝阳债券型证券投资基金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(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基金</w:t>
      </w:r>
      <w:r w:rsidR="00181F68">
        <w:rPr>
          <w:rFonts w:ascii="Times New Roman" w:hAnsi="Times New Roman"/>
          <w:color w:val="000000"/>
          <w:kern w:val="0"/>
          <w:sz w:val="24"/>
          <w:szCs w:val="32"/>
        </w:rPr>
        <w:t>代码：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001794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，</w:t>
      </w:r>
      <w:r w:rsidR="00181F68">
        <w:rPr>
          <w:rFonts w:ascii="Times New Roman" w:hAnsi="Times New Roman"/>
          <w:color w:val="000000"/>
          <w:kern w:val="0"/>
          <w:sz w:val="24"/>
          <w:szCs w:val="32"/>
        </w:rPr>
        <w:t>简称</w:t>
      </w:r>
      <w:r w:rsidR="00181F68" w:rsidRPr="000A35F8">
        <w:rPr>
          <w:rFonts w:ascii="Times New Roman" w:hAnsi="Times New Roman" w:hint="eastAsia"/>
          <w:color w:val="000000"/>
          <w:kern w:val="0"/>
          <w:sz w:val="24"/>
          <w:szCs w:val="32"/>
        </w:rPr>
        <w:t>“兴银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朝阳</w:t>
      </w:r>
      <w:r w:rsidR="00181F68" w:rsidRPr="000A35F8">
        <w:rPr>
          <w:rFonts w:ascii="Times New Roman" w:hAnsi="Times New Roman" w:hint="eastAsia"/>
          <w:color w:val="000000"/>
          <w:kern w:val="0"/>
          <w:sz w:val="24"/>
          <w:szCs w:val="32"/>
        </w:rPr>
        <w:t>”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)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、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兴银合丰政策性金融债债券型证券投资基金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(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基金</w:t>
      </w:r>
      <w:r w:rsidR="00181F68">
        <w:rPr>
          <w:rFonts w:ascii="Times New Roman" w:hAnsi="Times New Roman"/>
          <w:color w:val="000000"/>
          <w:kern w:val="0"/>
          <w:sz w:val="24"/>
          <w:szCs w:val="32"/>
        </w:rPr>
        <w:t>代码：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007433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，</w:t>
      </w:r>
      <w:r w:rsidR="00181F68">
        <w:rPr>
          <w:rFonts w:ascii="Times New Roman" w:hAnsi="Times New Roman"/>
          <w:color w:val="000000"/>
          <w:kern w:val="0"/>
          <w:sz w:val="24"/>
          <w:szCs w:val="32"/>
        </w:rPr>
        <w:t>简称</w:t>
      </w:r>
      <w:r w:rsidR="00181F68" w:rsidRPr="000A35F8">
        <w:rPr>
          <w:rFonts w:ascii="Times New Roman" w:hAnsi="Times New Roman" w:hint="eastAsia"/>
          <w:color w:val="000000"/>
          <w:kern w:val="0"/>
          <w:sz w:val="24"/>
          <w:szCs w:val="32"/>
        </w:rPr>
        <w:t>“兴银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合丰</w:t>
      </w:r>
      <w:r w:rsidR="00181F68">
        <w:rPr>
          <w:rFonts w:ascii="Times New Roman" w:hAnsi="Times New Roman"/>
          <w:color w:val="000000"/>
          <w:kern w:val="0"/>
          <w:sz w:val="24"/>
          <w:szCs w:val="32"/>
        </w:rPr>
        <w:t>债券</w:t>
      </w:r>
      <w:r w:rsidR="00181F68" w:rsidRPr="000A35F8">
        <w:rPr>
          <w:rFonts w:ascii="Times New Roman" w:hAnsi="Times New Roman" w:hint="eastAsia"/>
          <w:color w:val="000000"/>
          <w:kern w:val="0"/>
          <w:sz w:val="24"/>
          <w:szCs w:val="32"/>
        </w:rPr>
        <w:t>”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)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、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兴银中短债债券型证券投资基金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A/C (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基金</w:t>
      </w:r>
      <w:r w:rsidR="00181F68">
        <w:rPr>
          <w:rFonts w:ascii="Times New Roman" w:hAnsi="Times New Roman"/>
          <w:color w:val="000000"/>
          <w:kern w:val="0"/>
          <w:sz w:val="24"/>
          <w:szCs w:val="32"/>
        </w:rPr>
        <w:t>代码：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A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类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006545</w:t>
      </w:r>
      <w:r w:rsidR="00181F68">
        <w:rPr>
          <w:rFonts w:ascii="Times New Roman" w:hAnsi="Times New Roman"/>
          <w:color w:val="000000"/>
          <w:kern w:val="0"/>
          <w:sz w:val="24"/>
          <w:szCs w:val="32"/>
        </w:rPr>
        <w:t>/C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类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00654</w:t>
      </w:r>
      <w:r w:rsidR="00181F68">
        <w:rPr>
          <w:rFonts w:ascii="Times New Roman" w:hAnsi="Times New Roman"/>
          <w:color w:val="000000"/>
          <w:kern w:val="0"/>
          <w:sz w:val="24"/>
          <w:szCs w:val="32"/>
        </w:rPr>
        <w:t>6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，</w:t>
      </w:r>
      <w:r w:rsidR="00181F68">
        <w:rPr>
          <w:rFonts w:ascii="Times New Roman" w:hAnsi="Times New Roman"/>
          <w:color w:val="000000"/>
          <w:kern w:val="0"/>
          <w:sz w:val="24"/>
          <w:szCs w:val="32"/>
        </w:rPr>
        <w:t>简称</w:t>
      </w:r>
      <w:r w:rsidR="00181F68" w:rsidRPr="000A35F8">
        <w:rPr>
          <w:rFonts w:ascii="Times New Roman" w:hAnsi="Times New Roman" w:hint="eastAsia"/>
          <w:color w:val="000000"/>
          <w:kern w:val="0"/>
          <w:sz w:val="24"/>
          <w:szCs w:val="32"/>
        </w:rPr>
        <w:t>“兴银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中短债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A/C</w:t>
      </w:r>
      <w:r w:rsidR="00181F68" w:rsidRPr="000A35F8">
        <w:rPr>
          <w:rFonts w:ascii="Times New Roman" w:hAnsi="Times New Roman" w:hint="eastAsia"/>
          <w:color w:val="000000"/>
          <w:kern w:val="0"/>
          <w:sz w:val="24"/>
          <w:szCs w:val="32"/>
        </w:rPr>
        <w:t>”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)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、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兴银货币市场基金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A/</w:t>
      </w:r>
      <w:r w:rsidR="00181F68">
        <w:rPr>
          <w:rFonts w:ascii="Times New Roman" w:hAnsi="Times New Roman"/>
          <w:color w:val="000000"/>
          <w:kern w:val="0"/>
          <w:sz w:val="24"/>
          <w:szCs w:val="32"/>
        </w:rPr>
        <w:t>B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 xml:space="preserve"> (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基金</w:t>
      </w:r>
      <w:r w:rsidR="00181F68">
        <w:rPr>
          <w:rFonts w:ascii="Times New Roman" w:hAnsi="Times New Roman"/>
          <w:color w:val="000000"/>
          <w:kern w:val="0"/>
          <w:sz w:val="24"/>
          <w:szCs w:val="32"/>
        </w:rPr>
        <w:t>代码：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A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类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000741</w:t>
      </w:r>
      <w:r w:rsidR="00181F68">
        <w:rPr>
          <w:rFonts w:ascii="Times New Roman" w:hAnsi="Times New Roman"/>
          <w:color w:val="000000"/>
          <w:kern w:val="0"/>
          <w:sz w:val="24"/>
          <w:szCs w:val="32"/>
        </w:rPr>
        <w:t>/B</w:t>
      </w:r>
      <w:r w:rsidR="00181F68">
        <w:rPr>
          <w:rFonts w:ascii="Times New Roman" w:hAnsi="Times New Roman" w:hint="eastAsia"/>
          <w:color w:val="000000"/>
          <w:kern w:val="0"/>
          <w:sz w:val="24"/>
          <w:szCs w:val="32"/>
        </w:rPr>
        <w:t>类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00074</w:t>
      </w:r>
      <w:r w:rsidR="00181F68">
        <w:rPr>
          <w:rFonts w:ascii="Times New Roman" w:hAnsi="Times New Roman"/>
          <w:color w:val="000000"/>
          <w:kern w:val="0"/>
          <w:sz w:val="24"/>
          <w:szCs w:val="32"/>
        </w:rPr>
        <w:t>0</w:t>
      </w:r>
      <w:r w:rsidR="00B91688">
        <w:rPr>
          <w:rFonts w:ascii="Times New Roman" w:hAnsi="Times New Roman" w:hint="eastAsia"/>
          <w:color w:val="000000"/>
          <w:kern w:val="0"/>
          <w:sz w:val="24"/>
          <w:szCs w:val="32"/>
        </w:rPr>
        <w:t>，</w:t>
      </w:r>
      <w:r w:rsidR="00B91688">
        <w:rPr>
          <w:rFonts w:ascii="Times New Roman" w:hAnsi="Times New Roman"/>
          <w:color w:val="000000"/>
          <w:kern w:val="0"/>
          <w:sz w:val="24"/>
          <w:szCs w:val="32"/>
        </w:rPr>
        <w:t>简称</w:t>
      </w:r>
      <w:r w:rsidR="00B91688" w:rsidRPr="000A35F8">
        <w:rPr>
          <w:rFonts w:ascii="Times New Roman" w:hAnsi="Times New Roman" w:hint="eastAsia"/>
          <w:color w:val="000000"/>
          <w:kern w:val="0"/>
          <w:sz w:val="24"/>
          <w:szCs w:val="32"/>
        </w:rPr>
        <w:t>“兴银</w:t>
      </w:r>
      <w:r w:rsidR="00B91688">
        <w:rPr>
          <w:rFonts w:ascii="Times New Roman" w:hAnsi="Times New Roman" w:hint="eastAsia"/>
          <w:color w:val="000000"/>
          <w:kern w:val="0"/>
          <w:sz w:val="24"/>
          <w:szCs w:val="32"/>
        </w:rPr>
        <w:t>货币</w:t>
      </w:r>
      <w:r w:rsidR="00B91688">
        <w:rPr>
          <w:rFonts w:ascii="Times New Roman" w:hAnsi="Times New Roman" w:hint="eastAsia"/>
          <w:color w:val="000000"/>
          <w:kern w:val="0"/>
          <w:sz w:val="24"/>
          <w:szCs w:val="32"/>
        </w:rPr>
        <w:t>A/</w:t>
      </w:r>
      <w:r w:rsidR="00B91688">
        <w:rPr>
          <w:rFonts w:ascii="Times New Roman" w:hAnsi="Times New Roman"/>
          <w:color w:val="000000"/>
          <w:kern w:val="0"/>
          <w:sz w:val="24"/>
          <w:szCs w:val="32"/>
        </w:rPr>
        <w:t>B</w:t>
      </w:r>
      <w:r w:rsidR="00B91688" w:rsidRPr="000A35F8">
        <w:rPr>
          <w:rFonts w:ascii="Times New Roman" w:hAnsi="Times New Roman" w:hint="eastAsia"/>
          <w:color w:val="000000"/>
          <w:kern w:val="0"/>
          <w:sz w:val="24"/>
          <w:szCs w:val="32"/>
        </w:rPr>
        <w:t>”</w:t>
      </w:r>
      <w:r w:rsidR="00181F68" w:rsidRPr="00181F68">
        <w:rPr>
          <w:rFonts w:ascii="Times New Roman" w:hAnsi="Times New Roman" w:hint="eastAsia"/>
          <w:color w:val="000000"/>
          <w:kern w:val="0"/>
          <w:sz w:val="24"/>
          <w:szCs w:val="32"/>
        </w:rPr>
        <w:t>)</w:t>
      </w:r>
      <w:r w:rsidR="00B91688">
        <w:rPr>
          <w:rFonts w:ascii="Times New Roman" w:hAnsi="Times New Roman" w:hint="eastAsia"/>
          <w:color w:val="000000"/>
          <w:kern w:val="0"/>
          <w:sz w:val="24"/>
          <w:szCs w:val="32"/>
        </w:rPr>
        <w:t>、</w:t>
      </w:r>
      <w:r w:rsidR="00B91688" w:rsidRPr="00B91688">
        <w:rPr>
          <w:rFonts w:ascii="Times New Roman" w:hAnsi="Times New Roman" w:hint="eastAsia"/>
          <w:color w:val="000000"/>
          <w:kern w:val="0"/>
          <w:sz w:val="24"/>
          <w:szCs w:val="32"/>
        </w:rPr>
        <w:t>兴银现金收益货币市场基金</w:t>
      </w:r>
      <w:r w:rsidR="00B91688" w:rsidRPr="00B91688">
        <w:rPr>
          <w:rFonts w:ascii="Times New Roman" w:hAnsi="Times New Roman" w:hint="eastAsia"/>
          <w:color w:val="000000"/>
          <w:kern w:val="0"/>
          <w:sz w:val="24"/>
          <w:szCs w:val="32"/>
        </w:rPr>
        <w:t>(</w:t>
      </w:r>
      <w:r w:rsidR="00B91688">
        <w:rPr>
          <w:rFonts w:ascii="Times New Roman" w:hAnsi="Times New Roman" w:hint="eastAsia"/>
          <w:color w:val="000000"/>
          <w:kern w:val="0"/>
          <w:sz w:val="24"/>
          <w:szCs w:val="32"/>
        </w:rPr>
        <w:t>基金</w:t>
      </w:r>
      <w:r w:rsidR="00B91688">
        <w:rPr>
          <w:rFonts w:ascii="Times New Roman" w:hAnsi="Times New Roman"/>
          <w:color w:val="000000"/>
          <w:kern w:val="0"/>
          <w:sz w:val="24"/>
          <w:szCs w:val="32"/>
        </w:rPr>
        <w:t>代码：</w:t>
      </w:r>
      <w:r w:rsidR="00B91688" w:rsidRPr="00B91688">
        <w:rPr>
          <w:rFonts w:ascii="Times New Roman" w:hAnsi="Times New Roman" w:hint="eastAsia"/>
          <w:color w:val="000000"/>
          <w:kern w:val="0"/>
          <w:sz w:val="24"/>
          <w:szCs w:val="32"/>
        </w:rPr>
        <w:t>003525</w:t>
      </w:r>
      <w:r w:rsidR="00B91688">
        <w:rPr>
          <w:rFonts w:ascii="Times New Roman" w:hAnsi="Times New Roman" w:hint="eastAsia"/>
          <w:color w:val="000000"/>
          <w:kern w:val="0"/>
          <w:sz w:val="24"/>
          <w:szCs w:val="32"/>
        </w:rPr>
        <w:t>，</w:t>
      </w:r>
      <w:r w:rsidR="00B91688">
        <w:rPr>
          <w:rFonts w:ascii="Times New Roman" w:hAnsi="Times New Roman"/>
          <w:color w:val="000000"/>
          <w:kern w:val="0"/>
          <w:sz w:val="24"/>
          <w:szCs w:val="32"/>
        </w:rPr>
        <w:t>简称</w:t>
      </w:r>
      <w:r w:rsidR="00B91688" w:rsidRPr="00B91688">
        <w:rPr>
          <w:rFonts w:ascii="Times New Roman" w:hAnsi="Times New Roman" w:hint="eastAsia"/>
          <w:color w:val="000000"/>
          <w:kern w:val="0"/>
          <w:sz w:val="24"/>
          <w:szCs w:val="32"/>
        </w:rPr>
        <w:t>“兴银</w:t>
      </w:r>
      <w:r w:rsidR="00B91688">
        <w:rPr>
          <w:rFonts w:ascii="Times New Roman" w:hAnsi="Times New Roman" w:hint="eastAsia"/>
          <w:color w:val="000000"/>
          <w:kern w:val="0"/>
          <w:sz w:val="24"/>
          <w:szCs w:val="32"/>
        </w:rPr>
        <w:t>现金收益</w:t>
      </w:r>
      <w:r w:rsidR="00B91688" w:rsidRPr="00B91688">
        <w:rPr>
          <w:rFonts w:ascii="Times New Roman" w:hAnsi="Times New Roman" w:hint="eastAsia"/>
          <w:color w:val="000000"/>
          <w:kern w:val="0"/>
          <w:sz w:val="24"/>
          <w:szCs w:val="32"/>
        </w:rPr>
        <w:t>”</w:t>
      </w:r>
      <w:r w:rsidR="00B91688" w:rsidRPr="00B91688">
        <w:rPr>
          <w:rFonts w:ascii="Times New Roman" w:hAnsi="Times New Roman" w:hint="eastAsia"/>
          <w:color w:val="000000"/>
          <w:kern w:val="0"/>
          <w:sz w:val="24"/>
          <w:szCs w:val="32"/>
        </w:rPr>
        <w:t>)</w:t>
      </w:r>
      <w:r w:rsidR="00B91688">
        <w:rPr>
          <w:rFonts w:ascii="Times New Roman" w:hAnsi="Times New Roman" w:hint="eastAsia"/>
          <w:color w:val="000000"/>
          <w:kern w:val="0"/>
          <w:sz w:val="24"/>
          <w:szCs w:val="32"/>
        </w:rPr>
        <w:t>、</w:t>
      </w:r>
      <w:r w:rsidR="00B91688" w:rsidRPr="00B91688">
        <w:rPr>
          <w:rFonts w:ascii="Times New Roman" w:hAnsi="Times New Roman" w:hint="eastAsia"/>
          <w:color w:val="000000"/>
          <w:kern w:val="0"/>
          <w:sz w:val="24"/>
          <w:szCs w:val="32"/>
        </w:rPr>
        <w:t>兴银现金添利货币市场基金</w:t>
      </w:r>
      <w:r w:rsidR="00B91688" w:rsidRPr="00B91688">
        <w:rPr>
          <w:rFonts w:ascii="Times New Roman" w:hAnsi="Times New Roman" w:hint="eastAsia"/>
          <w:color w:val="000000"/>
          <w:kern w:val="0"/>
          <w:sz w:val="24"/>
          <w:szCs w:val="32"/>
        </w:rPr>
        <w:t>(</w:t>
      </w:r>
      <w:r w:rsidR="00B91688">
        <w:rPr>
          <w:rFonts w:ascii="Times New Roman" w:hAnsi="Times New Roman" w:hint="eastAsia"/>
          <w:color w:val="000000"/>
          <w:kern w:val="0"/>
          <w:sz w:val="24"/>
          <w:szCs w:val="32"/>
        </w:rPr>
        <w:t>基金</w:t>
      </w:r>
      <w:r w:rsidR="00B91688">
        <w:rPr>
          <w:rFonts w:ascii="Times New Roman" w:hAnsi="Times New Roman"/>
          <w:color w:val="000000"/>
          <w:kern w:val="0"/>
          <w:sz w:val="24"/>
          <w:szCs w:val="32"/>
        </w:rPr>
        <w:t>代码：</w:t>
      </w:r>
      <w:r w:rsidR="00B91688" w:rsidRPr="00B91688">
        <w:rPr>
          <w:rFonts w:ascii="Times New Roman" w:hAnsi="Times New Roman" w:hint="eastAsia"/>
          <w:color w:val="000000"/>
          <w:kern w:val="0"/>
          <w:sz w:val="24"/>
          <w:szCs w:val="32"/>
        </w:rPr>
        <w:t>004121</w:t>
      </w:r>
      <w:r w:rsidR="00B91688">
        <w:rPr>
          <w:rFonts w:ascii="Times New Roman" w:hAnsi="Times New Roman" w:hint="eastAsia"/>
          <w:color w:val="000000"/>
          <w:kern w:val="0"/>
          <w:sz w:val="24"/>
          <w:szCs w:val="32"/>
        </w:rPr>
        <w:t>，</w:t>
      </w:r>
      <w:r w:rsidR="00B91688">
        <w:rPr>
          <w:rFonts w:ascii="Times New Roman" w:hAnsi="Times New Roman"/>
          <w:color w:val="000000"/>
          <w:kern w:val="0"/>
          <w:sz w:val="24"/>
          <w:szCs w:val="32"/>
        </w:rPr>
        <w:t>简称</w:t>
      </w:r>
      <w:r w:rsidR="00B91688" w:rsidRPr="00B91688">
        <w:rPr>
          <w:rFonts w:ascii="Times New Roman" w:hAnsi="Times New Roman" w:hint="eastAsia"/>
          <w:color w:val="000000"/>
          <w:kern w:val="0"/>
          <w:sz w:val="24"/>
          <w:szCs w:val="32"/>
        </w:rPr>
        <w:t>“兴银现金</w:t>
      </w:r>
      <w:r w:rsidR="00B91688">
        <w:rPr>
          <w:rFonts w:ascii="Times New Roman" w:hAnsi="Times New Roman" w:hint="eastAsia"/>
          <w:color w:val="000000"/>
          <w:kern w:val="0"/>
          <w:sz w:val="24"/>
          <w:szCs w:val="32"/>
        </w:rPr>
        <w:t>添利</w:t>
      </w:r>
      <w:r w:rsidR="00B91688" w:rsidRPr="00B91688">
        <w:rPr>
          <w:rFonts w:ascii="Times New Roman" w:hAnsi="Times New Roman" w:hint="eastAsia"/>
          <w:color w:val="000000"/>
          <w:kern w:val="0"/>
          <w:sz w:val="24"/>
          <w:szCs w:val="32"/>
        </w:rPr>
        <w:t>”</w:t>
      </w:r>
      <w:r w:rsidR="00B91688" w:rsidRPr="00B91688">
        <w:rPr>
          <w:rFonts w:ascii="Times New Roman" w:hAnsi="Times New Roman" w:hint="eastAsia"/>
          <w:color w:val="000000"/>
          <w:kern w:val="0"/>
          <w:sz w:val="24"/>
          <w:szCs w:val="32"/>
        </w:rPr>
        <w:t>)</w:t>
      </w:r>
      <w:r w:rsidR="00127A58" w:rsidRPr="000A35F8">
        <w:rPr>
          <w:rFonts w:ascii="Times New Roman" w:hAnsi="Times New Roman"/>
          <w:color w:val="000000"/>
          <w:kern w:val="0"/>
          <w:sz w:val="24"/>
          <w:szCs w:val="32"/>
        </w:rPr>
        <w:t>新增</w:t>
      </w:r>
      <w:r w:rsidR="005C75B0" w:rsidRPr="007E4849">
        <w:rPr>
          <w:rFonts w:ascii="Times New Roman" w:hAnsi="Times New Roman" w:hint="eastAsia"/>
          <w:color w:val="000000"/>
          <w:kern w:val="0"/>
          <w:sz w:val="24"/>
          <w:szCs w:val="32"/>
        </w:rPr>
        <w:t>肯特瑞基金</w:t>
      </w:r>
      <w:r w:rsidR="00127A58" w:rsidRPr="000A35F8">
        <w:rPr>
          <w:rFonts w:ascii="Times New Roman" w:hAnsi="Times New Roman"/>
          <w:color w:val="000000"/>
          <w:kern w:val="0"/>
          <w:sz w:val="24"/>
          <w:szCs w:val="32"/>
        </w:rPr>
        <w:t>为代销机构。</w:t>
      </w:r>
    </w:p>
    <w:p w:rsidR="000C3CCE" w:rsidRPr="00127A58" w:rsidRDefault="000C3CCE" w:rsidP="003B7FC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5146F5" w:rsidRPr="00127A58" w:rsidRDefault="005146F5" w:rsidP="005146F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32"/>
        </w:rPr>
      </w:pP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一、自</w:t>
      </w:r>
      <w:r w:rsidR="000C7A64">
        <w:rPr>
          <w:rFonts w:ascii="Times New Roman" w:hAnsi="Times New Roman"/>
          <w:color w:val="000000"/>
          <w:kern w:val="0"/>
          <w:sz w:val="24"/>
          <w:szCs w:val="32"/>
        </w:rPr>
        <w:t>20</w:t>
      </w:r>
      <w:r w:rsidR="005C75B0">
        <w:rPr>
          <w:rFonts w:ascii="Times New Roman" w:hAnsi="Times New Roman" w:hint="eastAsia"/>
          <w:color w:val="000000"/>
          <w:kern w:val="0"/>
          <w:sz w:val="24"/>
          <w:szCs w:val="32"/>
        </w:rPr>
        <w:t>20</w:t>
      </w: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年</w:t>
      </w:r>
      <w:r w:rsidR="005C75B0">
        <w:rPr>
          <w:rFonts w:ascii="Times New Roman" w:hAnsi="Times New Roman" w:hint="eastAsia"/>
          <w:color w:val="000000"/>
          <w:kern w:val="0"/>
          <w:sz w:val="24"/>
          <w:szCs w:val="32"/>
        </w:rPr>
        <w:t>7</w:t>
      </w: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月</w:t>
      </w:r>
      <w:r w:rsidR="005C75B0">
        <w:rPr>
          <w:rFonts w:ascii="Times New Roman" w:hAnsi="Times New Roman" w:hint="eastAsia"/>
          <w:color w:val="000000"/>
          <w:kern w:val="0"/>
          <w:sz w:val="24"/>
          <w:szCs w:val="32"/>
        </w:rPr>
        <w:t>1</w:t>
      </w:r>
      <w:r w:rsidR="003B7FC8" w:rsidRPr="00127A58">
        <w:rPr>
          <w:rFonts w:ascii="Times New Roman" w:hAnsi="Times New Roman"/>
          <w:color w:val="000000"/>
          <w:kern w:val="0"/>
          <w:sz w:val="24"/>
          <w:szCs w:val="32"/>
        </w:rPr>
        <w:t>日起，投资者可通过</w:t>
      </w:r>
      <w:r w:rsidR="005C75B0" w:rsidRPr="007E4849">
        <w:rPr>
          <w:rFonts w:ascii="Times New Roman" w:hAnsi="Times New Roman" w:hint="eastAsia"/>
          <w:color w:val="000000"/>
          <w:kern w:val="0"/>
          <w:sz w:val="24"/>
          <w:szCs w:val="32"/>
        </w:rPr>
        <w:t>肯特瑞基金</w:t>
      </w:r>
      <w:r w:rsidR="003B7FC8" w:rsidRPr="00127A58">
        <w:rPr>
          <w:rFonts w:ascii="Times New Roman" w:hAnsi="Times New Roman"/>
          <w:color w:val="000000"/>
          <w:kern w:val="0"/>
          <w:sz w:val="24"/>
          <w:szCs w:val="32"/>
        </w:rPr>
        <w:t>办理上述基金的开户、认</w:t>
      </w: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购</w:t>
      </w:r>
      <w:r w:rsidR="003E7B08" w:rsidRPr="00127A58">
        <w:rPr>
          <w:rFonts w:ascii="Times New Roman" w:hAnsi="Times New Roman"/>
          <w:color w:val="000000"/>
          <w:kern w:val="0"/>
          <w:sz w:val="24"/>
          <w:szCs w:val="32"/>
        </w:rPr>
        <w:t>/</w:t>
      </w:r>
      <w:r w:rsidR="003E7B08" w:rsidRPr="00127A58">
        <w:rPr>
          <w:rFonts w:ascii="Times New Roman" w:hAnsi="Times New Roman"/>
          <w:color w:val="000000"/>
          <w:kern w:val="0"/>
          <w:sz w:val="24"/>
          <w:szCs w:val="32"/>
        </w:rPr>
        <w:t>申购</w:t>
      </w: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等业务。投资者在</w:t>
      </w:r>
      <w:r w:rsidR="005C75B0" w:rsidRPr="005C75B0">
        <w:rPr>
          <w:rFonts w:ascii="Times New Roman" w:hAnsi="Times New Roman" w:hint="eastAsia"/>
          <w:color w:val="000000"/>
          <w:kern w:val="0"/>
          <w:sz w:val="24"/>
          <w:szCs w:val="32"/>
        </w:rPr>
        <w:t>肯特瑞基金</w:t>
      </w:r>
      <w:r w:rsidR="000C3CCE">
        <w:rPr>
          <w:rFonts w:ascii="Times New Roman" w:hAnsi="Times New Roman"/>
          <w:color w:val="000000"/>
          <w:kern w:val="0"/>
          <w:sz w:val="24"/>
          <w:szCs w:val="32"/>
        </w:rPr>
        <w:t>办理上述业务应遵循</w:t>
      </w:r>
      <w:r w:rsidR="000C3CCE">
        <w:rPr>
          <w:rFonts w:ascii="Times New Roman" w:hAnsi="Times New Roman" w:hint="eastAsia"/>
          <w:color w:val="000000"/>
          <w:kern w:val="0"/>
          <w:sz w:val="24"/>
          <w:szCs w:val="32"/>
        </w:rPr>
        <w:t>其</w:t>
      </w: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具体规定</w:t>
      </w:r>
      <w:r w:rsidR="00B91688">
        <w:rPr>
          <w:rFonts w:ascii="Times New Roman" w:hAnsi="Times New Roman" w:hint="eastAsia"/>
          <w:color w:val="000000"/>
          <w:kern w:val="0"/>
          <w:sz w:val="24"/>
          <w:szCs w:val="32"/>
        </w:rPr>
        <w:t>，费率优惠活动相关规则及流程以肯特瑞基金的安排和规定为准</w:t>
      </w: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。</w:t>
      </w:r>
    </w:p>
    <w:p w:rsidR="00B91688" w:rsidRDefault="00B91688" w:rsidP="00B9168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32"/>
        </w:rPr>
      </w:pPr>
      <w:r>
        <w:rPr>
          <w:rFonts w:ascii="Times New Roman" w:hAnsi="Times New Roman" w:hint="eastAsia"/>
          <w:color w:val="000000"/>
          <w:kern w:val="0"/>
          <w:sz w:val="24"/>
          <w:szCs w:val="32"/>
        </w:rPr>
        <w:t>二</w:t>
      </w:r>
      <w:r>
        <w:rPr>
          <w:rFonts w:ascii="Times New Roman" w:hAnsi="Times New Roman"/>
          <w:color w:val="000000"/>
          <w:kern w:val="0"/>
          <w:sz w:val="24"/>
          <w:szCs w:val="32"/>
        </w:rPr>
        <w:t>、</w:t>
      </w:r>
      <w:r w:rsidR="00333152" w:rsidRPr="00127A58">
        <w:rPr>
          <w:rFonts w:ascii="Times New Roman" w:hAnsi="Times New Roman"/>
          <w:color w:val="000000"/>
          <w:kern w:val="0"/>
          <w:sz w:val="24"/>
          <w:szCs w:val="32"/>
        </w:rPr>
        <w:t>投资者可通过以下途径咨询详情</w:t>
      </w:r>
    </w:p>
    <w:p w:rsidR="005C75B0" w:rsidRDefault="001D3091" w:rsidP="00B9168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32"/>
        </w:rPr>
      </w:pPr>
      <w:r w:rsidRPr="001D3091">
        <w:rPr>
          <w:rFonts w:ascii="Times New Roman" w:hAnsi="Times New Roman" w:hint="eastAsia"/>
          <w:color w:val="000000"/>
          <w:kern w:val="0"/>
          <w:sz w:val="24"/>
          <w:szCs w:val="32"/>
        </w:rPr>
        <w:lastRenderedPageBreak/>
        <w:t>（一）</w:t>
      </w:r>
      <w:r w:rsidR="005C75B0" w:rsidRPr="005C75B0">
        <w:rPr>
          <w:rFonts w:ascii="Times New Roman" w:hAnsi="Times New Roman" w:hint="eastAsia"/>
          <w:color w:val="000000"/>
          <w:kern w:val="0"/>
          <w:sz w:val="24"/>
          <w:szCs w:val="32"/>
        </w:rPr>
        <w:t>北京肯特瑞基金销售有限公司</w:t>
      </w:r>
    </w:p>
    <w:p w:rsidR="005C75B0" w:rsidRDefault="001D3091" w:rsidP="001D309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32"/>
        </w:rPr>
      </w:pPr>
      <w:r w:rsidRPr="001D3091">
        <w:rPr>
          <w:rFonts w:ascii="Times New Roman" w:hAnsi="Times New Roman" w:hint="eastAsia"/>
          <w:color w:val="000000"/>
          <w:kern w:val="0"/>
          <w:sz w:val="24"/>
          <w:szCs w:val="32"/>
        </w:rPr>
        <w:t>客服电话：</w:t>
      </w:r>
      <w:r w:rsidR="005C75B0" w:rsidRPr="005C75B0">
        <w:rPr>
          <w:rFonts w:ascii="Times New Roman" w:hAnsi="Times New Roman"/>
          <w:color w:val="000000"/>
          <w:kern w:val="0"/>
          <w:sz w:val="24"/>
          <w:szCs w:val="32"/>
        </w:rPr>
        <w:t>400 098 8511</w:t>
      </w:r>
    </w:p>
    <w:p w:rsidR="001D3091" w:rsidRPr="001D3091" w:rsidRDefault="001D3091" w:rsidP="001D309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hint="eastAsia"/>
          <w:color w:val="000000"/>
          <w:kern w:val="0"/>
          <w:sz w:val="24"/>
          <w:szCs w:val="32"/>
        </w:rPr>
      </w:pPr>
      <w:r w:rsidRPr="001D3091">
        <w:rPr>
          <w:rFonts w:ascii="Times New Roman" w:hAnsi="Times New Roman" w:hint="eastAsia"/>
          <w:color w:val="000000"/>
          <w:kern w:val="0"/>
          <w:sz w:val="24"/>
          <w:szCs w:val="32"/>
        </w:rPr>
        <w:t>公司网站：</w:t>
      </w:r>
      <w:r w:rsidR="005C75B0" w:rsidRPr="005C75B0">
        <w:rPr>
          <w:rFonts w:ascii="Times New Roman" w:hAnsi="Times New Roman"/>
          <w:color w:val="000000"/>
          <w:kern w:val="0"/>
          <w:sz w:val="24"/>
          <w:szCs w:val="32"/>
        </w:rPr>
        <w:t>http</w:t>
      </w:r>
      <w:r w:rsidR="005C75B0">
        <w:rPr>
          <w:rFonts w:ascii="Times New Roman" w:hAnsi="Times New Roman"/>
          <w:color w:val="000000"/>
          <w:kern w:val="0"/>
          <w:sz w:val="24"/>
          <w:szCs w:val="32"/>
        </w:rPr>
        <w:t>://kenterui.jd.com</w:t>
      </w:r>
    </w:p>
    <w:p w:rsidR="002B5787" w:rsidRPr="00127A58" w:rsidRDefault="000C3CCE" w:rsidP="001D309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32"/>
        </w:rPr>
      </w:pPr>
      <w:r>
        <w:rPr>
          <w:rFonts w:ascii="Times New Roman" w:hAnsi="Times New Roman" w:hint="eastAsia"/>
          <w:color w:val="000000"/>
          <w:kern w:val="0"/>
          <w:sz w:val="24"/>
          <w:szCs w:val="32"/>
        </w:rPr>
        <w:t>（二）</w:t>
      </w:r>
      <w:r w:rsidR="00127A58" w:rsidRPr="00127A58">
        <w:rPr>
          <w:rFonts w:ascii="Times New Roman" w:hAnsi="Times New Roman"/>
          <w:color w:val="000000"/>
          <w:kern w:val="0"/>
          <w:sz w:val="24"/>
          <w:szCs w:val="32"/>
        </w:rPr>
        <w:t>兴银</w:t>
      </w:r>
      <w:r w:rsidR="002B5787" w:rsidRPr="00127A58">
        <w:rPr>
          <w:rFonts w:ascii="Times New Roman" w:hAnsi="Times New Roman"/>
          <w:color w:val="000000"/>
          <w:kern w:val="0"/>
          <w:sz w:val="24"/>
          <w:szCs w:val="32"/>
        </w:rPr>
        <w:t>基金管理有限责任公司</w:t>
      </w:r>
    </w:p>
    <w:p w:rsidR="00195E8B" w:rsidRPr="00127A58" w:rsidRDefault="00195E8B" w:rsidP="005146F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32"/>
        </w:rPr>
      </w:pP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客户服务电话：</w:t>
      </w: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40000-96326</w:t>
      </w:r>
    </w:p>
    <w:p w:rsidR="005C75B0" w:rsidRPr="00B91688" w:rsidRDefault="00195E8B" w:rsidP="00B9168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hint="eastAsia"/>
          <w:color w:val="000000"/>
          <w:kern w:val="0"/>
          <w:sz w:val="24"/>
          <w:szCs w:val="32"/>
        </w:rPr>
      </w:pP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本公司网站：</w:t>
      </w:r>
      <w:r w:rsidR="003B7FC8" w:rsidRPr="00127A58">
        <w:rPr>
          <w:rFonts w:ascii="Times New Roman" w:hAnsi="Times New Roman"/>
          <w:color w:val="000000"/>
          <w:kern w:val="0"/>
          <w:sz w:val="24"/>
          <w:szCs w:val="32"/>
        </w:rPr>
        <w:t>www.hffunds.cn</w:t>
      </w:r>
    </w:p>
    <w:p w:rsidR="005C75B0" w:rsidRPr="00127A58" w:rsidRDefault="005C75B0" w:rsidP="005C75B0">
      <w:pPr>
        <w:autoSpaceDE w:val="0"/>
        <w:autoSpaceDN w:val="0"/>
        <w:adjustRightInd w:val="0"/>
        <w:spacing w:line="360" w:lineRule="auto"/>
        <w:rPr>
          <w:rFonts w:ascii="Times New Roman" w:hAnsi="Times New Roman" w:hint="eastAsia"/>
          <w:color w:val="000000"/>
          <w:kern w:val="0"/>
          <w:sz w:val="24"/>
          <w:szCs w:val="32"/>
        </w:rPr>
      </w:pPr>
    </w:p>
    <w:p w:rsidR="00195E8B" w:rsidRPr="00127A58" w:rsidRDefault="00195E8B" w:rsidP="005146F5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Times New Roman" w:hAnsi="Times New Roman"/>
          <w:color w:val="000000"/>
          <w:kern w:val="0"/>
          <w:sz w:val="24"/>
          <w:szCs w:val="32"/>
        </w:rPr>
      </w:pPr>
      <w:r w:rsidRPr="00127A58">
        <w:rPr>
          <w:rFonts w:ascii="Times New Roman" w:hAnsi="Times New Roman"/>
          <w:b/>
          <w:color w:val="000000"/>
          <w:kern w:val="0"/>
          <w:sz w:val="24"/>
          <w:szCs w:val="32"/>
        </w:rPr>
        <w:t>风险提示：</w:t>
      </w: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基金管理人承诺以诚实信用、勤勉尽责的原则管理和运用基金财产，但不保证基金</w:t>
      </w:r>
      <w:r w:rsidR="00867145" w:rsidRPr="00127A58">
        <w:rPr>
          <w:rFonts w:ascii="Times New Roman" w:hAnsi="Times New Roman"/>
          <w:color w:val="000000"/>
          <w:kern w:val="0"/>
          <w:sz w:val="24"/>
          <w:szCs w:val="32"/>
        </w:rPr>
        <w:t>一定盈利，也不保证最低收益。本公司提醒投资者在投资前应认真阅读上述各</w:t>
      </w: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基金的基金合同、招募说明书等</w:t>
      </w:r>
      <w:r w:rsidR="00127A58" w:rsidRPr="00127A58">
        <w:rPr>
          <w:rFonts w:ascii="Times New Roman" w:hAnsi="Times New Roman"/>
          <w:color w:val="000000"/>
          <w:kern w:val="0"/>
          <w:sz w:val="24"/>
          <w:szCs w:val="32"/>
        </w:rPr>
        <w:t>信息披露</w:t>
      </w: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文件。敬请投资者注意投资风险。</w:t>
      </w:r>
    </w:p>
    <w:p w:rsidR="00195E8B" w:rsidRDefault="00195E8B" w:rsidP="005146F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hint="eastAsia"/>
          <w:color w:val="000000"/>
          <w:kern w:val="0"/>
          <w:sz w:val="24"/>
          <w:szCs w:val="32"/>
        </w:rPr>
      </w:pPr>
      <w:r w:rsidRPr="00127A58">
        <w:rPr>
          <w:rFonts w:ascii="Times New Roman" w:hAnsi="Times New Roman"/>
          <w:color w:val="000000"/>
          <w:kern w:val="0"/>
          <w:sz w:val="24"/>
          <w:szCs w:val="32"/>
        </w:rPr>
        <w:t>特此公告。</w:t>
      </w:r>
    </w:p>
    <w:p w:rsidR="00195E8B" w:rsidRPr="005B492D" w:rsidRDefault="00127A58" w:rsidP="003C3A35">
      <w:pPr>
        <w:autoSpaceDE w:val="0"/>
        <w:autoSpaceDN w:val="0"/>
        <w:adjustRightInd w:val="0"/>
        <w:spacing w:beforeLines="50" w:line="360" w:lineRule="auto"/>
        <w:ind w:firstLine="640"/>
        <w:jc w:val="right"/>
        <w:rPr>
          <w:rFonts w:ascii="Times New Roman" w:hAnsi="Times New Roman"/>
          <w:b/>
          <w:color w:val="000000"/>
          <w:kern w:val="0"/>
          <w:sz w:val="28"/>
          <w:szCs w:val="32"/>
        </w:rPr>
      </w:pPr>
      <w:r w:rsidRPr="005B492D">
        <w:rPr>
          <w:rFonts w:ascii="Times New Roman" w:hAnsi="Times New Roman" w:hint="eastAsia"/>
          <w:b/>
          <w:color w:val="000000"/>
          <w:kern w:val="0"/>
          <w:sz w:val="28"/>
          <w:szCs w:val="32"/>
        </w:rPr>
        <w:t>兴银</w:t>
      </w:r>
      <w:r w:rsidR="00195E8B" w:rsidRPr="005B492D">
        <w:rPr>
          <w:rFonts w:ascii="Times New Roman" w:hAnsi="Times New Roman"/>
          <w:b/>
          <w:color w:val="000000"/>
          <w:kern w:val="0"/>
          <w:sz w:val="28"/>
          <w:szCs w:val="32"/>
        </w:rPr>
        <w:t>基金管理有限责任公司</w:t>
      </w:r>
    </w:p>
    <w:p w:rsidR="00195E8B" w:rsidRPr="005B492D" w:rsidRDefault="00EC491D" w:rsidP="003C3A35">
      <w:pPr>
        <w:spacing w:beforeLines="50" w:line="360" w:lineRule="auto"/>
        <w:jc w:val="right"/>
        <w:rPr>
          <w:rFonts w:ascii="Times New Roman" w:hAnsi="Times New Roman"/>
          <w:b/>
          <w:sz w:val="20"/>
        </w:rPr>
      </w:pPr>
      <w:r w:rsidRPr="005B492D">
        <w:rPr>
          <w:rFonts w:ascii="Times New Roman" w:hAnsi="Times New Roman"/>
          <w:b/>
          <w:color w:val="000000"/>
          <w:kern w:val="0"/>
          <w:sz w:val="28"/>
          <w:szCs w:val="32"/>
        </w:rPr>
        <w:t>20</w:t>
      </w:r>
      <w:r>
        <w:rPr>
          <w:rFonts w:ascii="Times New Roman" w:hAnsi="Times New Roman" w:hint="eastAsia"/>
          <w:b/>
          <w:color w:val="000000"/>
          <w:kern w:val="0"/>
          <w:sz w:val="28"/>
          <w:szCs w:val="32"/>
        </w:rPr>
        <w:t>20</w:t>
      </w:r>
      <w:r w:rsidRPr="005B492D">
        <w:rPr>
          <w:rFonts w:ascii="Times New Roman" w:hAnsi="Times New Roman"/>
          <w:b/>
          <w:color w:val="000000"/>
          <w:kern w:val="0"/>
          <w:sz w:val="28"/>
          <w:szCs w:val="32"/>
        </w:rPr>
        <w:t>年</w:t>
      </w:r>
      <w:r>
        <w:rPr>
          <w:rFonts w:ascii="Times New Roman" w:hAnsi="Times New Roman"/>
          <w:b/>
          <w:color w:val="000000"/>
          <w:kern w:val="0"/>
          <w:sz w:val="28"/>
          <w:szCs w:val="32"/>
        </w:rPr>
        <w:t>6</w:t>
      </w:r>
      <w:r w:rsidRPr="005B492D">
        <w:rPr>
          <w:rFonts w:ascii="Times New Roman" w:hAnsi="Times New Roman"/>
          <w:b/>
          <w:color w:val="000000"/>
          <w:kern w:val="0"/>
          <w:sz w:val="28"/>
          <w:szCs w:val="32"/>
        </w:rPr>
        <w:t>月</w:t>
      </w:r>
      <w:r>
        <w:rPr>
          <w:rFonts w:ascii="Times New Roman" w:hAnsi="Times New Roman"/>
          <w:b/>
          <w:color w:val="000000"/>
          <w:kern w:val="0"/>
          <w:sz w:val="28"/>
          <w:szCs w:val="32"/>
        </w:rPr>
        <w:t>29</w:t>
      </w:r>
      <w:r w:rsidR="00195E8B" w:rsidRPr="005B492D">
        <w:rPr>
          <w:rFonts w:ascii="Times New Roman" w:hAnsi="Times New Roman"/>
          <w:b/>
          <w:color w:val="000000"/>
          <w:kern w:val="0"/>
          <w:sz w:val="28"/>
          <w:szCs w:val="32"/>
        </w:rPr>
        <w:t>日</w:t>
      </w:r>
    </w:p>
    <w:sectPr w:rsidR="00195E8B" w:rsidRPr="005B492D" w:rsidSect="00A43EA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DB" w:rsidRDefault="00A137DB" w:rsidP="001F0025">
      <w:r>
        <w:separator/>
      </w:r>
    </w:p>
  </w:endnote>
  <w:endnote w:type="continuationSeparator" w:id="0">
    <w:p w:rsidR="00A137DB" w:rsidRDefault="00A137DB" w:rsidP="001F0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98" w:rsidRPr="00867145" w:rsidRDefault="00867145" w:rsidP="00551E98">
    <w:pPr>
      <w:pStyle w:val="a5"/>
      <w:jc w:val="center"/>
      <w:rPr>
        <w:rFonts w:ascii="Times New Roman" w:hAnsi="Times New Roman"/>
      </w:rPr>
    </w:pPr>
    <w:r w:rsidRPr="00867145">
      <w:rPr>
        <w:rFonts w:ascii="Times New Roman" w:hAnsi="Times New Roman"/>
      </w:rPr>
      <w:t>第</w:t>
    </w:r>
    <w:r w:rsidR="00551E98" w:rsidRPr="00867145">
      <w:rPr>
        <w:rFonts w:ascii="Times New Roman" w:hAnsi="Times New Roman"/>
        <w:lang w:val="zh-CN"/>
      </w:rPr>
      <w:t xml:space="preserve"> </w:t>
    </w:r>
    <w:r w:rsidR="00551E98" w:rsidRPr="00867145">
      <w:rPr>
        <w:rFonts w:ascii="Times New Roman" w:hAnsi="Times New Roman"/>
        <w:bCs/>
      </w:rPr>
      <w:fldChar w:fldCharType="begin"/>
    </w:r>
    <w:r w:rsidR="00551E98" w:rsidRPr="00867145">
      <w:rPr>
        <w:rFonts w:ascii="Times New Roman" w:hAnsi="Times New Roman"/>
        <w:bCs/>
      </w:rPr>
      <w:instrText>PAGE</w:instrText>
    </w:r>
    <w:r w:rsidR="00551E98" w:rsidRPr="00867145">
      <w:rPr>
        <w:rFonts w:ascii="Times New Roman" w:hAnsi="Times New Roman"/>
        <w:bCs/>
      </w:rPr>
      <w:fldChar w:fldCharType="separate"/>
    </w:r>
    <w:r w:rsidR="00C339E6">
      <w:rPr>
        <w:rFonts w:ascii="Times New Roman" w:hAnsi="Times New Roman"/>
        <w:bCs/>
        <w:noProof/>
      </w:rPr>
      <w:t>1</w:t>
    </w:r>
    <w:r w:rsidR="00551E98" w:rsidRPr="00867145">
      <w:rPr>
        <w:rFonts w:ascii="Times New Roman" w:hAnsi="Times New Roman"/>
        <w:bCs/>
      </w:rPr>
      <w:fldChar w:fldCharType="end"/>
    </w:r>
    <w:r w:rsidR="00551E98" w:rsidRPr="00867145">
      <w:rPr>
        <w:rFonts w:ascii="Times New Roman" w:hAnsi="Times New Roman"/>
        <w:lang w:val="zh-CN"/>
      </w:rPr>
      <w:t xml:space="preserve"> </w:t>
    </w:r>
    <w:r w:rsidRPr="00867145">
      <w:rPr>
        <w:rFonts w:ascii="Times New Roman" w:hAnsi="Times New Roman"/>
        <w:lang w:val="zh-CN"/>
      </w:rPr>
      <w:t>页</w:t>
    </w:r>
    <w:r w:rsidRPr="00867145">
      <w:rPr>
        <w:rFonts w:ascii="Times New Roman" w:hAnsi="Times New Roman"/>
        <w:lang w:val="zh-CN"/>
      </w:rPr>
      <w:t xml:space="preserve"> </w:t>
    </w:r>
    <w:r w:rsidRPr="00867145">
      <w:rPr>
        <w:rFonts w:ascii="Times New Roman" w:hAnsi="Times New Roman"/>
        <w:lang w:val="zh-CN"/>
      </w:rPr>
      <w:t>共</w:t>
    </w:r>
    <w:r w:rsidR="00551E98" w:rsidRPr="00867145">
      <w:rPr>
        <w:rFonts w:ascii="Times New Roman" w:hAnsi="Times New Roman"/>
        <w:lang w:val="zh-CN"/>
      </w:rPr>
      <w:t xml:space="preserve"> </w:t>
    </w:r>
    <w:r w:rsidR="00551E98" w:rsidRPr="00867145">
      <w:rPr>
        <w:rFonts w:ascii="Times New Roman" w:hAnsi="Times New Roman"/>
        <w:bCs/>
      </w:rPr>
      <w:fldChar w:fldCharType="begin"/>
    </w:r>
    <w:r w:rsidR="00551E98" w:rsidRPr="00867145">
      <w:rPr>
        <w:rFonts w:ascii="Times New Roman" w:hAnsi="Times New Roman"/>
        <w:bCs/>
      </w:rPr>
      <w:instrText>NUMPAGES</w:instrText>
    </w:r>
    <w:r w:rsidR="00551E98" w:rsidRPr="00867145">
      <w:rPr>
        <w:rFonts w:ascii="Times New Roman" w:hAnsi="Times New Roman"/>
        <w:bCs/>
      </w:rPr>
      <w:fldChar w:fldCharType="separate"/>
    </w:r>
    <w:r w:rsidR="00C339E6">
      <w:rPr>
        <w:rFonts w:ascii="Times New Roman" w:hAnsi="Times New Roman"/>
        <w:bCs/>
        <w:noProof/>
      </w:rPr>
      <w:t>2</w:t>
    </w:r>
    <w:r w:rsidR="00551E98" w:rsidRPr="00867145">
      <w:rPr>
        <w:rFonts w:ascii="Times New Roman" w:hAnsi="Times New Roman"/>
        <w:bCs/>
      </w:rPr>
      <w:fldChar w:fldCharType="end"/>
    </w:r>
    <w:r w:rsidRPr="00867145">
      <w:rPr>
        <w:rFonts w:ascii="Times New Roman" w:hAnsi="Times New Roman"/>
        <w:bCs/>
      </w:rPr>
      <w:t xml:space="preserve"> </w:t>
    </w:r>
    <w:r w:rsidRPr="00867145">
      <w:rPr>
        <w:rFonts w:ascii="Times New Roman" w:hAnsi="Times New Roman"/>
        <w:bCs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DB" w:rsidRDefault="00A137DB" w:rsidP="001F0025">
      <w:r>
        <w:separator/>
      </w:r>
    </w:p>
  </w:footnote>
  <w:footnote w:type="continuationSeparator" w:id="0">
    <w:p w:rsidR="00A137DB" w:rsidRDefault="00A137DB" w:rsidP="001F0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D18"/>
    <w:multiLevelType w:val="hybridMultilevel"/>
    <w:tmpl w:val="C7E8A144"/>
    <w:lvl w:ilvl="0" w:tplc="AEBA97C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E8B"/>
    <w:rsid w:val="00015051"/>
    <w:rsid w:val="00056BCF"/>
    <w:rsid w:val="000728DE"/>
    <w:rsid w:val="000765CC"/>
    <w:rsid w:val="000822CD"/>
    <w:rsid w:val="000A35F8"/>
    <w:rsid w:val="000A4B27"/>
    <w:rsid w:val="000A6862"/>
    <w:rsid w:val="000A783F"/>
    <w:rsid w:val="000A7AE2"/>
    <w:rsid w:val="000C0B83"/>
    <w:rsid w:val="000C3CCE"/>
    <w:rsid w:val="000C7A64"/>
    <w:rsid w:val="000E6D38"/>
    <w:rsid w:val="000F1B41"/>
    <w:rsid w:val="001001A8"/>
    <w:rsid w:val="00124F84"/>
    <w:rsid w:val="00127A58"/>
    <w:rsid w:val="00131C16"/>
    <w:rsid w:val="001535E5"/>
    <w:rsid w:val="001669F3"/>
    <w:rsid w:val="00181F68"/>
    <w:rsid w:val="00195E8B"/>
    <w:rsid w:val="001B4242"/>
    <w:rsid w:val="001C6489"/>
    <w:rsid w:val="001D3091"/>
    <w:rsid w:val="001F0025"/>
    <w:rsid w:val="001F2739"/>
    <w:rsid w:val="001F5CB9"/>
    <w:rsid w:val="0025289F"/>
    <w:rsid w:val="00262941"/>
    <w:rsid w:val="0027017F"/>
    <w:rsid w:val="00277B38"/>
    <w:rsid w:val="00294410"/>
    <w:rsid w:val="002B0468"/>
    <w:rsid w:val="002B4F47"/>
    <w:rsid w:val="002B5787"/>
    <w:rsid w:val="002B6BED"/>
    <w:rsid w:val="002D2E7B"/>
    <w:rsid w:val="002D7025"/>
    <w:rsid w:val="002E119C"/>
    <w:rsid w:val="00333152"/>
    <w:rsid w:val="003377F1"/>
    <w:rsid w:val="00363E37"/>
    <w:rsid w:val="00382988"/>
    <w:rsid w:val="00386D8E"/>
    <w:rsid w:val="003A5A20"/>
    <w:rsid w:val="003B7FC8"/>
    <w:rsid w:val="003C3A35"/>
    <w:rsid w:val="003D6925"/>
    <w:rsid w:val="003E7B08"/>
    <w:rsid w:val="004369DB"/>
    <w:rsid w:val="00436EB7"/>
    <w:rsid w:val="00441E5A"/>
    <w:rsid w:val="004525A3"/>
    <w:rsid w:val="004875BA"/>
    <w:rsid w:val="004A3EFD"/>
    <w:rsid w:val="004D3974"/>
    <w:rsid w:val="005146F5"/>
    <w:rsid w:val="00543483"/>
    <w:rsid w:val="00551E98"/>
    <w:rsid w:val="00564DEE"/>
    <w:rsid w:val="00572581"/>
    <w:rsid w:val="005B492D"/>
    <w:rsid w:val="005C75B0"/>
    <w:rsid w:val="005F2140"/>
    <w:rsid w:val="005F2D5B"/>
    <w:rsid w:val="00601F9A"/>
    <w:rsid w:val="006433A3"/>
    <w:rsid w:val="00650C82"/>
    <w:rsid w:val="00652965"/>
    <w:rsid w:val="00673980"/>
    <w:rsid w:val="006926FC"/>
    <w:rsid w:val="006A2057"/>
    <w:rsid w:val="006B7397"/>
    <w:rsid w:val="006D4C2B"/>
    <w:rsid w:val="0071795C"/>
    <w:rsid w:val="0074094E"/>
    <w:rsid w:val="007508AA"/>
    <w:rsid w:val="0075733A"/>
    <w:rsid w:val="00761497"/>
    <w:rsid w:val="0079277A"/>
    <w:rsid w:val="007B696C"/>
    <w:rsid w:val="007D7773"/>
    <w:rsid w:val="007E138B"/>
    <w:rsid w:val="007E4849"/>
    <w:rsid w:val="007E7A3F"/>
    <w:rsid w:val="007F0717"/>
    <w:rsid w:val="00811AEC"/>
    <w:rsid w:val="008309DD"/>
    <w:rsid w:val="00832DA9"/>
    <w:rsid w:val="00867145"/>
    <w:rsid w:val="00887364"/>
    <w:rsid w:val="00891668"/>
    <w:rsid w:val="008E0044"/>
    <w:rsid w:val="008E5687"/>
    <w:rsid w:val="008F0503"/>
    <w:rsid w:val="008F4FD7"/>
    <w:rsid w:val="00924317"/>
    <w:rsid w:val="009529B7"/>
    <w:rsid w:val="00964A21"/>
    <w:rsid w:val="00975773"/>
    <w:rsid w:val="009B19EE"/>
    <w:rsid w:val="009C525A"/>
    <w:rsid w:val="009E2E90"/>
    <w:rsid w:val="00A04D7C"/>
    <w:rsid w:val="00A137DB"/>
    <w:rsid w:val="00A25D23"/>
    <w:rsid w:val="00A43EAE"/>
    <w:rsid w:val="00A514CD"/>
    <w:rsid w:val="00A5578D"/>
    <w:rsid w:val="00A6789A"/>
    <w:rsid w:val="00A83404"/>
    <w:rsid w:val="00A84B5F"/>
    <w:rsid w:val="00A97584"/>
    <w:rsid w:val="00AB2777"/>
    <w:rsid w:val="00AC2164"/>
    <w:rsid w:val="00AE484E"/>
    <w:rsid w:val="00B0652F"/>
    <w:rsid w:val="00B84258"/>
    <w:rsid w:val="00B900F4"/>
    <w:rsid w:val="00B913CB"/>
    <w:rsid w:val="00B91688"/>
    <w:rsid w:val="00BE0B45"/>
    <w:rsid w:val="00BE6695"/>
    <w:rsid w:val="00C24737"/>
    <w:rsid w:val="00C339E6"/>
    <w:rsid w:val="00C42B5B"/>
    <w:rsid w:val="00C47ABE"/>
    <w:rsid w:val="00C64CEC"/>
    <w:rsid w:val="00C74EEF"/>
    <w:rsid w:val="00C908BC"/>
    <w:rsid w:val="00CB0E5C"/>
    <w:rsid w:val="00CC5751"/>
    <w:rsid w:val="00CC689C"/>
    <w:rsid w:val="00CF33A9"/>
    <w:rsid w:val="00D03A77"/>
    <w:rsid w:val="00D1671E"/>
    <w:rsid w:val="00D53587"/>
    <w:rsid w:val="00D70375"/>
    <w:rsid w:val="00D9383A"/>
    <w:rsid w:val="00DB2906"/>
    <w:rsid w:val="00DC51FF"/>
    <w:rsid w:val="00DD55E0"/>
    <w:rsid w:val="00DD5DBC"/>
    <w:rsid w:val="00E053E0"/>
    <w:rsid w:val="00E33EE2"/>
    <w:rsid w:val="00E65D00"/>
    <w:rsid w:val="00E67673"/>
    <w:rsid w:val="00E8712A"/>
    <w:rsid w:val="00EC491D"/>
    <w:rsid w:val="00EE5007"/>
    <w:rsid w:val="00F2526B"/>
    <w:rsid w:val="00F31477"/>
    <w:rsid w:val="00F37B70"/>
    <w:rsid w:val="00F418A0"/>
    <w:rsid w:val="00F57333"/>
    <w:rsid w:val="00FA1B98"/>
    <w:rsid w:val="00FA3437"/>
    <w:rsid w:val="00FB6C88"/>
    <w:rsid w:val="00FF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8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F0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rsid w:val="001F00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002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rsid w:val="001F0025"/>
    <w:rPr>
      <w:sz w:val="18"/>
      <w:szCs w:val="18"/>
    </w:rPr>
  </w:style>
  <w:style w:type="character" w:styleId="a6">
    <w:name w:val="Hyperlink"/>
    <w:uiPriority w:val="99"/>
    <w:unhideWhenUsed/>
    <w:rsid w:val="003C3A35"/>
    <w:rPr>
      <w:color w:val="0000FF"/>
      <w:u w:val="single"/>
    </w:rPr>
  </w:style>
  <w:style w:type="paragraph" w:customStyle="1" w:styleId="Default">
    <w:name w:val="Default"/>
    <w:rsid w:val="00127A5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B492D"/>
    <w:rPr>
      <w:sz w:val="18"/>
      <w:szCs w:val="18"/>
      <w:lang/>
    </w:rPr>
  </w:style>
  <w:style w:type="character" w:customStyle="1" w:styleId="Char1">
    <w:name w:val="批注框文本 Char"/>
    <w:link w:val="a7"/>
    <w:uiPriority w:val="99"/>
    <w:semiHidden/>
    <w:rsid w:val="005B49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4</DocSecurity>
  <Lines>8</Lines>
  <Paragraphs>2</Paragraphs>
  <ScaleCrop>false</ScaleCrop>
  <Company>Hfzq LTD.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王莉萍</dc:creator>
  <cp:keywords/>
  <cp:lastModifiedBy>ZHONGM</cp:lastModifiedBy>
  <cp:revision>2</cp:revision>
  <cp:lastPrinted>2016-02-22T08:13:00Z</cp:lastPrinted>
  <dcterms:created xsi:type="dcterms:W3CDTF">2020-06-24T16:00:00Z</dcterms:created>
  <dcterms:modified xsi:type="dcterms:W3CDTF">2020-06-24T16:00:00Z</dcterms:modified>
</cp:coreProperties>
</file>