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C0" w:rsidRPr="00AA17DD" w:rsidRDefault="00AA17DD" w:rsidP="00AA17DD">
      <w:pPr>
        <w:jc w:val="center"/>
        <w:rPr>
          <w:rFonts w:asciiTheme="majorEastAsia" w:eastAsiaTheme="majorEastAsia" w:hAnsiTheme="majorEastAsia"/>
          <w:b/>
          <w:sz w:val="28"/>
          <w:szCs w:val="28"/>
        </w:rPr>
      </w:pPr>
      <w:r w:rsidRPr="00AA17DD">
        <w:rPr>
          <w:rFonts w:asciiTheme="majorEastAsia" w:eastAsiaTheme="majorEastAsia" w:hAnsiTheme="majorEastAsia" w:hint="eastAsia"/>
          <w:b/>
          <w:sz w:val="28"/>
          <w:szCs w:val="28"/>
        </w:rPr>
        <w:t>九泰基金管理有限公司关于旗下部分基金参与</w:t>
      </w:r>
      <w:r w:rsidR="00120182">
        <w:rPr>
          <w:rFonts w:asciiTheme="majorEastAsia" w:eastAsiaTheme="majorEastAsia" w:hAnsiTheme="majorEastAsia" w:hint="eastAsia"/>
          <w:b/>
          <w:sz w:val="28"/>
          <w:szCs w:val="28"/>
        </w:rPr>
        <w:t>销售机构</w:t>
      </w:r>
      <w:r w:rsidRPr="00AA17DD">
        <w:rPr>
          <w:rFonts w:asciiTheme="majorEastAsia" w:eastAsiaTheme="majorEastAsia" w:hAnsiTheme="majorEastAsia" w:hint="eastAsia"/>
          <w:b/>
          <w:sz w:val="28"/>
          <w:szCs w:val="28"/>
        </w:rPr>
        <w:t>申购费率优惠活动的公告</w:t>
      </w:r>
    </w:p>
    <w:p w:rsidR="00AA17DD" w:rsidRPr="007B3ADD" w:rsidRDefault="00AA17DD" w:rsidP="00AA17DD">
      <w:pPr>
        <w:rPr>
          <w:rFonts w:asciiTheme="majorEastAsia" w:eastAsiaTheme="majorEastAsia" w:hAnsiTheme="majorEastAsia"/>
          <w:b/>
          <w:sz w:val="28"/>
          <w:szCs w:val="28"/>
        </w:rPr>
      </w:pPr>
    </w:p>
    <w:p w:rsidR="00AA17DD" w:rsidRPr="00174C68" w:rsidRDefault="00120182" w:rsidP="00AE7EA5">
      <w:pPr>
        <w:autoSpaceDE w:val="0"/>
        <w:autoSpaceDN w:val="0"/>
        <w:adjustRightInd w:val="0"/>
        <w:spacing w:line="360" w:lineRule="auto"/>
        <w:ind w:firstLineChars="200" w:firstLine="480"/>
        <w:jc w:val="left"/>
        <w:rPr>
          <w:rFonts w:asciiTheme="minorEastAsia" w:hAnsiTheme="minorEastAsia"/>
          <w:sz w:val="24"/>
          <w:szCs w:val="24"/>
        </w:rPr>
      </w:pPr>
      <w:r w:rsidRPr="00174C68">
        <w:rPr>
          <w:rFonts w:asciiTheme="minorEastAsia" w:hAnsiTheme="minorEastAsia" w:hint="eastAsia"/>
          <w:sz w:val="24"/>
          <w:szCs w:val="24"/>
        </w:rPr>
        <w:t>为满足广大投资者的理财需求，</w:t>
      </w:r>
      <w:r>
        <w:rPr>
          <w:rFonts w:asciiTheme="minorEastAsia" w:hAnsiTheme="minorEastAsia" w:hint="eastAsia"/>
          <w:sz w:val="24"/>
          <w:szCs w:val="24"/>
        </w:rPr>
        <w:t>并</w:t>
      </w:r>
      <w:r w:rsidRPr="00174C68">
        <w:rPr>
          <w:rFonts w:asciiTheme="minorEastAsia" w:hAnsiTheme="minorEastAsia" w:hint="eastAsia"/>
          <w:sz w:val="24"/>
          <w:szCs w:val="24"/>
        </w:rPr>
        <w:t>向投资者提供更好的服务，九泰基金管理有限公司 (</w:t>
      </w:r>
      <w:r>
        <w:rPr>
          <w:rFonts w:asciiTheme="minorEastAsia" w:hAnsiTheme="minorEastAsia" w:hint="eastAsia"/>
          <w:sz w:val="24"/>
          <w:szCs w:val="24"/>
        </w:rPr>
        <w:t>以下简称本</w:t>
      </w:r>
      <w:r w:rsidRPr="00174C68">
        <w:rPr>
          <w:rFonts w:asciiTheme="minorEastAsia" w:hAnsiTheme="minorEastAsia" w:hint="eastAsia"/>
          <w:sz w:val="24"/>
          <w:szCs w:val="24"/>
        </w:rPr>
        <w:t>公司</w:t>
      </w:r>
      <w:r>
        <w:rPr>
          <w:rFonts w:asciiTheme="minorEastAsia" w:hAnsiTheme="minorEastAsia" w:hint="eastAsia"/>
          <w:sz w:val="24"/>
          <w:szCs w:val="24"/>
        </w:rPr>
        <w:t>或我司</w:t>
      </w:r>
      <w:r w:rsidRPr="00174C68">
        <w:rPr>
          <w:rFonts w:asciiTheme="minorEastAsia" w:hAnsiTheme="minorEastAsia" w:hint="eastAsia"/>
          <w:sz w:val="24"/>
          <w:szCs w:val="24"/>
        </w:rPr>
        <w:t>)，</w:t>
      </w:r>
      <w:r w:rsidR="00AA17DD" w:rsidRPr="00174C68">
        <w:rPr>
          <w:rFonts w:asciiTheme="minorEastAsia" w:hAnsiTheme="minorEastAsia" w:hint="eastAsia"/>
          <w:sz w:val="24"/>
          <w:szCs w:val="24"/>
        </w:rPr>
        <w:t>决定</w:t>
      </w:r>
      <w:r w:rsidRPr="00174C68">
        <w:rPr>
          <w:rFonts w:asciiTheme="minorEastAsia" w:hAnsiTheme="minorEastAsia" w:hint="eastAsia"/>
          <w:sz w:val="24"/>
          <w:szCs w:val="24"/>
        </w:rPr>
        <w:t>旗下部分基金参与销售机构</w:t>
      </w:r>
      <w:r w:rsidR="00AA17DD" w:rsidRPr="00174C68">
        <w:rPr>
          <w:rFonts w:asciiTheme="minorEastAsia" w:hAnsiTheme="minorEastAsia" w:hint="eastAsia"/>
          <w:sz w:val="24"/>
          <w:szCs w:val="24"/>
        </w:rPr>
        <w:t>费率优惠活动。具体事项公告如下：</w:t>
      </w:r>
    </w:p>
    <w:p w:rsidR="00AA17DD" w:rsidRPr="00174C68" w:rsidRDefault="00AA17DD" w:rsidP="00174C68">
      <w:pPr>
        <w:spacing w:line="360" w:lineRule="auto"/>
        <w:ind w:firstLineChars="200" w:firstLine="482"/>
        <w:rPr>
          <w:rFonts w:asciiTheme="minorEastAsia" w:hAnsiTheme="minorEastAsia"/>
          <w:b/>
          <w:sz w:val="24"/>
          <w:szCs w:val="24"/>
        </w:rPr>
      </w:pPr>
      <w:r w:rsidRPr="00174C68">
        <w:rPr>
          <w:rFonts w:asciiTheme="minorEastAsia" w:hAnsiTheme="minorEastAsia" w:hint="eastAsia"/>
          <w:b/>
          <w:sz w:val="24"/>
          <w:szCs w:val="24"/>
        </w:rPr>
        <w:t>一、适用基金</w:t>
      </w:r>
    </w:p>
    <w:tbl>
      <w:tblPr>
        <w:tblW w:w="7500" w:type="dxa"/>
        <w:jc w:val="center"/>
        <w:tblLook w:val="04A0"/>
      </w:tblPr>
      <w:tblGrid>
        <w:gridCol w:w="855"/>
        <w:gridCol w:w="5094"/>
        <w:gridCol w:w="1551"/>
      </w:tblGrid>
      <w:tr w:rsidR="00747A74" w:rsidRPr="00EC783B" w:rsidTr="009F05BC">
        <w:trPr>
          <w:trHeight w:val="45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7A74" w:rsidRPr="00EC783B" w:rsidRDefault="00747A74" w:rsidP="00A2724C">
            <w:pPr>
              <w:widowControl/>
              <w:jc w:val="center"/>
              <w:rPr>
                <w:rFonts w:ascii="宋体" w:eastAsia="宋体" w:hAnsi="宋体" w:cs="宋体"/>
                <w:b/>
                <w:color w:val="000000"/>
                <w:kern w:val="0"/>
                <w:sz w:val="22"/>
              </w:rPr>
            </w:pPr>
            <w:r w:rsidRPr="00EC783B">
              <w:rPr>
                <w:rFonts w:ascii="宋体" w:eastAsia="宋体" w:hAnsi="宋体" w:cs="宋体" w:hint="eastAsia"/>
                <w:b/>
                <w:color w:val="000000"/>
                <w:kern w:val="0"/>
                <w:sz w:val="22"/>
              </w:rPr>
              <w:t>序号</w:t>
            </w:r>
          </w:p>
        </w:tc>
        <w:tc>
          <w:tcPr>
            <w:tcW w:w="5094" w:type="dxa"/>
            <w:tcBorders>
              <w:top w:val="single" w:sz="4" w:space="0" w:color="auto"/>
              <w:left w:val="nil"/>
              <w:bottom w:val="single" w:sz="4" w:space="0" w:color="auto"/>
              <w:right w:val="single" w:sz="4" w:space="0" w:color="auto"/>
            </w:tcBorders>
            <w:shd w:val="clear" w:color="auto" w:fill="auto"/>
            <w:noWrap/>
            <w:vAlign w:val="bottom"/>
            <w:hideMark/>
          </w:tcPr>
          <w:p w:rsidR="00747A74" w:rsidRPr="00EC783B" w:rsidRDefault="00747A74" w:rsidP="00A2724C">
            <w:pPr>
              <w:widowControl/>
              <w:jc w:val="center"/>
              <w:rPr>
                <w:rFonts w:ascii="宋体" w:eastAsia="宋体" w:hAnsi="宋体" w:cs="宋体"/>
                <w:b/>
                <w:color w:val="000000"/>
                <w:kern w:val="0"/>
                <w:sz w:val="22"/>
              </w:rPr>
            </w:pPr>
            <w:r w:rsidRPr="00EC783B">
              <w:rPr>
                <w:rFonts w:ascii="宋体" w:eastAsia="宋体" w:hAnsi="宋体" w:cs="宋体" w:hint="eastAsia"/>
                <w:b/>
                <w:color w:val="000000"/>
                <w:kern w:val="0"/>
                <w:sz w:val="22"/>
              </w:rPr>
              <w:t>适用基金名称</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rsidR="00747A74" w:rsidRPr="00EC783B" w:rsidRDefault="00747A74" w:rsidP="00B72BAB">
            <w:pPr>
              <w:widowControl/>
              <w:jc w:val="left"/>
              <w:rPr>
                <w:rFonts w:ascii="宋体" w:eastAsia="宋体" w:hAnsi="宋体" w:cs="宋体"/>
                <w:b/>
                <w:color w:val="000000"/>
                <w:kern w:val="0"/>
                <w:sz w:val="22"/>
              </w:rPr>
            </w:pPr>
            <w:r w:rsidRPr="00EC783B">
              <w:rPr>
                <w:rFonts w:ascii="宋体" w:eastAsia="宋体" w:hAnsi="宋体" w:cs="宋体" w:hint="eastAsia"/>
                <w:b/>
                <w:color w:val="000000"/>
                <w:kern w:val="0"/>
                <w:sz w:val="22"/>
              </w:rPr>
              <w:t>基金代码</w:t>
            </w:r>
          </w:p>
        </w:tc>
      </w:tr>
      <w:tr w:rsidR="00EC7390" w:rsidRPr="009F05BC" w:rsidTr="009F05BC">
        <w:trPr>
          <w:trHeight w:val="45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390" w:rsidRPr="009F05BC" w:rsidRDefault="00EC7390" w:rsidP="00EC7390">
            <w:pPr>
              <w:widowControl/>
              <w:jc w:val="center"/>
              <w:rPr>
                <w:rFonts w:ascii="宋体" w:eastAsia="宋体" w:hAnsi="宋体" w:cs="宋体"/>
                <w:color w:val="000000"/>
                <w:kern w:val="0"/>
                <w:sz w:val="22"/>
              </w:rPr>
            </w:pPr>
            <w:r w:rsidRPr="009F05BC">
              <w:rPr>
                <w:rFonts w:ascii="宋体" w:eastAsia="宋体" w:hAnsi="宋体" w:cs="宋体" w:hint="eastAsia"/>
                <w:color w:val="000000"/>
                <w:kern w:val="0"/>
                <w:sz w:val="22"/>
              </w:rPr>
              <w:t>1</w:t>
            </w:r>
          </w:p>
        </w:tc>
        <w:tc>
          <w:tcPr>
            <w:tcW w:w="5094"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九泰天富改革新动力灵活配置混合型证券投资基金</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001305</w:t>
            </w:r>
          </w:p>
        </w:tc>
      </w:tr>
      <w:tr w:rsidR="00EC7390" w:rsidRPr="009F05BC" w:rsidTr="009F05BC">
        <w:trPr>
          <w:trHeight w:val="45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390" w:rsidRPr="009F05BC" w:rsidRDefault="00EC7390" w:rsidP="00EC7390">
            <w:pPr>
              <w:widowControl/>
              <w:jc w:val="center"/>
              <w:rPr>
                <w:rFonts w:ascii="宋体" w:eastAsia="宋体" w:hAnsi="宋体" w:cs="宋体"/>
                <w:color w:val="000000"/>
                <w:kern w:val="0"/>
                <w:sz w:val="22"/>
              </w:rPr>
            </w:pPr>
            <w:r w:rsidRPr="009F05BC">
              <w:rPr>
                <w:rFonts w:ascii="宋体" w:eastAsia="宋体" w:hAnsi="宋体" w:cs="宋体" w:hint="eastAsia"/>
                <w:color w:val="000000"/>
                <w:kern w:val="0"/>
                <w:sz w:val="22"/>
              </w:rPr>
              <w:t>2</w:t>
            </w:r>
          </w:p>
        </w:tc>
        <w:tc>
          <w:tcPr>
            <w:tcW w:w="5094"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九泰天宝灵活配置混合型证券投资基金</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A类：000892</w:t>
            </w:r>
          </w:p>
        </w:tc>
      </w:tr>
      <w:tr w:rsidR="00EC7390" w:rsidRPr="009F05BC" w:rsidTr="00A76565">
        <w:trPr>
          <w:trHeight w:val="450"/>
          <w:jc w:val="center"/>
        </w:trPr>
        <w:tc>
          <w:tcPr>
            <w:tcW w:w="855" w:type="dxa"/>
            <w:vMerge w:val="restart"/>
            <w:tcBorders>
              <w:top w:val="single" w:sz="4" w:space="0" w:color="auto"/>
              <w:left w:val="single" w:sz="4" w:space="0" w:color="auto"/>
              <w:right w:val="single" w:sz="4" w:space="0" w:color="auto"/>
            </w:tcBorders>
            <w:shd w:val="clear" w:color="auto" w:fill="auto"/>
            <w:noWrap/>
            <w:vAlign w:val="center"/>
          </w:tcPr>
          <w:p w:rsidR="00EC7390" w:rsidRPr="009F05BC" w:rsidRDefault="00EC7390" w:rsidP="00EC7390">
            <w:pPr>
              <w:widowControl/>
              <w:jc w:val="center"/>
              <w:rPr>
                <w:rFonts w:ascii="宋体" w:eastAsia="宋体" w:hAnsi="宋体" w:cs="宋体"/>
                <w:color w:val="000000"/>
                <w:kern w:val="0"/>
                <w:sz w:val="22"/>
              </w:rPr>
            </w:pPr>
            <w:r w:rsidRPr="009F05BC">
              <w:rPr>
                <w:rFonts w:ascii="宋体" w:eastAsia="宋体" w:hAnsi="宋体" w:cs="宋体" w:hint="eastAsia"/>
                <w:color w:val="000000"/>
                <w:kern w:val="0"/>
                <w:sz w:val="22"/>
              </w:rPr>
              <w:t>3</w:t>
            </w:r>
          </w:p>
        </w:tc>
        <w:tc>
          <w:tcPr>
            <w:tcW w:w="5094" w:type="dxa"/>
            <w:vMerge w:val="restart"/>
            <w:tcBorders>
              <w:top w:val="single" w:sz="4" w:space="0" w:color="auto"/>
              <w:left w:val="nil"/>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九泰久稳灵活配置混合型证券投资基金</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A类：002453</w:t>
            </w:r>
          </w:p>
        </w:tc>
      </w:tr>
      <w:tr w:rsidR="00EC7390" w:rsidRPr="009F05BC" w:rsidTr="00A76565">
        <w:trPr>
          <w:trHeight w:val="450"/>
          <w:jc w:val="center"/>
        </w:trPr>
        <w:tc>
          <w:tcPr>
            <w:tcW w:w="855" w:type="dxa"/>
            <w:vMerge/>
            <w:tcBorders>
              <w:left w:val="single" w:sz="4" w:space="0" w:color="auto"/>
              <w:bottom w:val="single" w:sz="4" w:space="0" w:color="auto"/>
              <w:right w:val="single" w:sz="4" w:space="0" w:color="auto"/>
            </w:tcBorders>
            <w:shd w:val="clear" w:color="auto" w:fill="auto"/>
            <w:noWrap/>
            <w:vAlign w:val="center"/>
          </w:tcPr>
          <w:p w:rsidR="00EC7390" w:rsidRPr="009F05BC" w:rsidRDefault="00EC7390" w:rsidP="00EC7390">
            <w:pPr>
              <w:widowControl/>
              <w:jc w:val="center"/>
              <w:rPr>
                <w:rFonts w:ascii="宋体" w:eastAsia="宋体" w:hAnsi="宋体" w:cs="宋体"/>
                <w:color w:val="000000"/>
                <w:kern w:val="0"/>
                <w:sz w:val="22"/>
              </w:rPr>
            </w:pPr>
          </w:p>
        </w:tc>
        <w:tc>
          <w:tcPr>
            <w:tcW w:w="5094" w:type="dxa"/>
            <w:vMerge/>
            <w:tcBorders>
              <w:left w:val="nil"/>
              <w:bottom w:val="single" w:sz="4" w:space="0" w:color="auto"/>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C类：002454</w:t>
            </w:r>
          </w:p>
        </w:tc>
      </w:tr>
      <w:tr w:rsidR="00EC7390" w:rsidRPr="009F05BC" w:rsidTr="009F05BC">
        <w:trPr>
          <w:trHeight w:val="45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390" w:rsidRPr="009F05BC" w:rsidRDefault="00844ED8" w:rsidP="00EC73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5094"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九泰久盛量化先锋灵活配置混合型证券投资基金</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A类：001897</w:t>
            </w:r>
          </w:p>
        </w:tc>
      </w:tr>
      <w:tr w:rsidR="00EC7390" w:rsidRPr="009F05BC" w:rsidTr="00BC2F65">
        <w:trPr>
          <w:trHeight w:val="450"/>
          <w:jc w:val="center"/>
        </w:trPr>
        <w:tc>
          <w:tcPr>
            <w:tcW w:w="855" w:type="dxa"/>
            <w:vMerge w:val="restart"/>
            <w:tcBorders>
              <w:top w:val="single" w:sz="4" w:space="0" w:color="auto"/>
              <w:left w:val="single" w:sz="4" w:space="0" w:color="auto"/>
              <w:right w:val="single" w:sz="4" w:space="0" w:color="auto"/>
            </w:tcBorders>
            <w:shd w:val="clear" w:color="auto" w:fill="auto"/>
            <w:noWrap/>
            <w:vAlign w:val="center"/>
          </w:tcPr>
          <w:p w:rsidR="00EC7390" w:rsidRPr="009F05BC" w:rsidRDefault="00844ED8" w:rsidP="00EC73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094" w:type="dxa"/>
            <w:vMerge w:val="restart"/>
            <w:tcBorders>
              <w:top w:val="single" w:sz="4" w:space="0" w:color="auto"/>
              <w:left w:val="nil"/>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九泰久益灵活配置混合型证券投资基金</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A类：001782</w:t>
            </w:r>
          </w:p>
        </w:tc>
      </w:tr>
      <w:tr w:rsidR="00EC7390" w:rsidRPr="009F05BC" w:rsidTr="00BC2F65">
        <w:trPr>
          <w:trHeight w:val="450"/>
          <w:jc w:val="center"/>
        </w:trPr>
        <w:tc>
          <w:tcPr>
            <w:tcW w:w="855" w:type="dxa"/>
            <w:vMerge/>
            <w:tcBorders>
              <w:left w:val="single" w:sz="4" w:space="0" w:color="auto"/>
              <w:bottom w:val="single" w:sz="4" w:space="0" w:color="auto"/>
              <w:right w:val="single" w:sz="4" w:space="0" w:color="auto"/>
            </w:tcBorders>
            <w:shd w:val="clear" w:color="auto" w:fill="auto"/>
            <w:noWrap/>
            <w:vAlign w:val="center"/>
          </w:tcPr>
          <w:p w:rsidR="00EC7390" w:rsidRPr="009F05BC" w:rsidRDefault="00EC7390" w:rsidP="00EC7390">
            <w:pPr>
              <w:widowControl/>
              <w:jc w:val="center"/>
              <w:rPr>
                <w:rFonts w:ascii="宋体" w:eastAsia="宋体" w:hAnsi="宋体" w:cs="宋体"/>
                <w:color w:val="000000"/>
                <w:kern w:val="0"/>
                <w:sz w:val="22"/>
              </w:rPr>
            </w:pPr>
          </w:p>
        </w:tc>
        <w:tc>
          <w:tcPr>
            <w:tcW w:w="5094" w:type="dxa"/>
            <w:vMerge/>
            <w:tcBorders>
              <w:left w:val="nil"/>
              <w:bottom w:val="single" w:sz="4" w:space="0" w:color="auto"/>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C类：001844</w:t>
            </w:r>
          </w:p>
        </w:tc>
      </w:tr>
      <w:tr w:rsidR="00EC7390" w:rsidRPr="009F05BC" w:rsidTr="009F05BC">
        <w:trPr>
          <w:trHeight w:val="45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390" w:rsidRPr="009F05BC" w:rsidRDefault="00844ED8" w:rsidP="00EC73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5094"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九泰久兴灵活配置混合型证券投资基金</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001839</w:t>
            </w:r>
          </w:p>
        </w:tc>
      </w:tr>
      <w:tr w:rsidR="00EC7390" w:rsidRPr="009F05BC" w:rsidTr="009F05BC">
        <w:trPr>
          <w:trHeight w:val="45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390" w:rsidRPr="009F05BC" w:rsidRDefault="00844ED8" w:rsidP="00EC73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5094"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九泰鸿祥服务升级灵活配置混合型证券投资基金</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002384</w:t>
            </w:r>
          </w:p>
        </w:tc>
      </w:tr>
      <w:tr w:rsidR="00EC7390" w:rsidRPr="009F05BC" w:rsidTr="009F05BC">
        <w:trPr>
          <w:trHeight w:val="45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390" w:rsidRPr="009F05BC" w:rsidRDefault="00844ED8" w:rsidP="00EC73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5094"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九泰锐富事件驱动混合型发起式证券投资基金</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168102</w:t>
            </w:r>
          </w:p>
        </w:tc>
      </w:tr>
      <w:tr w:rsidR="00EC7390" w:rsidRPr="009F05BC" w:rsidTr="009F05BC">
        <w:trPr>
          <w:trHeight w:val="45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390" w:rsidRPr="009F05BC" w:rsidRDefault="00844ED8" w:rsidP="00EC739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5094"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九泰锐益定增灵活配置混合型证券投资基金</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168103</w:t>
            </w:r>
          </w:p>
        </w:tc>
      </w:tr>
      <w:tr w:rsidR="00EC7390" w:rsidRPr="009F05BC" w:rsidTr="009F05BC">
        <w:trPr>
          <w:trHeight w:val="45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390" w:rsidRPr="009F05BC" w:rsidRDefault="00EC7390" w:rsidP="00EC7390">
            <w:pPr>
              <w:widowControl/>
              <w:jc w:val="center"/>
              <w:rPr>
                <w:rFonts w:ascii="宋体" w:eastAsia="宋体" w:hAnsi="宋体" w:cs="宋体"/>
                <w:color w:val="000000"/>
                <w:kern w:val="0"/>
                <w:sz w:val="22"/>
              </w:rPr>
            </w:pPr>
            <w:r w:rsidRPr="009F05BC">
              <w:rPr>
                <w:rFonts w:ascii="宋体" w:eastAsia="宋体" w:hAnsi="宋体" w:cs="宋体"/>
                <w:color w:val="000000"/>
                <w:kern w:val="0"/>
                <w:sz w:val="22"/>
              </w:rPr>
              <w:t>1</w:t>
            </w:r>
            <w:r w:rsidR="00844ED8">
              <w:rPr>
                <w:rFonts w:ascii="宋体" w:eastAsia="宋体" w:hAnsi="宋体" w:cs="宋体" w:hint="eastAsia"/>
                <w:color w:val="000000"/>
                <w:kern w:val="0"/>
                <w:sz w:val="22"/>
              </w:rPr>
              <w:t>0</w:t>
            </w:r>
          </w:p>
        </w:tc>
        <w:tc>
          <w:tcPr>
            <w:tcW w:w="5094"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九泰锐丰灵活配置混合型证券投资基金（LOF）</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A类：168104</w:t>
            </w:r>
          </w:p>
        </w:tc>
      </w:tr>
      <w:tr w:rsidR="00EC7390" w:rsidRPr="009F05BC" w:rsidTr="00AA5080">
        <w:trPr>
          <w:trHeight w:val="450"/>
          <w:jc w:val="center"/>
        </w:trPr>
        <w:tc>
          <w:tcPr>
            <w:tcW w:w="855" w:type="dxa"/>
            <w:vMerge w:val="restart"/>
            <w:tcBorders>
              <w:top w:val="single" w:sz="4" w:space="0" w:color="auto"/>
              <w:left w:val="single" w:sz="4" w:space="0" w:color="auto"/>
              <w:right w:val="single" w:sz="4" w:space="0" w:color="auto"/>
            </w:tcBorders>
            <w:shd w:val="clear" w:color="auto" w:fill="auto"/>
            <w:noWrap/>
            <w:vAlign w:val="center"/>
          </w:tcPr>
          <w:p w:rsidR="00EC7390" w:rsidRPr="009F05BC" w:rsidRDefault="00EC7390" w:rsidP="009F05BC">
            <w:pPr>
              <w:widowControl/>
              <w:jc w:val="center"/>
              <w:rPr>
                <w:rFonts w:ascii="宋体" w:eastAsia="宋体" w:hAnsi="宋体" w:cs="宋体"/>
                <w:color w:val="000000"/>
                <w:kern w:val="0"/>
                <w:sz w:val="22"/>
              </w:rPr>
            </w:pPr>
            <w:r w:rsidRPr="009F05BC">
              <w:rPr>
                <w:rFonts w:ascii="宋体" w:eastAsia="宋体" w:hAnsi="宋体" w:cs="宋体" w:hint="eastAsia"/>
                <w:color w:val="000000"/>
                <w:kern w:val="0"/>
                <w:sz w:val="22"/>
              </w:rPr>
              <w:t>1</w:t>
            </w:r>
            <w:r w:rsidR="00844ED8">
              <w:rPr>
                <w:rFonts w:ascii="宋体" w:eastAsia="宋体" w:hAnsi="宋体" w:cs="宋体" w:hint="eastAsia"/>
                <w:color w:val="000000"/>
                <w:kern w:val="0"/>
                <w:sz w:val="22"/>
              </w:rPr>
              <w:t>1</w:t>
            </w:r>
          </w:p>
        </w:tc>
        <w:tc>
          <w:tcPr>
            <w:tcW w:w="5094" w:type="dxa"/>
            <w:vMerge w:val="restart"/>
            <w:tcBorders>
              <w:top w:val="single" w:sz="4" w:space="0" w:color="auto"/>
              <w:left w:val="nil"/>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九泰盈华量化灵活配置混合型证券投资基金（LOF）</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A类：168106</w:t>
            </w:r>
          </w:p>
        </w:tc>
      </w:tr>
      <w:tr w:rsidR="00EC7390" w:rsidRPr="009F05BC" w:rsidTr="00AA5080">
        <w:trPr>
          <w:trHeight w:val="450"/>
          <w:jc w:val="center"/>
        </w:trPr>
        <w:tc>
          <w:tcPr>
            <w:tcW w:w="855" w:type="dxa"/>
            <w:vMerge/>
            <w:tcBorders>
              <w:left w:val="single" w:sz="4" w:space="0" w:color="auto"/>
              <w:bottom w:val="single" w:sz="4" w:space="0" w:color="auto"/>
              <w:right w:val="single" w:sz="4" w:space="0" w:color="auto"/>
            </w:tcBorders>
            <w:shd w:val="clear" w:color="auto" w:fill="auto"/>
            <w:noWrap/>
            <w:vAlign w:val="center"/>
          </w:tcPr>
          <w:p w:rsidR="00EC7390" w:rsidRPr="009F05BC" w:rsidRDefault="00EC7390" w:rsidP="00EC7390">
            <w:pPr>
              <w:widowControl/>
              <w:jc w:val="center"/>
              <w:rPr>
                <w:rFonts w:ascii="宋体" w:eastAsia="宋体" w:hAnsi="宋体" w:cs="宋体"/>
                <w:color w:val="000000"/>
                <w:kern w:val="0"/>
                <w:sz w:val="22"/>
              </w:rPr>
            </w:pPr>
          </w:p>
        </w:tc>
        <w:tc>
          <w:tcPr>
            <w:tcW w:w="5094" w:type="dxa"/>
            <w:vMerge/>
            <w:tcBorders>
              <w:left w:val="nil"/>
              <w:bottom w:val="single" w:sz="4" w:space="0" w:color="auto"/>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C类：168107</w:t>
            </w:r>
          </w:p>
        </w:tc>
      </w:tr>
      <w:tr w:rsidR="00EC7390" w:rsidRPr="009F05BC" w:rsidTr="009F05BC">
        <w:trPr>
          <w:trHeight w:val="450"/>
          <w:jc w:val="center"/>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390" w:rsidRPr="009F05BC" w:rsidRDefault="00EC7390" w:rsidP="009F05BC">
            <w:pPr>
              <w:widowControl/>
              <w:jc w:val="center"/>
              <w:rPr>
                <w:rFonts w:ascii="宋体" w:eastAsia="宋体" w:hAnsi="宋体" w:cs="宋体"/>
                <w:color w:val="000000"/>
                <w:kern w:val="0"/>
                <w:sz w:val="22"/>
              </w:rPr>
            </w:pPr>
            <w:r w:rsidRPr="009F05BC">
              <w:rPr>
                <w:rFonts w:ascii="宋体" w:eastAsia="宋体" w:hAnsi="宋体" w:cs="宋体" w:hint="eastAsia"/>
                <w:color w:val="000000"/>
                <w:kern w:val="0"/>
                <w:sz w:val="22"/>
              </w:rPr>
              <w:t>1</w:t>
            </w:r>
            <w:r w:rsidR="00844ED8">
              <w:rPr>
                <w:rFonts w:ascii="宋体" w:eastAsia="宋体" w:hAnsi="宋体" w:cs="宋体" w:hint="eastAsia"/>
                <w:color w:val="000000"/>
                <w:kern w:val="0"/>
                <w:sz w:val="22"/>
              </w:rPr>
              <w:t>2</w:t>
            </w:r>
          </w:p>
        </w:tc>
        <w:tc>
          <w:tcPr>
            <w:tcW w:w="5094"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九泰锐诚灵活配置混合型证券投资基金（LOF）</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168108</w:t>
            </w:r>
          </w:p>
        </w:tc>
      </w:tr>
      <w:tr w:rsidR="00EC7390" w:rsidRPr="009F05BC" w:rsidTr="00C14573">
        <w:trPr>
          <w:trHeight w:val="450"/>
          <w:jc w:val="center"/>
        </w:trPr>
        <w:tc>
          <w:tcPr>
            <w:tcW w:w="855" w:type="dxa"/>
            <w:vMerge w:val="restart"/>
            <w:tcBorders>
              <w:top w:val="single" w:sz="4" w:space="0" w:color="auto"/>
              <w:left w:val="single" w:sz="4" w:space="0" w:color="auto"/>
              <w:right w:val="single" w:sz="4" w:space="0" w:color="auto"/>
            </w:tcBorders>
            <w:shd w:val="clear" w:color="auto" w:fill="auto"/>
            <w:noWrap/>
            <w:vAlign w:val="center"/>
          </w:tcPr>
          <w:p w:rsidR="00EC7390" w:rsidRPr="009F05BC" w:rsidRDefault="00EC7390" w:rsidP="009F05BC">
            <w:pPr>
              <w:widowControl/>
              <w:jc w:val="center"/>
              <w:rPr>
                <w:rFonts w:ascii="宋体" w:eastAsia="宋体" w:hAnsi="宋体" w:cs="宋体"/>
                <w:color w:val="000000"/>
                <w:kern w:val="0"/>
                <w:sz w:val="22"/>
              </w:rPr>
            </w:pPr>
            <w:r w:rsidRPr="009F05BC">
              <w:rPr>
                <w:rFonts w:ascii="宋体" w:eastAsia="宋体" w:hAnsi="宋体" w:cs="宋体" w:hint="eastAsia"/>
                <w:color w:val="000000"/>
                <w:kern w:val="0"/>
                <w:sz w:val="22"/>
              </w:rPr>
              <w:t>1</w:t>
            </w:r>
            <w:r w:rsidR="00844ED8">
              <w:rPr>
                <w:rFonts w:ascii="宋体" w:eastAsia="宋体" w:hAnsi="宋体" w:cs="宋体" w:hint="eastAsia"/>
                <w:color w:val="000000"/>
                <w:kern w:val="0"/>
                <w:sz w:val="22"/>
              </w:rPr>
              <w:t>3</w:t>
            </w:r>
          </w:p>
        </w:tc>
        <w:tc>
          <w:tcPr>
            <w:tcW w:w="5094" w:type="dxa"/>
            <w:vMerge w:val="restart"/>
            <w:tcBorders>
              <w:top w:val="single" w:sz="4" w:space="0" w:color="auto"/>
              <w:left w:val="nil"/>
              <w:right w:val="single" w:sz="4" w:space="0" w:color="auto"/>
            </w:tcBorders>
            <w:shd w:val="clear" w:color="auto" w:fill="auto"/>
            <w:noWrap/>
            <w:vAlign w:val="center"/>
          </w:tcPr>
          <w:p w:rsidR="00EC7390" w:rsidRPr="009F05BC" w:rsidRDefault="00EC7390" w:rsidP="009F05BC">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九泰天奕量化价值混合型证券投资基金</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A类：008077</w:t>
            </w:r>
          </w:p>
        </w:tc>
      </w:tr>
      <w:tr w:rsidR="00EC7390" w:rsidRPr="009F05BC" w:rsidTr="00C14573">
        <w:trPr>
          <w:trHeight w:val="450"/>
          <w:jc w:val="center"/>
        </w:trPr>
        <w:tc>
          <w:tcPr>
            <w:tcW w:w="855" w:type="dxa"/>
            <w:vMerge/>
            <w:tcBorders>
              <w:left w:val="single" w:sz="4" w:space="0" w:color="auto"/>
              <w:bottom w:val="single" w:sz="4" w:space="0" w:color="auto"/>
              <w:right w:val="single" w:sz="4" w:space="0" w:color="auto"/>
            </w:tcBorders>
            <w:shd w:val="clear" w:color="auto" w:fill="auto"/>
            <w:noWrap/>
            <w:vAlign w:val="center"/>
          </w:tcPr>
          <w:p w:rsidR="00EC7390" w:rsidRPr="009F05BC" w:rsidRDefault="00EC7390" w:rsidP="00EC7390">
            <w:pPr>
              <w:widowControl/>
              <w:jc w:val="center"/>
              <w:rPr>
                <w:rFonts w:ascii="宋体" w:eastAsia="宋体" w:hAnsi="宋体" w:cs="宋体"/>
                <w:color w:val="000000"/>
                <w:kern w:val="0"/>
                <w:sz w:val="22"/>
              </w:rPr>
            </w:pPr>
          </w:p>
        </w:tc>
        <w:tc>
          <w:tcPr>
            <w:tcW w:w="5094" w:type="dxa"/>
            <w:vMerge/>
            <w:tcBorders>
              <w:left w:val="nil"/>
              <w:bottom w:val="single" w:sz="4" w:space="0" w:color="auto"/>
              <w:right w:val="single" w:sz="4" w:space="0" w:color="auto"/>
            </w:tcBorders>
            <w:shd w:val="clear" w:color="auto" w:fill="auto"/>
            <w:noWrap/>
            <w:vAlign w:val="center"/>
          </w:tcPr>
          <w:p w:rsidR="00EC7390" w:rsidRPr="009F05BC" w:rsidRDefault="00EC7390" w:rsidP="00EC7390">
            <w:pPr>
              <w:widowControl/>
              <w:jc w:val="center"/>
              <w:rPr>
                <w:rFonts w:ascii="宋体" w:eastAsia="宋体" w:hAnsi="宋体" w:cs="宋体"/>
                <w:color w:val="000000"/>
                <w:kern w:val="0"/>
                <w:sz w:val="22"/>
              </w:rPr>
            </w:pP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EC7390" w:rsidRPr="009F05BC" w:rsidRDefault="00EC7390" w:rsidP="00EC7390">
            <w:pPr>
              <w:widowControl/>
              <w:jc w:val="left"/>
              <w:rPr>
                <w:rFonts w:ascii="宋体" w:eastAsia="宋体" w:hAnsi="宋体" w:cs="宋体"/>
                <w:color w:val="000000"/>
                <w:kern w:val="0"/>
                <w:sz w:val="22"/>
              </w:rPr>
            </w:pPr>
            <w:r w:rsidRPr="009F05BC">
              <w:rPr>
                <w:rFonts w:ascii="宋体" w:eastAsia="宋体" w:hAnsi="宋体" w:cs="宋体" w:hint="eastAsia"/>
                <w:color w:val="000000"/>
                <w:kern w:val="0"/>
                <w:sz w:val="22"/>
              </w:rPr>
              <w:t>C类：008137</w:t>
            </w:r>
          </w:p>
        </w:tc>
      </w:tr>
    </w:tbl>
    <w:p w:rsidR="00AA17DD" w:rsidRDefault="00AA17DD" w:rsidP="00AA17DD">
      <w:pPr>
        <w:ind w:firstLineChars="200" w:firstLine="420"/>
        <w:rPr>
          <w:rFonts w:asciiTheme="minorEastAsia" w:hAnsiTheme="minorEastAsia"/>
        </w:rPr>
      </w:pPr>
    </w:p>
    <w:p w:rsidR="00811B55" w:rsidRDefault="00811B55" w:rsidP="00AA17DD">
      <w:pPr>
        <w:ind w:firstLineChars="200" w:firstLine="420"/>
        <w:rPr>
          <w:rFonts w:asciiTheme="minorEastAsia" w:hAnsiTheme="minorEastAsia"/>
        </w:rPr>
      </w:pPr>
    </w:p>
    <w:p w:rsidR="00811B55" w:rsidRDefault="00811B55" w:rsidP="00AA17DD">
      <w:pPr>
        <w:ind w:firstLineChars="200" w:firstLine="420"/>
        <w:rPr>
          <w:rFonts w:asciiTheme="minorEastAsia" w:hAnsiTheme="minorEastAsia"/>
        </w:rPr>
      </w:pPr>
    </w:p>
    <w:p w:rsidR="00811B55" w:rsidRDefault="00811B55" w:rsidP="00AA17DD">
      <w:pPr>
        <w:ind w:firstLineChars="200" w:firstLine="420"/>
        <w:rPr>
          <w:rFonts w:asciiTheme="minorEastAsia" w:hAnsiTheme="minorEastAsia"/>
        </w:rPr>
      </w:pPr>
    </w:p>
    <w:p w:rsidR="00811B55" w:rsidRDefault="00811B55" w:rsidP="00AA17DD">
      <w:pPr>
        <w:ind w:firstLineChars="200" w:firstLine="420"/>
        <w:rPr>
          <w:rFonts w:asciiTheme="minorEastAsia" w:hAnsiTheme="minorEastAsia"/>
        </w:rPr>
      </w:pPr>
    </w:p>
    <w:p w:rsidR="00AA17DD" w:rsidRPr="00174C68" w:rsidRDefault="00AA17DD" w:rsidP="00174C68">
      <w:pPr>
        <w:spacing w:line="360" w:lineRule="auto"/>
        <w:ind w:firstLineChars="200" w:firstLine="482"/>
        <w:rPr>
          <w:rFonts w:asciiTheme="minorEastAsia" w:hAnsiTheme="minorEastAsia"/>
          <w:b/>
          <w:sz w:val="24"/>
          <w:szCs w:val="24"/>
        </w:rPr>
      </w:pPr>
      <w:r w:rsidRPr="00174C68">
        <w:rPr>
          <w:rFonts w:asciiTheme="minorEastAsia" w:hAnsiTheme="minorEastAsia" w:hint="eastAsia"/>
          <w:b/>
          <w:sz w:val="24"/>
          <w:szCs w:val="24"/>
        </w:rPr>
        <w:lastRenderedPageBreak/>
        <w:t>二、申购费率优惠活动</w:t>
      </w:r>
      <w:bookmarkStart w:id="0" w:name="_GoBack"/>
      <w:bookmarkEnd w:id="0"/>
    </w:p>
    <w:tbl>
      <w:tblPr>
        <w:tblStyle w:val="a6"/>
        <w:tblW w:w="0" w:type="auto"/>
        <w:tblInd w:w="420" w:type="dxa"/>
        <w:tblLook w:val="04A0"/>
      </w:tblPr>
      <w:tblGrid>
        <w:gridCol w:w="851"/>
        <w:gridCol w:w="4536"/>
        <w:gridCol w:w="2268"/>
      </w:tblGrid>
      <w:tr w:rsidR="00526B3C" w:rsidTr="00FD59E7">
        <w:tc>
          <w:tcPr>
            <w:tcW w:w="851" w:type="dxa"/>
          </w:tcPr>
          <w:p w:rsidR="00526B3C" w:rsidRDefault="00526B3C" w:rsidP="00CF1317">
            <w:pPr>
              <w:pStyle w:val="a5"/>
              <w:autoSpaceDE w:val="0"/>
              <w:autoSpaceDN w:val="0"/>
              <w:adjustRightInd w:val="0"/>
              <w:ind w:firstLineChars="0" w:firstLine="0"/>
              <w:jc w:val="center"/>
              <w:rPr>
                <w:rFonts w:ascii="宋体" w:eastAsia="宋体" w:cs="宋体"/>
                <w:b/>
                <w:kern w:val="0"/>
                <w:szCs w:val="21"/>
              </w:rPr>
            </w:pPr>
            <w:r>
              <w:rPr>
                <w:rFonts w:ascii="宋体" w:eastAsia="宋体" w:cs="宋体" w:hint="eastAsia"/>
                <w:b/>
                <w:kern w:val="0"/>
                <w:szCs w:val="21"/>
              </w:rPr>
              <w:t>序号</w:t>
            </w:r>
          </w:p>
        </w:tc>
        <w:tc>
          <w:tcPr>
            <w:tcW w:w="4536" w:type="dxa"/>
            <w:vAlign w:val="center"/>
          </w:tcPr>
          <w:p w:rsidR="00526B3C" w:rsidRPr="00AA17DD" w:rsidRDefault="00526B3C" w:rsidP="00CF1317">
            <w:pPr>
              <w:pStyle w:val="a5"/>
              <w:autoSpaceDE w:val="0"/>
              <w:autoSpaceDN w:val="0"/>
              <w:adjustRightInd w:val="0"/>
              <w:ind w:firstLineChars="0" w:firstLine="0"/>
              <w:jc w:val="center"/>
              <w:rPr>
                <w:rFonts w:ascii="宋体" w:eastAsia="宋体" w:cs="宋体"/>
                <w:b/>
                <w:kern w:val="0"/>
                <w:szCs w:val="21"/>
              </w:rPr>
            </w:pPr>
            <w:r>
              <w:rPr>
                <w:rFonts w:ascii="宋体" w:eastAsia="宋体" w:cs="宋体" w:hint="eastAsia"/>
                <w:b/>
                <w:kern w:val="0"/>
                <w:szCs w:val="21"/>
              </w:rPr>
              <w:t>相关</w:t>
            </w:r>
            <w:r w:rsidRPr="00AA17DD">
              <w:rPr>
                <w:rFonts w:ascii="宋体" w:eastAsia="宋体" w:cs="宋体" w:hint="eastAsia"/>
                <w:b/>
                <w:kern w:val="0"/>
                <w:szCs w:val="21"/>
              </w:rPr>
              <w:t>销售机构</w:t>
            </w:r>
            <w:r>
              <w:rPr>
                <w:rFonts w:ascii="宋体" w:eastAsia="宋体" w:cs="宋体" w:hint="eastAsia"/>
                <w:b/>
                <w:kern w:val="0"/>
                <w:szCs w:val="21"/>
              </w:rPr>
              <w:t>基本信息</w:t>
            </w:r>
          </w:p>
        </w:tc>
        <w:tc>
          <w:tcPr>
            <w:tcW w:w="2268" w:type="dxa"/>
          </w:tcPr>
          <w:p w:rsidR="00526B3C" w:rsidRDefault="00526B3C" w:rsidP="00CF1317">
            <w:pPr>
              <w:pStyle w:val="a5"/>
              <w:autoSpaceDE w:val="0"/>
              <w:autoSpaceDN w:val="0"/>
              <w:adjustRightInd w:val="0"/>
              <w:ind w:firstLineChars="0" w:firstLine="0"/>
              <w:jc w:val="center"/>
              <w:rPr>
                <w:rFonts w:ascii="宋体" w:eastAsia="宋体" w:cs="宋体"/>
                <w:b/>
                <w:kern w:val="0"/>
                <w:szCs w:val="21"/>
              </w:rPr>
            </w:pPr>
            <w:r w:rsidRPr="0061788A">
              <w:rPr>
                <w:rFonts w:ascii="宋体" w:eastAsia="宋体" w:cs="宋体" w:hint="eastAsia"/>
                <w:b/>
                <w:kern w:val="0"/>
                <w:szCs w:val="21"/>
              </w:rPr>
              <w:t>申购费率优惠内容</w:t>
            </w:r>
          </w:p>
        </w:tc>
      </w:tr>
      <w:tr w:rsidR="00E519E7" w:rsidRPr="00335F83" w:rsidTr="009F05BC">
        <w:trPr>
          <w:trHeight w:val="2918"/>
        </w:trPr>
        <w:tc>
          <w:tcPr>
            <w:tcW w:w="851" w:type="dxa"/>
            <w:vAlign w:val="center"/>
          </w:tcPr>
          <w:p w:rsidR="00E519E7" w:rsidRDefault="00E16090" w:rsidP="00FD59E7">
            <w:pPr>
              <w:jc w:val="center"/>
              <w:rPr>
                <w:rFonts w:ascii="宋体" w:eastAsia="宋体" w:cs="宋体"/>
                <w:kern w:val="0"/>
                <w:szCs w:val="21"/>
              </w:rPr>
            </w:pPr>
            <w:r>
              <w:rPr>
                <w:rFonts w:ascii="宋体" w:eastAsia="宋体" w:cs="宋体"/>
                <w:kern w:val="0"/>
                <w:szCs w:val="21"/>
              </w:rPr>
              <w:t>1</w:t>
            </w:r>
          </w:p>
        </w:tc>
        <w:tc>
          <w:tcPr>
            <w:tcW w:w="4536" w:type="dxa"/>
            <w:vAlign w:val="center"/>
          </w:tcPr>
          <w:p w:rsidR="00E16090" w:rsidRPr="00FD59E7" w:rsidRDefault="00555E61" w:rsidP="00FD59E7">
            <w:pPr>
              <w:rPr>
                <w:rFonts w:ascii="宋体" w:eastAsia="宋体" w:cs="宋体"/>
                <w:kern w:val="0"/>
                <w:szCs w:val="21"/>
              </w:rPr>
            </w:pPr>
            <w:r w:rsidRPr="00555E61">
              <w:rPr>
                <w:rFonts w:ascii="宋体" w:eastAsia="宋体" w:cs="宋体" w:hint="eastAsia"/>
                <w:kern w:val="0"/>
                <w:szCs w:val="21"/>
              </w:rPr>
              <w:t>恒泰证券股份有限公司</w:t>
            </w:r>
          </w:p>
          <w:p w:rsidR="00E16090" w:rsidRPr="00FD59E7" w:rsidRDefault="00E16090" w:rsidP="00FD59E7">
            <w:pPr>
              <w:rPr>
                <w:rFonts w:ascii="宋体" w:eastAsia="宋体" w:cs="宋体"/>
                <w:kern w:val="0"/>
                <w:szCs w:val="21"/>
              </w:rPr>
            </w:pPr>
            <w:r w:rsidRPr="00FD59E7">
              <w:rPr>
                <w:rFonts w:ascii="宋体" w:eastAsia="宋体" w:cs="宋体" w:hint="eastAsia"/>
                <w:kern w:val="0"/>
                <w:szCs w:val="21"/>
              </w:rPr>
              <w:t>住所：</w:t>
            </w:r>
            <w:r w:rsidR="00555E61" w:rsidRPr="00555E61">
              <w:rPr>
                <w:rFonts w:ascii="宋体" w:eastAsia="宋体" w:cs="宋体" w:hint="eastAsia"/>
                <w:kern w:val="0"/>
                <w:szCs w:val="21"/>
              </w:rPr>
              <w:t>内蒙古自治区呼和浩特市新城区海拉尔东街满世尚都办公商业综合楼</w:t>
            </w:r>
          </w:p>
          <w:p w:rsidR="00555E61" w:rsidRDefault="00E16090" w:rsidP="00FD59E7">
            <w:pPr>
              <w:rPr>
                <w:rFonts w:ascii="宋体" w:eastAsia="宋体" w:cs="宋体"/>
                <w:kern w:val="0"/>
                <w:szCs w:val="21"/>
              </w:rPr>
            </w:pPr>
            <w:r w:rsidRPr="00FD59E7">
              <w:rPr>
                <w:rFonts w:ascii="宋体" w:eastAsia="宋体" w:cs="宋体" w:hint="eastAsia"/>
                <w:kern w:val="0"/>
                <w:szCs w:val="21"/>
              </w:rPr>
              <w:t>办公地址：</w:t>
            </w:r>
            <w:r w:rsidR="00555E61" w:rsidRPr="00555E61">
              <w:rPr>
                <w:rFonts w:ascii="宋体" w:eastAsia="宋体" w:cs="宋体" w:hint="eastAsia"/>
                <w:kern w:val="0"/>
                <w:szCs w:val="21"/>
              </w:rPr>
              <w:t>内蒙古自治区呼和浩特市新城区海拉尔东街满世尚都办公商业综合楼</w:t>
            </w:r>
          </w:p>
          <w:p w:rsidR="00E16090" w:rsidRPr="00FD59E7" w:rsidRDefault="00E16090" w:rsidP="00FD59E7">
            <w:pPr>
              <w:rPr>
                <w:rFonts w:ascii="宋体" w:eastAsia="宋体" w:cs="宋体"/>
                <w:kern w:val="0"/>
                <w:szCs w:val="21"/>
              </w:rPr>
            </w:pPr>
            <w:r w:rsidRPr="00FD59E7">
              <w:rPr>
                <w:rFonts w:ascii="宋体" w:eastAsia="宋体" w:cs="宋体" w:hint="eastAsia"/>
                <w:kern w:val="0"/>
                <w:szCs w:val="21"/>
              </w:rPr>
              <w:t>法定代表人：</w:t>
            </w:r>
            <w:r w:rsidR="00555E61" w:rsidRPr="00555E61">
              <w:rPr>
                <w:rFonts w:ascii="宋体" w:eastAsia="宋体" w:cs="宋体" w:hint="eastAsia"/>
                <w:kern w:val="0"/>
                <w:szCs w:val="21"/>
              </w:rPr>
              <w:t>庞介民</w:t>
            </w:r>
          </w:p>
          <w:p w:rsidR="00E16090" w:rsidRPr="00FD59E7" w:rsidRDefault="00E16090" w:rsidP="00FD59E7">
            <w:pPr>
              <w:rPr>
                <w:rFonts w:ascii="宋体" w:eastAsia="宋体" w:cs="宋体"/>
                <w:kern w:val="0"/>
                <w:szCs w:val="21"/>
              </w:rPr>
            </w:pPr>
            <w:r w:rsidRPr="00FD59E7">
              <w:rPr>
                <w:rFonts w:ascii="宋体" w:eastAsia="宋体" w:cs="宋体" w:hint="eastAsia"/>
                <w:kern w:val="0"/>
                <w:szCs w:val="21"/>
              </w:rPr>
              <w:t>联系人：</w:t>
            </w:r>
            <w:r w:rsidR="00555E61">
              <w:rPr>
                <w:rFonts w:ascii="宋体" w:eastAsia="宋体" w:cs="宋体" w:hint="eastAsia"/>
                <w:kern w:val="0"/>
                <w:szCs w:val="21"/>
              </w:rPr>
              <w:t>熊丽</w:t>
            </w:r>
          </w:p>
          <w:p w:rsidR="00E519E7" w:rsidRDefault="00E16090" w:rsidP="00526B3C">
            <w:pPr>
              <w:rPr>
                <w:rFonts w:ascii="宋体" w:eastAsia="宋体" w:cs="宋体"/>
                <w:kern w:val="0"/>
                <w:szCs w:val="21"/>
              </w:rPr>
            </w:pPr>
            <w:r w:rsidRPr="00FD59E7">
              <w:rPr>
                <w:rFonts w:ascii="宋体" w:eastAsia="宋体" w:cs="宋体" w:hint="eastAsia"/>
                <w:kern w:val="0"/>
                <w:szCs w:val="21"/>
              </w:rPr>
              <w:t>客户服务电话：</w:t>
            </w:r>
            <w:r w:rsidR="00555E61" w:rsidRPr="00555E61">
              <w:rPr>
                <w:rFonts w:ascii="宋体" w:eastAsia="宋体" w:cs="宋体" w:hint="eastAsia"/>
                <w:kern w:val="0"/>
                <w:szCs w:val="21"/>
              </w:rPr>
              <w:t>956088</w:t>
            </w:r>
          </w:p>
          <w:p w:rsidR="002C305E" w:rsidRPr="002C305E" w:rsidRDefault="002C305E" w:rsidP="001E69D7">
            <w:pPr>
              <w:rPr>
                <w:rFonts w:ascii="宋体" w:eastAsia="宋体" w:cs="宋体"/>
                <w:kern w:val="0"/>
                <w:szCs w:val="21"/>
              </w:rPr>
            </w:pPr>
            <w:r w:rsidRPr="002C305E">
              <w:rPr>
                <w:rFonts w:ascii="宋体" w:eastAsia="宋体" w:cs="宋体" w:hint="eastAsia"/>
                <w:kern w:val="0"/>
                <w:szCs w:val="21"/>
              </w:rPr>
              <w:t>公司网址：</w:t>
            </w:r>
            <w:r w:rsidR="00555E61" w:rsidRPr="00555E61">
              <w:rPr>
                <w:rFonts w:ascii="宋体" w:eastAsia="宋体" w:cs="宋体"/>
                <w:kern w:val="0"/>
                <w:szCs w:val="21"/>
              </w:rPr>
              <w:t>www.cnht.com.cn</w:t>
            </w:r>
          </w:p>
        </w:tc>
        <w:tc>
          <w:tcPr>
            <w:tcW w:w="2268" w:type="dxa"/>
          </w:tcPr>
          <w:p w:rsidR="00E519E7" w:rsidRPr="0061788A" w:rsidRDefault="00E519E7">
            <w:pPr>
              <w:rPr>
                <w:rFonts w:ascii="宋体" w:eastAsia="宋体" w:cs="宋体"/>
                <w:kern w:val="0"/>
                <w:szCs w:val="21"/>
              </w:rPr>
            </w:pPr>
            <w:r w:rsidRPr="00526B3C">
              <w:rPr>
                <w:rFonts w:ascii="宋体" w:eastAsia="宋体" w:cs="宋体" w:hint="eastAsia"/>
                <w:kern w:val="0"/>
                <w:szCs w:val="21"/>
              </w:rPr>
              <w:t>投资者通过</w:t>
            </w:r>
            <w:r w:rsidR="009F05BC">
              <w:rPr>
                <w:rFonts w:ascii="宋体" w:eastAsia="宋体" w:cs="宋体" w:hint="eastAsia"/>
                <w:kern w:val="0"/>
                <w:szCs w:val="21"/>
              </w:rPr>
              <w:t>恒泰证券</w:t>
            </w:r>
            <w:r w:rsidRPr="00526B3C">
              <w:rPr>
                <w:rFonts w:ascii="宋体" w:eastAsia="宋体" w:cs="宋体" w:hint="eastAsia"/>
                <w:kern w:val="0"/>
                <w:szCs w:val="21"/>
              </w:rPr>
              <w:t>申购（含定期定额申购）上述基金时，</w:t>
            </w:r>
            <w:r w:rsidR="00120182">
              <w:rPr>
                <w:rFonts w:ascii="宋体" w:eastAsia="宋体" w:cs="宋体" w:hint="eastAsia"/>
                <w:kern w:val="0"/>
                <w:szCs w:val="21"/>
              </w:rPr>
              <w:t>申购</w:t>
            </w:r>
            <w:r w:rsidR="00120182">
              <w:rPr>
                <w:rFonts w:ascii="宋体" w:eastAsia="宋体" w:cs="宋体"/>
                <w:kern w:val="0"/>
                <w:szCs w:val="21"/>
              </w:rPr>
              <w:t>费率享有一折优惠，</w:t>
            </w:r>
            <w:r w:rsidRPr="00526B3C">
              <w:rPr>
                <w:rFonts w:ascii="宋体" w:eastAsia="宋体" w:cs="宋体" w:hint="eastAsia"/>
                <w:kern w:val="0"/>
                <w:szCs w:val="21"/>
              </w:rPr>
              <w:t>原申购费为固定费用的，不享受优惠，按固定费用执行。</w:t>
            </w:r>
            <w:r w:rsidR="009316E2" w:rsidRPr="00526B3C">
              <w:rPr>
                <w:rFonts w:ascii="宋体" w:eastAsia="宋体" w:cs="宋体" w:hint="eastAsia"/>
                <w:kern w:val="0"/>
                <w:szCs w:val="21"/>
              </w:rPr>
              <w:t>具体折扣费率及费率优惠期限请以</w:t>
            </w:r>
            <w:r w:rsidR="009F05BC">
              <w:rPr>
                <w:rFonts w:ascii="宋体" w:eastAsia="宋体" w:cs="宋体" w:hint="eastAsia"/>
                <w:kern w:val="0"/>
                <w:szCs w:val="21"/>
              </w:rPr>
              <w:t>恒泰证券</w:t>
            </w:r>
            <w:r w:rsidR="009316E2" w:rsidRPr="00526B3C">
              <w:rPr>
                <w:rFonts w:ascii="宋体" w:eastAsia="宋体" w:cs="宋体" w:hint="eastAsia"/>
                <w:kern w:val="0"/>
                <w:szCs w:val="21"/>
              </w:rPr>
              <w:t>的规定为准。</w:t>
            </w:r>
          </w:p>
        </w:tc>
      </w:tr>
    </w:tbl>
    <w:p w:rsidR="00CF17E9" w:rsidRPr="00CF1317" w:rsidRDefault="00CF17E9" w:rsidP="00CF17E9">
      <w:pPr>
        <w:spacing w:line="360" w:lineRule="auto"/>
        <w:ind w:firstLineChars="200" w:firstLine="482"/>
        <w:rPr>
          <w:rFonts w:asciiTheme="minorEastAsia" w:hAnsiTheme="minorEastAsia"/>
          <w:b/>
          <w:sz w:val="24"/>
          <w:szCs w:val="24"/>
        </w:rPr>
      </w:pPr>
      <w:r w:rsidRPr="00CF1317">
        <w:rPr>
          <w:rFonts w:asciiTheme="minorEastAsia" w:hAnsiTheme="minorEastAsia" w:hint="eastAsia"/>
          <w:b/>
          <w:sz w:val="24"/>
          <w:szCs w:val="24"/>
        </w:rPr>
        <w:t>注：</w:t>
      </w:r>
    </w:p>
    <w:p w:rsidR="00AA17DD" w:rsidRDefault="00AA17DD" w:rsidP="00290833">
      <w:pPr>
        <w:pStyle w:val="a5"/>
        <w:numPr>
          <w:ilvl w:val="0"/>
          <w:numId w:val="1"/>
        </w:numPr>
        <w:spacing w:line="360" w:lineRule="auto"/>
        <w:ind w:firstLineChars="0"/>
        <w:rPr>
          <w:rFonts w:asciiTheme="minorEastAsia" w:hAnsiTheme="minorEastAsia"/>
          <w:sz w:val="24"/>
          <w:szCs w:val="24"/>
        </w:rPr>
      </w:pPr>
      <w:r w:rsidRPr="00290833">
        <w:rPr>
          <w:rFonts w:asciiTheme="minorEastAsia" w:hAnsiTheme="minorEastAsia" w:hint="eastAsia"/>
          <w:sz w:val="24"/>
          <w:szCs w:val="24"/>
        </w:rPr>
        <w:t>此次费率优惠方案仅适用于上述基金的申购</w:t>
      </w:r>
      <w:r w:rsidR="00CF1317" w:rsidRPr="00290833">
        <w:rPr>
          <w:rFonts w:asciiTheme="minorEastAsia" w:hAnsiTheme="minorEastAsia" w:hint="eastAsia"/>
          <w:sz w:val="24"/>
          <w:szCs w:val="24"/>
        </w:rPr>
        <w:t>（含定期定额申购）</w:t>
      </w:r>
      <w:r w:rsidRPr="00290833">
        <w:rPr>
          <w:rFonts w:asciiTheme="minorEastAsia" w:hAnsiTheme="minorEastAsia" w:hint="eastAsia"/>
          <w:sz w:val="24"/>
          <w:szCs w:val="24"/>
        </w:rPr>
        <w:t>业务，其他业务暂不适用此次费率优惠。</w:t>
      </w:r>
    </w:p>
    <w:p w:rsidR="009316E2" w:rsidRDefault="009316E2" w:rsidP="00290833">
      <w:pPr>
        <w:pStyle w:val="a5"/>
        <w:numPr>
          <w:ilvl w:val="0"/>
          <w:numId w:val="1"/>
        </w:numPr>
        <w:spacing w:line="360" w:lineRule="auto"/>
        <w:ind w:firstLineChars="0"/>
        <w:rPr>
          <w:rFonts w:asciiTheme="minorEastAsia" w:hAnsiTheme="minorEastAsia"/>
          <w:sz w:val="24"/>
          <w:szCs w:val="24"/>
        </w:rPr>
      </w:pPr>
      <w:r w:rsidRPr="009316E2">
        <w:rPr>
          <w:rFonts w:asciiTheme="minorEastAsia" w:hAnsiTheme="minorEastAsia" w:hint="eastAsia"/>
          <w:sz w:val="24"/>
          <w:szCs w:val="24"/>
        </w:rPr>
        <w:t>投资者通过以上销售机构申购上述基金时，具体折扣费率及费率优惠期限请以销售机构的规定为准。</w:t>
      </w:r>
    </w:p>
    <w:p w:rsidR="00AA17DD" w:rsidRPr="00CF17E9" w:rsidRDefault="00AA17DD" w:rsidP="00CF17E9">
      <w:pPr>
        <w:spacing w:line="360" w:lineRule="auto"/>
        <w:ind w:firstLineChars="200" w:firstLine="482"/>
        <w:rPr>
          <w:rFonts w:asciiTheme="minorEastAsia" w:hAnsiTheme="minorEastAsia"/>
          <w:b/>
          <w:sz w:val="24"/>
          <w:szCs w:val="24"/>
        </w:rPr>
      </w:pPr>
      <w:r w:rsidRPr="00CF17E9">
        <w:rPr>
          <w:rFonts w:asciiTheme="minorEastAsia" w:hAnsiTheme="minorEastAsia" w:hint="eastAsia"/>
          <w:b/>
          <w:sz w:val="24"/>
          <w:szCs w:val="24"/>
        </w:rPr>
        <w:t>三、重要提示</w:t>
      </w:r>
    </w:p>
    <w:p w:rsidR="00AA17DD" w:rsidRPr="00CF17E9" w:rsidRDefault="00AA17DD" w:rsidP="00CF17E9">
      <w:pPr>
        <w:spacing w:line="360" w:lineRule="auto"/>
        <w:ind w:firstLineChars="200" w:firstLine="480"/>
        <w:rPr>
          <w:rFonts w:asciiTheme="minorEastAsia" w:hAnsiTheme="minorEastAsia"/>
          <w:sz w:val="24"/>
          <w:szCs w:val="24"/>
        </w:rPr>
      </w:pPr>
      <w:r w:rsidRPr="00CF17E9">
        <w:rPr>
          <w:rFonts w:asciiTheme="minorEastAsia" w:hAnsiTheme="minorEastAsia" w:hint="eastAsia"/>
          <w:sz w:val="24"/>
          <w:szCs w:val="24"/>
        </w:rPr>
        <w:t>1、上述基金申购费率以《招募说明书》及相关最新公告为准。</w:t>
      </w:r>
    </w:p>
    <w:p w:rsidR="00AA17DD" w:rsidRPr="00CF17E9" w:rsidRDefault="00AA17DD" w:rsidP="00CF1317">
      <w:pPr>
        <w:spacing w:line="360" w:lineRule="auto"/>
        <w:ind w:firstLineChars="200" w:firstLine="480"/>
        <w:rPr>
          <w:rFonts w:asciiTheme="minorEastAsia" w:hAnsiTheme="minorEastAsia"/>
          <w:sz w:val="24"/>
          <w:szCs w:val="24"/>
        </w:rPr>
      </w:pPr>
      <w:r w:rsidRPr="00CF17E9">
        <w:rPr>
          <w:rFonts w:asciiTheme="minorEastAsia" w:hAnsiTheme="minorEastAsia" w:hint="eastAsia"/>
          <w:sz w:val="24"/>
          <w:szCs w:val="24"/>
        </w:rPr>
        <w:t>2、</w:t>
      </w:r>
      <w:r w:rsidR="007A0E52" w:rsidRPr="00CF17E9">
        <w:rPr>
          <w:rFonts w:asciiTheme="minorEastAsia" w:hAnsiTheme="minorEastAsia" w:hint="eastAsia"/>
          <w:sz w:val="24"/>
          <w:szCs w:val="24"/>
        </w:rPr>
        <w:t>本次</w:t>
      </w:r>
      <w:r w:rsidRPr="00CF17E9">
        <w:rPr>
          <w:rFonts w:asciiTheme="minorEastAsia" w:hAnsiTheme="minorEastAsia" w:hint="eastAsia"/>
          <w:sz w:val="24"/>
          <w:szCs w:val="24"/>
        </w:rPr>
        <w:t>基金费率优惠活动的解释权归</w:t>
      </w:r>
      <w:r w:rsidR="009F05BC" w:rsidRPr="009F05BC">
        <w:rPr>
          <w:rFonts w:asciiTheme="minorEastAsia" w:hAnsiTheme="minorEastAsia" w:hint="eastAsia"/>
          <w:sz w:val="24"/>
          <w:szCs w:val="24"/>
        </w:rPr>
        <w:t>恒泰证券</w:t>
      </w:r>
      <w:r w:rsidRPr="00CF17E9">
        <w:rPr>
          <w:rFonts w:asciiTheme="minorEastAsia" w:hAnsiTheme="minorEastAsia" w:hint="eastAsia"/>
          <w:sz w:val="24"/>
          <w:szCs w:val="24"/>
        </w:rPr>
        <w:t>所有</w:t>
      </w:r>
      <w:r w:rsidR="003F0E83" w:rsidRPr="00CF17E9">
        <w:rPr>
          <w:rFonts w:asciiTheme="minorEastAsia" w:hAnsiTheme="minorEastAsia" w:hint="eastAsia"/>
          <w:sz w:val="24"/>
          <w:szCs w:val="24"/>
        </w:rPr>
        <w:t>，</w:t>
      </w:r>
      <w:r w:rsidR="003F0E83" w:rsidRPr="00CF17E9">
        <w:rPr>
          <w:rFonts w:asciiTheme="minorEastAsia" w:hAnsiTheme="minorEastAsia"/>
          <w:sz w:val="24"/>
          <w:szCs w:val="24"/>
        </w:rPr>
        <w:t>优惠活动期间，业务办理的具体时间、流程以</w:t>
      </w:r>
      <w:r w:rsidR="003F0E83" w:rsidRPr="00CF17E9">
        <w:rPr>
          <w:rFonts w:asciiTheme="minorEastAsia" w:hAnsiTheme="minorEastAsia" w:hint="eastAsia"/>
          <w:sz w:val="24"/>
          <w:szCs w:val="24"/>
        </w:rPr>
        <w:t>其</w:t>
      </w:r>
      <w:r w:rsidR="003F0E83" w:rsidRPr="00CF17E9">
        <w:rPr>
          <w:rFonts w:asciiTheme="minorEastAsia" w:hAnsiTheme="minorEastAsia"/>
          <w:sz w:val="24"/>
          <w:szCs w:val="24"/>
        </w:rPr>
        <w:t>规定为准。</w:t>
      </w:r>
    </w:p>
    <w:p w:rsidR="00AA17DD" w:rsidRPr="00CF17E9" w:rsidRDefault="00AA17DD" w:rsidP="00CF17E9">
      <w:pPr>
        <w:spacing w:line="360" w:lineRule="auto"/>
        <w:ind w:firstLineChars="200" w:firstLine="480"/>
        <w:rPr>
          <w:rFonts w:asciiTheme="minorEastAsia" w:hAnsiTheme="minorEastAsia"/>
          <w:sz w:val="24"/>
          <w:szCs w:val="24"/>
        </w:rPr>
      </w:pPr>
      <w:r w:rsidRPr="00CF17E9">
        <w:rPr>
          <w:rFonts w:asciiTheme="minorEastAsia" w:hAnsiTheme="minorEastAsia" w:hint="eastAsia"/>
          <w:sz w:val="24"/>
          <w:szCs w:val="24"/>
        </w:rPr>
        <w:t>3、投资者可以通过</w:t>
      </w:r>
      <w:r w:rsidR="003F0E83" w:rsidRPr="00CF17E9">
        <w:rPr>
          <w:rFonts w:asciiTheme="minorEastAsia" w:hAnsiTheme="minorEastAsia" w:hint="eastAsia"/>
          <w:sz w:val="24"/>
          <w:szCs w:val="24"/>
        </w:rPr>
        <w:t>上述销售机构联系方式咨询</w:t>
      </w:r>
      <w:r w:rsidRPr="00CF17E9">
        <w:rPr>
          <w:rFonts w:asciiTheme="minorEastAsia" w:hAnsiTheme="minorEastAsia" w:hint="eastAsia"/>
          <w:sz w:val="24"/>
          <w:szCs w:val="24"/>
        </w:rPr>
        <w:t>相关详情</w:t>
      </w:r>
      <w:r w:rsidR="003F0E83" w:rsidRPr="00CF17E9">
        <w:rPr>
          <w:rFonts w:asciiTheme="minorEastAsia" w:hAnsiTheme="minorEastAsia" w:hint="eastAsia"/>
          <w:sz w:val="24"/>
          <w:szCs w:val="24"/>
        </w:rPr>
        <w:t>，亦可咨询我司：</w:t>
      </w:r>
    </w:p>
    <w:p w:rsidR="00AA17DD" w:rsidRPr="00CF17E9" w:rsidRDefault="00AA17DD" w:rsidP="00CF17E9">
      <w:pPr>
        <w:spacing w:line="360" w:lineRule="auto"/>
        <w:ind w:firstLineChars="200" w:firstLine="480"/>
        <w:rPr>
          <w:rFonts w:asciiTheme="minorEastAsia" w:hAnsiTheme="minorEastAsia"/>
          <w:sz w:val="24"/>
          <w:szCs w:val="24"/>
        </w:rPr>
      </w:pPr>
      <w:r w:rsidRPr="00CF17E9">
        <w:rPr>
          <w:rFonts w:asciiTheme="minorEastAsia" w:hAnsiTheme="minorEastAsia" w:hint="eastAsia"/>
          <w:sz w:val="24"/>
          <w:szCs w:val="24"/>
        </w:rPr>
        <w:t>我司客服热线：400-628-0606（免长途费）</w:t>
      </w:r>
    </w:p>
    <w:p w:rsidR="003F0E83" w:rsidRPr="00CF17E9" w:rsidRDefault="006F7CBB" w:rsidP="00CF17E9">
      <w:pPr>
        <w:spacing w:line="360" w:lineRule="auto"/>
        <w:ind w:firstLineChars="200" w:firstLine="480"/>
        <w:rPr>
          <w:rFonts w:asciiTheme="minorEastAsia" w:hAnsiTheme="minorEastAsia"/>
          <w:sz w:val="24"/>
          <w:szCs w:val="24"/>
        </w:rPr>
      </w:pPr>
      <w:r w:rsidRPr="00CF17E9">
        <w:rPr>
          <w:rFonts w:asciiTheme="minorEastAsia" w:hAnsiTheme="minorEastAsia" w:hint="eastAsia"/>
          <w:sz w:val="24"/>
          <w:szCs w:val="24"/>
        </w:rPr>
        <w:t>我司</w:t>
      </w:r>
      <w:r w:rsidR="003F0E83" w:rsidRPr="00CF17E9">
        <w:rPr>
          <w:rFonts w:asciiTheme="minorEastAsia" w:hAnsiTheme="minorEastAsia" w:hint="eastAsia"/>
          <w:sz w:val="24"/>
          <w:szCs w:val="24"/>
        </w:rPr>
        <w:t>网站：http://www.jtamc.com</w:t>
      </w:r>
    </w:p>
    <w:p w:rsidR="00AA17DD" w:rsidRPr="00CF17E9" w:rsidRDefault="00AA17DD" w:rsidP="002B4967">
      <w:pPr>
        <w:spacing w:line="360" w:lineRule="auto"/>
        <w:ind w:firstLineChars="200" w:firstLine="480"/>
        <w:rPr>
          <w:rFonts w:asciiTheme="minorEastAsia" w:hAnsiTheme="minorEastAsia"/>
          <w:sz w:val="24"/>
          <w:szCs w:val="24"/>
        </w:rPr>
      </w:pPr>
      <w:r w:rsidRPr="00CF17E9">
        <w:rPr>
          <w:rFonts w:asciiTheme="minorEastAsia" w:hAnsiTheme="minorEastAsia" w:hint="eastAsia"/>
          <w:sz w:val="24"/>
          <w:szCs w:val="24"/>
        </w:rPr>
        <w:t>客户服务邮箱：service@jtamc.com</w:t>
      </w:r>
    </w:p>
    <w:p w:rsidR="00AA17DD" w:rsidRPr="002B4967" w:rsidRDefault="00AA17DD" w:rsidP="002B4967">
      <w:pPr>
        <w:spacing w:line="360" w:lineRule="auto"/>
        <w:ind w:firstLineChars="200" w:firstLine="482"/>
        <w:rPr>
          <w:rFonts w:asciiTheme="minorEastAsia" w:hAnsiTheme="minorEastAsia"/>
          <w:b/>
          <w:sz w:val="24"/>
          <w:szCs w:val="24"/>
        </w:rPr>
      </w:pPr>
      <w:r w:rsidRPr="002B4967">
        <w:rPr>
          <w:rFonts w:asciiTheme="minorEastAsia" w:hAnsiTheme="minorEastAsia" w:hint="eastAsia"/>
          <w:b/>
          <w:sz w:val="24"/>
          <w:szCs w:val="24"/>
        </w:rPr>
        <w:t>四、风险提示</w:t>
      </w:r>
    </w:p>
    <w:p w:rsidR="00B9392A" w:rsidRPr="00A2724C" w:rsidRDefault="00B9392A" w:rsidP="00B9392A">
      <w:pPr>
        <w:spacing w:line="360" w:lineRule="auto"/>
        <w:ind w:firstLineChars="200" w:firstLine="480"/>
        <w:rPr>
          <w:rFonts w:ascii="宋体" w:hAnsi="宋体" w:cs="Times New Roman"/>
          <w:sz w:val="24"/>
          <w:szCs w:val="24"/>
        </w:rPr>
      </w:pPr>
      <w:r w:rsidRPr="00A2724C">
        <w:rPr>
          <w:rFonts w:ascii="宋体" w:hAnsi="宋体" w:cs="Times New Roman"/>
          <w:sz w:val="24"/>
          <w:szCs w:val="24"/>
        </w:rPr>
        <w:t>本公司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法律文件，了解基金的风险收益特征，并根据自身的风险承受能力选择适合自己的基金产品，敬请投资者在购买基金前认真考虑、谨慎决策。</w:t>
      </w:r>
    </w:p>
    <w:p w:rsidR="006F7CBB" w:rsidRDefault="006F7CBB" w:rsidP="00CF17E9">
      <w:pPr>
        <w:spacing w:line="360" w:lineRule="auto"/>
        <w:ind w:firstLineChars="200" w:firstLine="480"/>
        <w:rPr>
          <w:rFonts w:asciiTheme="minorEastAsia" w:hAnsiTheme="minorEastAsia"/>
          <w:sz w:val="24"/>
          <w:szCs w:val="24"/>
        </w:rPr>
      </w:pPr>
    </w:p>
    <w:p w:rsidR="00AA17DD" w:rsidRPr="006F7CBB" w:rsidRDefault="00AA17DD" w:rsidP="006F7CBB">
      <w:pPr>
        <w:spacing w:line="360" w:lineRule="auto"/>
        <w:ind w:firstLineChars="200" w:firstLine="480"/>
        <w:jc w:val="right"/>
        <w:rPr>
          <w:rFonts w:ascii="宋体" w:hAnsi="宋体" w:cs="Times New Roman"/>
          <w:sz w:val="24"/>
          <w:szCs w:val="24"/>
        </w:rPr>
      </w:pPr>
      <w:r w:rsidRPr="006F7CBB">
        <w:rPr>
          <w:rFonts w:ascii="宋体" w:hAnsi="宋体" w:cs="Times New Roman" w:hint="eastAsia"/>
          <w:sz w:val="24"/>
          <w:szCs w:val="24"/>
        </w:rPr>
        <w:t>九泰基金管理有限公司</w:t>
      </w:r>
    </w:p>
    <w:p w:rsidR="00AA17DD" w:rsidRPr="00AA17DD" w:rsidRDefault="008E50B9" w:rsidP="009F05BC">
      <w:pPr>
        <w:jc w:val="right"/>
      </w:pPr>
      <w:r w:rsidRPr="006F7CBB">
        <w:rPr>
          <w:rFonts w:ascii="宋体" w:hAnsi="宋体" w:cs="Times New Roman" w:hint="eastAsia"/>
          <w:sz w:val="24"/>
          <w:szCs w:val="24"/>
        </w:rPr>
        <w:t>20</w:t>
      </w:r>
      <w:r>
        <w:rPr>
          <w:rFonts w:ascii="宋体" w:hAnsi="宋体" w:cs="Times New Roman"/>
          <w:sz w:val="24"/>
          <w:szCs w:val="24"/>
        </w:rPr>
        <w:t>20</w:t>
      </w:r>
      <w:r w:rsidRPr="006F7CBB">
        <w:rPr>
          <w:rFonts w:ascii="宋体" w:hAnsi="宋体" w:cs="Times New Roman" w:hint="eastAsia"/>
          <w:sz w:val="24"/>
          <w:szCs w:val="24"/>
        </w:rPr>
        <w:t>年</w:t>
      </w:r>
      <w:r w:rsidRPr="00835990">
        <w:rPr>
          <w:rFonts w:ascii="宋体" w:hAnsi="宋体" w:cs="Times New Roman"/>
          <w:sz w:val="24"/>
          <w:szCs w:val="24"/>
        </w:rPr>
        <w:t>6</w:t>
      </w:r>
      <w:r w:rsidRPr="006F7CBB">
        <w:rPr>
          <w:rFonts w:ascii="宋体" w:hAnsi="宋体" w:cs="Times New Roman" w:hint="eastAsia"/>
          <w:sz w:val="24"/>
          <w:szCs w:val="24"/>
        </w:rPr>
        <w:t>月</w:t>
      </w:r>
      <w:r w:rsidRPr="00835990">
        <w:rPr>
          <w:rFonts w:ascii="宋体" w:hAnsi="宋体" w:cs="Times New Roman"/>
          <w:sz w:val="24"/>
          <w:szCs w:val="24"/>
        </w:rPr>
        <w:t>22</w:t>
      </w:r>
      <w:r w:rsidR="00AA17DD" w:rsidRPr="006F7CBB">
        <w:rPr>
          <w:rFonts w:ascii="宋体" w:hAnsi="宋体" w:cs="Times New Roman" w:hint="eastAsia"/>
          <w:sz w:val="24"/>
          <w:szCs w:val="24"/>
        </w:rPr>
        <w:t>日</w:t>
      </w:r>
    </w:p>
    <w:sectPr w:rsidR="00AA17DD" w:rsidRPr="00AA17DD" w:rsidSect="009448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530" w:rsidRDefault="00B31530" w:rsidP="00AA17DD">
      <w:r>
        <w:separator/>
      </w:r>
    </w:p>
  </w:endnote>
  <w:endnote w:type="continuationSeparator" w:id="0">
    <w:p w:rsidR="00B31530" w:rsidRDefault="00B31530" w:rsidP="00AA1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530" w:rsidRDefault="00B31530" w:rsidP="00AA17DD">
      <w:r>
        <w:separator/>
      </w:r>
    </w:p>
  </w:footnote>
  <w:footnote w:type="continuationSeparator" w:id="0">
    <w:p w:rsidR="00B31530" w:rsidRDefault="00B31530" w:rsidP="00AA1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4D40"/>
    <w:multiLevelType w:val="hybridMultilevel"/>
    <w:tmpl w:val="EE80478A"/>
    <w:lvl w:ilvl="0" w:tplc="8050FA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2391"/>
    <w:rsid w:val="00003C70"/>
    <w:rsid w:val="00010B7F"/>
    <w:rsid w:val="000173D8"/>
    <w:rsid w:val="000220C9"/>
    <w:rsid w:val="00037427"/>
    <w:rsid w:val="000614D9"/>
    <w:rsid w:val="00097B47"/>
    <w:rsid w:val="000C3055"/>
    <w:rsid w:val="000D3DF6"/>
    <w:rsid w:val="000D5FA4"/>
    <w:rsid w:val="000F7A09"/>
    <w:rsid w:val="00120182"/>
    <w:rsid w:val="00130A80"/>
    <w:rsid w:val="00132DDB"/>
    <w:rsid w:val="00170C3D"/>
    <w:rsid w:val="00174C68"/>
    <w:rsid w:val="0019270B"/>
    <w:rsid w:val="00197206"/>
    <w:rsid w:val="001A2AE7"/>
    <w:rsid w:val="001E1468"/>
    <w:rsid w:val="001E69D7"/>
    <w:rsid w:val="0023218A"/>
    <w:rsid w:val="002522FE"/>
    <w:rsid w:val="00273EF0"/>
    <w:rsid w:val="0028178A"/>
    <w:rsid w:val="00290833"/>
    <w:rsid w:val="00292E07"/>
    <w:rsid w:val="002B4967"/>
    <w:rsid w:val="002C305E"/>
    <w:rsid w:val="002E0E1D"/>
    <w:rsid w:val="00314A11"/>
    <w:rsid w:val="0033617B"/>
    <w:rsid w:val="003B521F"/>
    <w:rsid w:val="003F0E83"/>
    <w:rsid w:val="00435BF8"/>
    <w:rsid w:val="0046720C"/>
    <w:rsid w:val="004F3884"/>
    <w:rsid w:val="00526B3C"/>
    <w:rsid w:val="0054420A"/>
    <w:rsid w:val="00555D30"/>
    <w:rsid w:val="00555E61"/>
    <w:rsid w:val="00567805"/>
    <w:rsid w:val="00567B2B"/>
    <w:rsid w:val="005765C0"/>
    <w:rsid w:val="00577C7D"/>
    <w:rsid w:val="005900E7"/>
    <w:rsid w:val="00595A39"/>
    <w:rsid w:val="005F4CB3"/>
    <w:rsid w:val="00602E94"/>
    <w:rsid w:val="0061788A"/>
    <w:rsid w:val="00632A2B"/>
    <w:rsid w:val="00672350"/>
    <w:rsid w:val="006749F4"/>
    <w:rsid w:val="00674E38"/>
    <w:rsid w:val="00694151"/>
    <w:rsid w:val="006E2956"/>
    <w:rsid w:val="006E74CD"/>
    <w:rsid w:val="006F04B6"/>
    <w:rsid w:val="006F7CBB"/>
    <w:rsid w:val="00731B82"/>
    <w:rsid w:val="00733897"/>
    <w:rsid w:val="00747A74"/>
    <w:rsid w:val="007A0E52"/>
    <w:rsid w:val="007B05A3"/>
    <w:rsid w:val="007D7300"/>
    <w:rsid w:val="007E1590"/>
    <w:rsid w:val="00811B55"/>
    <w:rsid w:val="00822779"/>
    <w:rsid w:val="008354BF"/>
    <w:rsid w:val="00835990"/>
    <w:rsid w:val="00844ED8"/>
    <w:rsid w:val="00864768"/>
    <w:rsid w:val="00896E2B"/>
    <w:rsid w:val="008A6454"/>
    <w:rsid w:val="008E50B9"/>
    <w:rsid w:val="009316E2"/>
    <w:rsid w:val="0094488B"/>
    <w:rsid w:val="00947753"/>
    <w:rsid w:val="00953427"/>
    <w:rsid w:val="009631C8"/>
    <w:rsid w:val="00977E34"/>
    <w:rsid w:val="009D33C1"/>
    <w:rsid w:val="009E41AD"/>
    <w:rsid w:val="009F05BC"/>
    <w:rsid w:val="00AA17DD"/>
    <w:rsid w:val="00AA2B64"/>
    <w:rsid w:val="00AE7EA5"/>
    <w:rsid w:val="00AF02D7"/>
    <w:rsid w:val="00B31417"/>
    <w:rsid w:val="00B31530"/>
    <w:rsid w:val="00B72B1F"/>
    <w:rsid w:val="00B72BAB"/>
    <w:rsid w:val="00B7385D"/>
    <w:rsid w:val="00B9065B"/>
    <w:rsid w:val="00B90F76"/>
    <w:rsid w:val="00B9392A"/>
    <w:rsid w:val="00B94F95"/>
    <w:rsid w:val="00BA3605"/>
    <w:rsid w:val="00BB52C8"/>
    <w:rsid w:val="00C03E8D"/>
    <w:rsid w:val="00C3129D"/>
    <w:rsid w:val="00C34923"/>
    <w:rsid w:val="00C875B4"/>
    <w:rsid w:val="00CF1317"/>
    <w:rsid w:val="00CF17E9"/>
    <w:rsid w:val="00D00961"/>
    <w:rsid w:val="00DC2391"/>
    <w:rsid w:val="00DC58C7"/>
    <w:rsid w:val="00E16090"/>
    <w:rsid w:val="00E36717"/>
    <w:rsid w:val="00E519E7"/>
    <w:rsid w:val="00E61A97"/>
    <w:rsid w:val="00EC7390"/>
    <w:rsid w:val="00ED15BE"/>
    <w:rsid w:val="00F50820"/>
    <w:rsid w:val="00F74FCA"/>
    <w:rsid w:val="00F77292"/>
    <w:rsid w:val="00F877FA"/>
    <w:rsid w:val="00FD59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1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17DD"/>
    <w:rPr>
      <w:sz w:val="18"/>
      <w:szCs w:val="18"/>
    </w:rPr>
  </w:style>
  <w:style w:type="paragraph" w:styleId="a4">
    <w:name w:val="footer"/>
    <w:basedOn w:val="a"/>
    <w:link w:val="Char0"/>
    <w:uiPriority w:val="99"/>
    <w:unhideWhenUsed/>
    <w:rsid w:val="00AA17DD"/>
    <w:pPr>
      <w:tabs>
        <w:tab w:val="center" w:pos="4153"/>
        <w:tab w:val="right" w:pos="8306"/>
      </w:tabs>
      <w:snapToGrid w:val="0"/>
      <w:jc w:val="left"/>
    </w:pPr>
    <w:rPr>
      <w:sz w:val="18"/>
      <w:szCs w:val="18"/>
    </w:rPr>
  </w:style>
  <w:style w:type="character" w:customStyle="1" w:styleId="Char0">
    <w:name w:val="页脚 Char"/>
    <w:basedOn w:val="a0"/>
    <w:link w:val="a4"/>
    <w:uiPriority w:val="99"/>
    <w:rsid w:val="00AA17DD"/>
    <w:rPr>
      <w:sz w:val="18"/>
      <w:szCs w:val="18"/>
    </w:rPr>
  </w:style>
  <w:style w:type="paragraph" w:styleId="a5">
    <w:name w:val="List Paragraph"/>
    <w:basedOn w:val="a"/>
    <w:uiPriority w:val="34"/>
    <w:qFormat/>
    <w:rsid w:val="00AA17DD"/>
    <w:pPr>
      <w:ind w:firstLineChars="200" w:firstLine="420"/>
    </w:pPr>
  </w:style>
  <w:style w:type="table" w:styleId="a6">
    <w:name w:val="Table Grid"/>
    <w:basedOn w:val="a1"/>
    <w:uiPriority w:val="59"/>
    <w:rsid w:val="00AA17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694151"/>
    <w:pPr>
      <w:ind w:leftChars="2500" w:left="100"/>
    </w:pPr>
  </w:style>
  <w:style w:type="character" w:customStyle="1" w:styleId="Char1">
    <w:name w:val="日期 Char"/>
    <w:basedOn w:val="a0"/>
    <w:link w:val="a7"/>
    <w:uiPriority w:val="99"/>
    <w:semiHidden/>
    <w:rsid w:val="00694151"/>
  </w:style>
  <w:style w:type="character" w:styleId="a8">
    <w:name w:val="Hyperlink"/>
    <w:basedOn w:val="a0"/>
    <w:uiPriority w:val="99"/>
    <w:unhideWhenUsed/>
    <w:rsid w:val="0061788A"/>
    <w:rPr>
      <w:color w:val="0563C1" w:themeColor="hyperlink"/>
      <w:u w:val="single"/>
    </w:rPr>
  </w:style>
  <w:style w:type="paragraph" w:styleId="a9">
    <w:name w:val="Balloon Text"/>
    <w:basedOn w:val="a"/>
    <w:link w:val="Char2"/>
    <w:uiPriority w:val="99"/>
    <w:semiHidden/>
    <w:unhideWhenUsed/>
    <w:rsid w:val="002522FE"/>
    <w:rPr>
      <w:sz w:val="18"/>
      <w:szCs w:val="18"/>
    </w:rPr>
  </w:style>
  <w:style w:type="character" w:customStyle="1" w:styleId="Char2">
    <w:name w:val="批注框文本 Char"/>
    <w:basedOn w:val="a0"/>
    <w:link w:val="a9"/>
    <w:uiPriority w:val="99"/>
    <w:semiHidden/>
    <w:rsid w:val="002522FE"/>
    <w:rPr>
      <w:sz w:val="18"/>
      <w:szCs w:val="18"/>
    </w:rPr>
  </w:style>
  <w:style w:type="character" w:styleId="aa">
    <w:name w:val="annotation reference"/>
    <w:basedOn w:val="a0"/>
    <w:uiPriority w:val="99"/>
    <w:semiHidden/>
    <w:unhideWhenUsed/>
    <w:rsid w:val="003B521F"/>
    <w:rPr>
      <w:sz w:val="21"/>
      <w:szCs w:val="21"/>
    </w:rPr>
  </w:style>
  <w:style w:type="paragraph" w:styleId="ab">
    <w:name w:val="annotation text"/>
    <w:basedOn w:val="a"/>
    <w:link w:val="Char3"/>
    <w:uiPriority w:val="99"/>
    <w:semiHidden/>
    <w:unhideWhenUsed/>
    <w:rsid w:val="003B521F"/>
    <w:pPr>
      <w:jc w:val="left"/>
    </w:pPr>
  </w:style>
  <w:style w:type="character" w:customStyle="1" w:styleId="Char3">
    <w:name w:val="批注文字 Char"/>
    <w:basedOn w:val="a0"/>
    <w:link w:val="ab"/>
    <w:uiPriority w:val="99"/>
    <w:semiHidden/>
    <w:rsid w:val="003B521F"/>
  </w:style>
  <w:style w:type="paragraph" w:styleId="ac">
    <w:name w:val="annotation subject"/>
    <w:basedOn w:val="ab"/>
    <w:next w:val="ab"/>
    <w:link w:val="Char4"/>
    <w:uiPriority w:val="99"/>
    <w:semiHidden/>
    <w:unhideWhenUsed/>
    <w:rsid w:val="003B521F"/>
    <w:rPr>
      <w:b/>
      <w:bCs/>
    </w:rPr>
  </w:style>
  <w:style w:type="character" w:customStyle="1" w:styleId="Char4">
    <w:name w:val="批注主题 Char"/>
    <w:basedOn w:val="Char3"/>
    <w:link w:val="ac"/>
    <w:uiPriority w:val="99"/>
    <w:semiHidden/>
    <w:rsid w:val="003B521F"/>
    <w:rPr>
      <w:b/>
      <w:bCs/>
    </w:rPr>
  </w:style>
</w:styles>
</file>

<file path=word/webSettings.xml><?xml version="1.0" encoding="utf-8"?>
<w:webSettings xmlns:r="http://schemas.openxmlformats.org/officeDocument/2006/relationships" xmlns:w="http://schemas.openxmlformats.org/wordprocessingml/2006/main">
  <w:divs>
    <w:div w:id="367032546">
      <w:bodyDiv w:val="1"/>
      <w:marLeft w:val="0"/>
      <w:marRight w:val="0"/>
      <w:marTop w:val="0"/>
      <w:marBottom w:val="0"/>
      <w:divBdr>
        <w:top w:val="none" w:sz="0" w:space="0" w:color="auto"/>
        <w:left w:val="none" w:sz="0" w:space="0" w:color="auto"/>
        <w:bottom w:val="none" w:sz="0" w:space="0" w:color="auto"/>
        <w:right w:val="none" w:sz="0" w:space="0" w:color="auto"/>
      </w:divBdr>
    </w:div>
    <w:div w:id="607200906">
      <w:bodyDiv w:val="1"/>
      <w:marLeft w:val="0"/>
      <w:marRight w:val="0"/>
      <w:marTop w:val="0"/>
      <w:marBottom w:val="0"/>
      <w:divBdr>
        <w:top w:val="none" w:sz="0" w:space="0" w:color="auto"/>
        <w:left w:val="none" w:sz="0" w:space="0" w:color="auto"/>
        <w:bottom w:val="none" w:sz="0" w:space="0" w:color="auto"/>
        <w:right w:val="none" w:sz="0" w:space="0" w:color="auto"/>
      </w:divBdr>
    </w:div>
    <w:div w:id="1229920531">
      <w:bodyDiv w:val="1"/>
      <w:marLeft w:val="0"/>
      <w:marRight w:val="0"/>
      <w:marTop w:val="0"/>
      <w:marBottom w:val="0"/>
      <w:divBdr>
        <w:top w:val="none" w:sz="0" w:space="0" w:color="auto"/>
        <w:left w:val="none" w:sz="0" w:space="0" w:color="auto"/>
        <w:bottom w:val="none" w:sz="0" w:space="0" w:color="auto"/>
        <w:right w:val="none" w:sz="0" w:space="0" w:color="auto"/>
      </w:divBdr>
    </w:div>
    <w:div w:id="15540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AFE3-AAED-4308-A528-B06B2654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1169</Characters>
  <Application>Microsoft Office Word</Application>
  <DocSecurity>4</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陈沛</dc:creator>
  <cp:keywords/>
  <dc:description/>
  <cp:lastModifiedBy>ZHONGM</cp:lastModifiedBy>
  <cp:revision>2</cp:revision>
  <dcterms:created xsi:type="dcterms:W3CDTF">2020-06-21T16:03:00Z</dcterms:created>
  <dcterms:modified xsi:type="dcterms:W3CDTF">2020-06-21T16:03:00Z</dcterms:modified>
</cp:coreProperties>
</file>