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FE5C7D" w:rsidRDefault="00444AB6" w:rsidP="00D848A4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FE5C7D">
        <w:rPr>
          <w:rFonts w:ascii="宋体" w:eastAsia="宋体" w:hAnsi="宋体"/>
          <w:b/>
          <w:sz w:val="28"/>
          <w:szCs w:val="28"/>
        </w:rPr>
        <w:t>大成基金管理有限公司</w:t>
      </w:r>
      <w:r w:rsidR="00252570" w:rsidRPr="00FE5C7D">
        <w:rPr>
          <w:rFonts w:ascii="宋体" w:eastAsia="宋体" w:hAnsi="宋体" w:hint="eastAsia"/>
          <w:b/>
          <w:sz w:val="28"/>
          <w:szCs w:val="28"/>
        </w:rPr>
        <w:t>关于</w:t>
      </w:r>
      <w:r w:rsidRPr="00FE5C7D">
        <w:rPr>
          <w:rFonts w:ascii="宋体" w:eastAsia="宋体" w:hAnsi="宋体"/>
          <w:b/>
          <w:sz w:val="28"/>
          <w:szCs w:val="28"/>
        </w:rPr>
        <w:t>旗下部分基金增加</w:t>
      </w:r>
    </w:p>
    <w:p w:rsidR="00444AB6" w:rsidRPr="00FE5C7D" w:rsidRDefault="008F117C" w:rsidP="00D848A4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8F117C">
        <w:rPr>
          <w:rFonts w:ascii="宋体" w:eastAsia="宋体" w:hAnsi="宋体" w:hint="eastAsia"/>
          <w:b/>
          <w:sz w:val="28"/>
          <w:szCs w:val="28"/>
        </w:rPr>
        <w:t>北京肯特瑞基金销售有限公司</w:t>
      </w:r>
      <w:r w:rsidR="00444AB6" w:rsidRPr="00FE5C7D">
        <w:rPr>
          <w:rFonts w:ascii="宋体" w:eastAsia="宋体" w:hAnsi="宋体"/>
          <w:b/>
          <w:sz w:val="28"/>
          <w:szCs w:val="28"/>
        </w:rPr>
        <w:t>为销售机构的公告</w:t>
      </w:r>
    </w:p>
    <w:p w:rsidR="00444AB6" w:rsidRPr="00D85449" w:rsidRDefault="00444AB6">
      <w:pPr>
        <w:rPr>
          <w:rFonts w:ascii="宋体" w:eastAsia="宋体" w:hAnsi="宋体"/>
          <w:sz w:val="24"/>
          <w:szCs w:val="24"/>
        </w:rPr>
      </w:pPr>
    </w:p>
    <w:p w:rsidR="003211C0" w:rsidRPr="00396E8E" w:rsidRDefault="00444AB6" w:rsidP="004810CB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>根据大成基金管理有限公司（以下简称“本公司”）与</w:t>
      </w:r>
      <w:r w:rsidR="008F117C" w:rsidRPr="008F117C">
        <w:rPr>
          <w:rFonts w:ascii="宋体" w:eastAsia="宋体" w:hAnsi="宋体" w:hint="eastAsia"/>
          <w:sz w:val="24"/>
          <w:szCs w:val="24"/>
        </w:rPr>
        <w:t>北京肯特瑞基金销售有限公司</w:t>
      </w:r>
      <w:r w:rsidRPr="00396E8E">
        <w:rPr>
          <w:rFonts w:ascii="宋体" w:eastAsia="宋体" w:hAnsi="宋体"/>
          <w:sz w:val="24"/>
          <w:szCs w:val="24"/>
        </w:rPr>
        <w:t>签订的开放式证券投资基金销售服务协议,</w:t>
      </w:r>
      <w:r w:rsidR="00D848A4" w:rsidRPr="00396E8E">
        <w:rPr>
          <w:rFonts w:ascii="宋体" w:eastAsia="宋体" w:hAnsi="宋体" w:hint="eastAsia"/>
          <w:sz w:val="24"/>
          <w:szCs w:val="24"/>
        </w:rPr>
        <w:t xml:space="preserve"> </w:t>
      </w:r>
      <w:r w:rsidR="008F117C" w:rsidRPr="008F117C">
        <w:rPr>
          <w:rFonts w:ascii="宋体" w:eastAsia="宋体" w:hAnsi="宋体" w:hint="eastAsia"/>
          <w:sz w:val="24"/>
          <w:szCs w:val="24"/>
        </w:rPr>
        <w:t>北京肯特瑞基金销售有限公司</w:t>
      </w:r>
      <w:r w:rsidRPr="00396E8E">
        <w:rPr>
          <w:rFonts w:ascii="宋体" w:eastAsia="宋体" w:hAnsi="宋体"/>
          <w:sz w:val="24"/>
          <w:szCs w:val="24"/>
        </w:rPr>
        <w:t>将于</w:t>
      </w:r>
      <w:r w:rsidR="00D848A4" w:rsidRPr="00396E8E">
        <w:rPr>
          <w:rFonts w:ascii="宋体" w:eastAsia="宋体" w:hAnsi="宋体"/>
          <w:sz w:val="24"/>
          <w:szCs w:val="24"/>
        </w:rPr>
        <w:t>20</w:t>
      </w:r>
      <w:r w:rsidR="001512D8">
        <w:rPr>
          <w:rFonts w:ascii="宋体" w:eastAsia="宋体" w:hAnsi="宋体"/>
          <w:sz w:val="24"/>
          <w:szCs w:val="24"/>
        </w:rPr>
        <w:t>20</w:t>
      </w:r>
      <w:r w:rsidRPr="00396E8E">
        <w:rPr>
          <w:rFonts w:ascii="宋体" w:eastAsia="宋体" w:hAnsi="宋体"/>
          <w:sz w:val="24"/>
          <w:szCs w:val="24"/>
        </w:rPr>
        <w:t>年</w:t>
      </w:r>
      <w:r w:rsidR="00FC4CFB">
        <w:rPr>
          <w:rFonts w:ascii="宋体" w:eastAsia="宋体" w:hAnsi="宋体" w:hint="eastAsia"/>
          <w:sz w:val="24"/>
          <w:szCs w:val="24"/>
        </w:rPr>
        <w:t>6</w:t>
      </w:r>
      <w:r w:rsidRPr="00396E8E">
        <w:rPr>
          <w:rFonts w:ascii="宋体" w:eastAsia="宋体" w:hAnsi="宋体"/>
          <w:sz w:val="24"/>
          <w:szCs w:val="24"/>
        </w:rPr>
        <w:t>月</w:t>
      </w:r>
      <w:r w:rsidR="008F117C">
        <w:rPr>
          <w:rFonts w:ascii="宋体" w:eastAsia="宋体" w:hAnsi="宋体" w:hint="eastAsia"/>
          <w:sz w:val="24"/>
          <w:szCs w:val="24"/>
        </w:rPr>
        <w:t>23</w:t>
      </w:r>
      <w:r w:rsidRPr="00396E8E">
        <w:rPr>
          <w:rFonts w:ascii="宋体" w:eastAsia="宋体" w:hAnsi="宋体"/>
          <w:sz w:val="24"/>
          <w:szCs w:val="24"/>
        </w:rPr>
        <w:t>日开始销售本公司旗下部分基金。投资者可通过</w:t>
      </w:r>
      <w:r w:rsidR="008F117C" w:rsidRPr="008F117C">
        <w:rPr>
          <w:rFonts w:ascii="宋体" w:eastAsia="宋体" w:hAnsi="宋体" w:hint="eastAsia"/>
          <w:sz w:val="24"/>
          <w:szCs w:val="24"/>
        </w:rPr>
        <w:t>北京肯特瑞基金销售有限公司</w:t>
      </w:r>
      <w:r w:rsidRPr="00396E8E">
        <w:rPr>
          <w:rFonts w:ascii="宋体" w:eastAsia="宋体" w:hAnsi="宋体"/>
          <w:sz w:val="24"/>
          <w:szCs w:val="24"/>
        </w:rPr>
        <w:t>办理开户、申购、赎回等业务，办理程序遵循基金的法律文件和</w:t>
      </w:r>
      <w:r w:rsidR="008F117C" w:rsidRPr="008F117C">
        <w:rPr>
          <w:rFonts w:ascii="宋体" w:eastAsia="宋体" w:hAnsi="宋体" w:hint="eastAsia"/>
          <w:sz w:val="24"/>
          <w:szCs w:val="24"/>
        </w:rPr>
        <w:t>北京肯特瑞基金销售有限公司</w:t>
      </w:r>
      <w:r w:rsidRPr="00396E8E">
        <w:rPr>
          <w:rFonts w:ascii="宋体" w:eastAsia="宋体" w:hAnsi="宋体"/>
          <w:sz w:val="24"/>
          <w:szCs w:val="24"/>
        </w:rPr>
        <w:t xml:space="preserve">相关规定, 具体基金如下: </w:t>
      </w:r>
    </w:p>
    <w:tbl>
      <w:tblPr>
        <w:tblW w:w="10780" w:type="dxa"/>
        <w:jc w:val="center"/>
        <w:tblInd w:w="93" w:type="dxa"/>
        <w:tblLook w:val="04A0"/>
      </w:tblPr>
      <w:tblGrid>
        <w:gridCol w:w="720"/>
        <w:gridCol w:w="8260"/>
        <w:gridCol w:w="1800"/>
      </w:tblGrid>
      <w:tr w:rsidR="00D90C25" w:rsidRPr="00D90C25" w:rsidTr="00D90C25">
        <w:trPr>
          <w:trHeight w:val="8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5" w:rsidRPr="00D90C25" w:rsidRDefault="00D90C25" w:rsidP="00D90C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90C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5" w:rsidRPr="00D90C25" w:rsidRDefault="00D90C25" w:rsidP="00D90C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90C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5" w:rsidRPr="00D90C25" w:rsidRDefault="00D90C25" w:rsidP="00D90C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90C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基金代码</w:t>
            </w:r>
          </w:p>
        </w:tc>
      </w:tr>
      <w:tr w:rsidR="00D90C25" w:rsidRPr="00D90C25" w:rsidTr="00D90C25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25" w:rsidRPr="00D90C25" w:rsidRDefault="00D90C25" w:rsidP="00D90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0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25" w:rsidRPr="00D90C25" w:rsidRDefault="00D90C25" w:rsidP="00D90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0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大成景安短融债券型证券投资基金E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25" w:rsidRPr="00D90C25" w:rsidRDefault="00D90C25" w:rsidP="00D90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0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002086</w:t>
            </w:r>
          </w:p>
        </w:tc>
      </w:tr>
      <w:tr w:rsidR="00D90C25" w:rsidRPr="00D90C25" w:rsidTr="00D90C25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25" w:rsidRPr="00D90C25" w:rsidRDefault="00D90C25" w:rsidP="00D90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0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25" w:rsidRPr="00D90C25" w:rsidRDefault="00D90C25" w:rsidP="00D90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0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大成景荣债券型证券投资基金C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25" w:rsidRPr="00D90C25" w:rsidRDefault="00D90C25" w:rsidP="00D90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0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002645</w:t>
            </w:r>
          </w:p>
        </w:tc>
      </w:tr>
      <w:tr w:rsidR="00D90C25" w:rsidRPr="00D90C25" w:rsidTr="00D90C25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25" w:rsidRPr="00D90C25" w:rsidRDefault="00D90C25" w:rsidP="00D90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0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25" w:rsidRPr="00D90C25" w:rsidRDefault="00D90C25" w:rsidP="00D90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0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大成景盛一年定期开放债券型证券投资基金</w:t>
            </w:r>
            <w:r w:rsidR="00A56A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A/</w:t>
            </w:r>
            <w:r w:rsidRPr="00D90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25" w:rsidRPr="00D90C25" w:rsidRDefault="00A56A3B" w:rsidP="00D90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002946/</w:t>
            </w:r>
            <w:r w:rsidR="00D90C25" w:rsidRPr="00D90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002947</w:t>
            </w:r>
          </w:p>
        </w:tc>
      </w:tr>
      <w:tr w:rsidR="00D90C25" w:rsidRPr="00D90C25" w:rsidTr="00D90C25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25" w:rsidRPr="00D90C25" w:rsidRDefault="00D90C25" w:rsidP="00D90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0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25" w:rsidRPr="00D90C25" w:rsidRDefault="00D90C25" w:rsidP="00D90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0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大成添益交易型货币市场基金A/B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25" w:rsidRPr="00D90C25" w:rsidRDefault="00D90C25" w:rsidP="00D90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0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003252/003253</w:t>
            </w:r>
          </w:p>
        </w:tc>
      </w:tr>
      <w:tr w:rsidR="00D90C25" w:rsidRPr="00D90C25" w:rsidTr="00D90C25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25" w:rsidRPr="00D90C25" w:rsidRDefault="00D90C25" w:rsidP="00D90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0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25" w:rsidRPr="00D90C25" w:rsidRDefault="00D90C25" w:rsidP="00D90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0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大成景恒混合型证券投资基金</w:t>
            </w:r>
            <w:r w:rsidR="00C447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25" w:rsidRPr="00D90C25" w:rsidRDefault="00D90C25" w:rsidP="00D90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0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006038</w:t>
            </w:r>
          </w:p>
        </w:tc>
      </w:tr>
      <w:tr w:rsidR="00D90C25" w:rsidRPr="00D90C25" w:rsidTr="00D90C25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25" w:rsidRPr="00D90C25" w:rsidRDefault="00D90C25" w:rsidP="00D90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0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25" w:rsidRPr="00D90C25" w:rsidRDefault="00D90C25" w:rsidP="00D90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0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大成沪深300指数证券投资基金</w:t>
            </w:r>
            <w:r w:rsidR="00D14E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25" w:rsidRPr="00D90C25" w:rsidRDefault="00D90C25" w:rsidP="00D90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0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007096</w:t>
            </w:r>
          </w:p>
        </w:tc>
      </w:tr>
      <w:tr w:rsidR="00D90C25" w:rsidRPr="00D90C25" w:rsidTr="00D90C25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25" w:rsidRPr="00D90C25" w:rsidRDefault="00D90C25" w:rsidP="00D90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0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25" w:rsidRPr="00D90C25" w:rsidRDefault="00D90C25" w:rsidP="00D90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0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大成养老目标日期2040三年持有期混合型基金中基金(FOF)A/C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25" w:rsidRPr="00D90C25" w:rsidRDefault="00D90C25" w:rsidP="00D90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0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007297/007298</w:t>
            </w:r>
          </w:p>
        </w:tc>
      </w:tr>
      <w:tr w:rsidR="00D90C25" w:rsidRPr="00D90C25" w:rsidTr="00D90C25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25" w:rsidRPr="00D90C25" w:rsidRDefault="00A56A3B" w:rsidP="00D90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25" w:rsidRPr="00D90C25" w:rsidRDefault="00D90C25" w:rsidP="00D90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0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大成恒生综合中小型股指数证券投资基金(QDII-LOF)C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25" w:rsidRPr="00D90C25" w:rsidRDefault="00D90C25" w:rsidP="00D90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0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008972</w:t>
            </w:r>
          </w:p>
        </w:tc>
      </w:tr>
      <w:tr w:rsidR="00D90C25" w:rsidRPr="00D90C25" w:rsidTr="00D90C25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25" w:rsidRPr="00D90C25" w:rsidRDefault="00A56A3B" w:rsidP="00D90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25" w:rsidRPr="00D90C25" w:rsidRDefault="00D90C25" w:rsidP="00D90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0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大成可转债增强债券型证券投资基金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25" w:rsidRPr="00D90C25" w:rsidRDefault="00D90C25" w:rsidP="00D90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0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090017</w:t>
            </w:r>
          </w:p>
        </w:tc>
      </w:tr>
      <w:tr w:rsidR="00D90C25" w:rsidRPr="00D90C25" w:rsidTr="00D90C25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25" w:rsidRPr="00D90C25" w:rsidRDefault="00D90C25" w:rsidP="00D90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0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A56A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25" w:rsidRPr="00D90C25" w:rsidRDefault="00D90C25" w:rsidP="00D90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0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大成多策略灵活配置混合型证券投资基金(LOF)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25" w:rsidRPr="00D90C25" w:rsidRDefault="00D90C25" w:rsidP="00D90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0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160921</w:t>
            </w:r>
          </w:p>
        </w:tc>
      </w:tr>
    </w:tbl>
    <w:p w:rsidR="00444AB6" w:rsidRPr="00D90C25" w:rsidRDefault="00444AB6">
      <w:pPr>
        <w:rPr>
          <w:rFonts w:ascii="宋体" w:eastAsia="宋体" w:hAnsi="宋体"/>
          <w:sz w:val="24"/>
          <w:szCs w:val="24"/>
        </w:rPr>
      </w:pPr>
    </w:p>
    <w:p w:rsidR="00EE72AC" w:rsidRPr="004A7CBD" w:rsidRDefault="00444AB6" w:rsidP="004A7CB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投资者可通过以下途径咨询有关详情: </w:t>
      </w:r>
    </w:p>
    <w:p w:rsidR="00D90C25" w:rsidRPr="00D90C25" w:rsidRDefault="00AF2990" w:rsidP="00D90C25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 w:hint="eastAsia"/>
          <w:sz w:val="24"/>
          <w:szCs w:val="24"/>
        </w:rPr>
        <w:t>1、</w:t>
      </w:r>
      <w:r w:rsidR="00D90C25" w:rsidRPr="00D90C25">
        <w:rPr>
          <w:rFonts w:ascii="宋体" w:eastAsia="宋体" w:hAnsi="宋体" w:hint="eastAsia"/>
          <w:sz w:val="24"/>
          <w:szCs w:val="24"/>
        </w:rPr>
        <w:t>北京肯特瑞基金销售有限公司</w:t>
      </w:r>
    </w:p>
    <w:p w:rsidR="00D90C25" w:rsidRPr="00D90C25" w:rsidRDefault="009702B1" w:rsidP="00D90C25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客户服务：</w:t>
      </w:r>
      <w:r w:rsidR="00D90C25" w:rsidRPr="00D90C25">
        <w:rPr>
          <w:rFonts w:ascii="宋体" w:eastAsia="宋体" w:hAnsi="宋体" w:hint="eastAsia"/>
          <w:sz w:val="24"/>
          <w:szCs w:val="24"/>
        </w:rPr>
        <w:t>9511</w:t>
      </w:r>
      <w:r>
        <w:rPr>
          <w:rFonts w:ascii="宋体" w:eastAsia="宋体" w:hAnsi="宋体" w:hint="eastAsia"/>
          <w:sz w:val="24"/>
          <w:szCs w:val="24"/>
        </w:rPr>
        <w:t>8</w:t>
      </w:r>
    </w:p>
    <w:p w:rsidR="006A047A" w:rsidRDefault="00D90C25" w:rsidP="00D90C25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D90C25">
        <w:rPr>
          <w:rFonts w:ascii="宋体" w:eastAsia="宋体" w:hAnsi="宋体" w:hint="eastAsia"/>
          <w:sz w:val="24"/>
          <w:szCs w:val="24"/>
        </w:rPr>
        <w:t>网址：fund.jd.com</w:t>
      </w:r>
    </w:p>
    <w:p w:rsidR="00D848A4" w:rsidRPr="00396E8E" w:rsidRDefault="00444AB6" w:rsidP="006A047A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2、大成基金管理有限公司 </w:t>
      </w:r>
    </w:p>
    <w:p w:rsidR="00D848A4" w:rsidRPr="00396E8E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客户服务电话：400-888-5558（免长途通话费用） </w:t>
      </w:r>
    </w:p>
    <w:p w:rsidR="00D848A4" w:rsidRPr="00396E8E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>网址：</w:t>
      </w:r>
      <w:r w:rsidR="00D848A4" w:rsidRPr="00396E8E">
        <w:rPr>
          <w:rFonts w:ascii="宋体" w:eastAsia="宋体" w:hAnsi="宋体"/>
          <w:sz w:val="24"/>
          <w:szCs w:val="24"/>
        </w:rPr>
        <w:t>www.dcfund.com.cn</w:t>
      </w:r>
    </w:p>
    <w:p w:rsidR="00D848A4" w:rsidRPr="00396E8E" w:rsidRDefault="00D848A4" w:rsidP="00D848A4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D848A4" w:rsidRPr="00396E8E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风险提示:基金管理人承诺以诚实信用、勤勉尽责的原则管理和运用基金资产,但不保证基金一定盈利,也不保证最低收益。投资者投资于上述基金时应认真阅读上述基金的基金合同、招募说明书等资料。敬请投资者注意投资风险。 </w:t>
      </w:r>
    </w:p>
    <w:p w:rsidR="00D848A4" w:rsidRPr="00396E8E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特此公告。 </w:t>
      </w:r>
    </w:p>
    <w:p w:rsidR="00D848A4" w:rsidRPr="00396E8E" w:rsidRDefault="00D848A4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:rsidR="00D848A4" w:rsidRPr="00396E8E" w:rsidRDefault="00444AB6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大成基金管理有限公司 </w:t>
      </w:r>
    </w:p>
    <w:p w:rsidR="00444AB6" w:rsidRPr="00396E8E" w:rsidRDefault="005044C3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>二〇</w:t>
      </w:r>
      <w:r w:rsidR="001512D8" w:rsidRPr="00396E8E">
        <w:rPr>
          <w:rFonts w:ascii="宋体" w:eastAsia="宋体" w:hAnsi="宋体"/>
          <w:sz w:val="24"/>
          <w:szCs w:val="24"/>
        </w:rPr>
        <w:t>二〇</w:t>
      </w:r>
      <w:r w:rsidRPr="00396E8E">
        <w:rPr>
          <w:rFonts w:ascii="宋体" w:eastAsia="宋体" w:hAnsi="宋体"/>
          <w:sz w:val="24"/>
          <w:szCs w:val="24"/>
        </w:rPr>
        <w:t>年</w:t>
      </w:r>
      <w:r w:rsidR="006D1395">
        <w:rPr>
          <w:rFonts w:ascii="宋体" w:eastAsia="宋体" w:hAnsi="宋体" w:hint="eastAsia"/>
          <w:sz w:val="24"/>
          <w:szCs w:val="24"/>
        </w:rPr>
        <w:t>六</w:t>
      </w:r>
      <w:r w:rsidR="00A75910">
        <w:rPr>
          <w:rFonts w:ascii="宋体" w:eastAsia="宋体" w:hAnsi="宋体" w:hint="eastAsia"/>
          <w:sz w:val="24"/>
          <w:szCs w:val="24"/>
        </w:rPr>
        <w:t>月</w:t>
      </w:r>
      <w:r w:rsidR="00A42D0E">
        <w:rPr>
          <w:rFonts w:ascii="宋体" w:eastAsia="宋体" w:hAnsi="宋体" w:hint="eastAsia"/>
          <w:sz w:val="24"/>
          <w:szCs w:val="24"/>
        </w:rPr>
        <w:t>二十二</w:t>
      </w:r>
      <w:r w:rsidR="00444AB6" w:rsidRPr="00396E8E">
        <w:rPr>
          <w:rFonts w:ascii="宋体" w:eastAsia="宋体" w:hAnsi="宋体"/>
          <w:sz w:val="24"/>
          <w:szCs w:val="24"/>
        </w:rPr>
        <w:t>日</w:t>
      </w:r>
    </w:p>
    <w:sectPr w:rsidR="00444AB6" w:rsidRPr="00396E8E" w:rsidSect="00B32D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5D3" w:rsidRDefault="001765D3" w:rsidP="0098245D">
      <w:r>
        <w:separator/>
      </w:r>
    </w:p>
  </w:endnote>
  <w:endnote w:type="continuationSeparator" w:id="0">
    <w:p w:rsidR="001765D3" w:rsidRDefault="001765D3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5D3" w:rsidRDefault="001765D3" w:rsidP="0098245D">
      <w:r>
        <w:separator/>
      </w:r>
    </w:p>
  </w:footnote>
  <w:footnote w:type="continuationSeparator" w:id="0">
    <w:p w:rsidR="001765D3" w:rsidRDefault="001765D3" w:rsidP="00982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155AE"/>
    <w:rsid w:val="00020F2A"/>
    <w:rsid w:val="000246B1"/>
    <w:rsid w:val="00044646"/>
    <w:rsid w:val="00047C30"/>
    <w:rsid w:val="00064B19"/>
    <w:rsid w:val="00064D14"/>
    <w:rsid w:val="00065CFF"/>
    <w:rsid w:val="00084A26"/>
    <w:rsid w:val="001108B8"/>
    <w:rsid w:val="00133343"/>
    <w:rsid w:val="001512D8"/>
    <w:rsid w:val="00155622"/>
    <w:rsid w:val="001765D3"/>
    <w:rsid w:val="001A5479"/>
    <w:rsid w:val="001D552C"/>
    <w:rsid w:val="001E317A"/>
    <w:rsid w:val="00206768"/>
    <w:rsid w:val="00222323"/>
    <w:rsid w:val="00252570"/>
    <w:rsid w:val="002B7BD8"/>
    <w:rsid w:val="002D156E"/>
    <w:rsid w:val="002D347D"/>
    <w:rsid w:val="002F11CB"/>
    <w:rsid w:val="002F36E3"/>
    <w:rsid w:val="003211C0"/>
    <w:rsid w:val="00341EB9"/>
    <w:rsid w:val="003832A0"/>
    <w:rsid w:val="00387176"/>
    <w:rsid w:val="00396E8E"/>
    <w:rsid w:val="003A342F"/>
    <w:rsid w:val="003C3D52"/>
    <w:rsid w:val="0041068E"/>
    <w:rsid w:val="00412CC6"/>
    <w:rsid w:val="0042523D"/>
    <w:rsid w:val="004439EA"/>
    <w:rsid w:val="00444AB6"/>
    <w:rsid w:val="004810CB"/>
    <w:rsid w:val="004A7CBD"/>
    <w:rsid w:val="004B7778"/>
    <w:rsid w:val="004C359A"/>
    <w:rsid w:val="005044C3"/>
    <w:rsid w:val="0052110D"/>
    <w:rsid w:val="00536828"/>
    <w:rsid w:val="005751F8"/>
    <w:rsid w:val="005B4571"/>
    <w:rsid w:val="005E1467"/>
    <w:rsid w:val="005E7929"/>
    <w:rsid w:val="0062028D"/>
    <w:rsid w:val="006412AC"/>
    <w:rsid w:val="006A047A"/>
    <w:rsid w:val="006A4106"/>
    <w:rsid w:val="006B5239"/>
    <w:rsid w:val="006C3CEC"/>
    <w:rsid w:val="006D1395"/>
    <w:rsid w:val="007A6B3F"/>
    <w:rsid w:val="007C629A"/>
    <w:rsid w:val="007D1AEE"/>
    <w:rsid w:val="007D36AA"/>
    <w:rsid w:val="00852FD3"/>
    <w:rsid w:val="00870099"/>
    <w:rsid w:val="00881ECE"/>
    <w:rsid w:val="00891323"/>
    <w:rsid w:val="008C3B8B"/>
    <w:rsid w:val="008E4192"/>
    <w:rsid w:val="008F117C"/>
    <w:rsid w:val="0091143E"/>
    <w:rsid w:val="009142A9"/>
    <w:rsid w:val="009702B1"/>
    <w:rsid w:val="009811FF"/>
    <w:rsid w:val="0098245D"/>
    <w:rsid w:val="00994C61"/>
    <w:rsid w:val="009F3CFB"/>
    <w:rsid w:val="00A30A53"/>
    <w:rsid w:val="00A426B8"/>
    <w:rsid w:val="00A42D0E"/>
    <w:rsid w:val="00A56A3B"/>
    <w:rsid w:val="00A612A6"/>
    <w:rsid w:val="00A615D3"/>
    <w:rsid w:val="00A71A9A"/>
    <w:rsid w:val="00A75910"/>
    <w:rsid w:val="00AA7CDC"/>
    <w:rsid w:val="00AB7CC1"/>
    <w:rsid w:val="00AC2A6F"/>
    <w:rsid w:val="00AD4802"/>
    <w:rsid w:val="00AF2990"/>
    <w:rsid w:val="00B10F25"/>
    <w:rsid w:val="00B2250B"/>
    <w:rsid w:val="00B32DBA"/>
    <w:rsid w:val="00B6769A"/>
    <w:rsid w:val="00B90070"/>
    <w:rsid w:val="00BB1884"/>
    <w:rsid w:val="00BB50DC"/>
    <w:rsid w:val="00BC05D2"/>
    <w:rsid w:val="00BC48E9"/>
    <w:rsid w:val="00C00912"/>
    <w:rsid w:val="00C032DF"/>
    <w:rsid w:val="00C11937"/>
    <w:rsid w:val="00C20235"/>
    <w:rsid w:val="00C44764"/>
    <w:rsid w:val="00C81AD1"/>
    <w:rsid w:val="00CB732F"/>
    <w:rsid w:val="00D14E5B"/>
    <w:rsid w:val="00D17D56"/>
    <w:rsid w:val="00D27031"/>
    <w:rsid w:val="00D41C90"/>
    <w:rsid w:val="00D848A4"/>
    <w:rsid w:val="00D85449"/>
    <w:rsid w:val="00D90C25"/>
    <w:rsid w:val="00D95D86"/>
    <w:rsid w:val="00DE6631"/>
    <w:rsid w:val="00E13085"/>
    <w:rsid w:val="00E23E31"/>
    <w:rsid w:val="00E34C83"/>
    <w:rsid w:val="00E41F97"/>
    <w:rsid w:val="00E478D5"/>
    <w:rsid w:val="00EE72AC"/>
    <w:rsid w:val="00F26486"/>
    <w:rsid w:val="00F35047"/>
    <w:rsid w:val="00F836F6"/>
    <w:rsid w:val="00F87D61"/>
    <w:rsid w:val="00FA037F"/>
    <w:rsid w:val="00FB60B5"/>
    <w:rsid w:val="00FC3F38"/>
    <w:rsid w:val="00FC4CFB"/>
    <w:rsid w:val="00FE5C7D"/>
    <w:rsid w:val="00FE7564"/>
    <w:rsid w:val="00FF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23E3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23E31"/>
    <w:rPr>
      <w:sz w:val="18"/>
      <w:szCs w:val="18"/>
    </w:rPr>
  </w:style>
  <w:style w:type="character" w:customStyle="1" w:styleId="font31">
    <w:name w:val="font31"/>
    <w:basedOn w:val="a0"/>
    <w:rsid w:val="0052110D"/>
  </w:style>
  <w:style w:type="character" w:customStyle="1" w:styleId="font01">
    <w:name w:val="font01"/>
    <w:basedOn w:val="a0"/>
    <w:rsid w:val="00521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23E3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23E31"/>
    <w:rPr>
      <w:sz w:val="18"/>
      <w:szCs w:val="18"/>
    </w:rPr>
  </w:style>
  <w:style w:type="character" w:customStyle="1" w:styleId="font31">
    <w:name w:val="font31"/>
    <w:basedOn w:val="a0"/>
    <w:rsid w:val="0052110D"/>
  </w:style>
  <w:style w:type="character" w:customStyle="1" w:styleId="font01">
    <w:name w:val="font01"/>
    <w:basedOn w:val="a0"/>
    <w:rsid w:val="00521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702</Characters>
  <Application>Microsoft Office Word</Application>
  <DocSecurity>4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cp:lastPrinted>2020-05-13T07:14:00Z</cp:lastPrinted>
  <dcterms:created xsi:type="dcterms:W3CDTF">2020-06-21T16:02:00Z</dcterms:created>
  <dcterms:modified xsi:type="dcterms:W3CDTF">2020-06-21T16:02:00Z</dcterms:modified>
</cp:coreProperties>
</file>