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FE5C7D" w:rsidRDefault="00983CC9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983CC9">
        <w:rPr>
          <w:rFonts w:ascii="宋体" w:eastAsia="宋体" w:hAnsi="宋体" w:hint="eastAsia"/>
          <w:b/>
          <w:sz w:val="28"/>
          <w:szCs w:val="28"/>
        </w:rPr>
        <w:t>泛华普益基金销售有限公司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444AB6" w:rsidRPr="00396E8E" w:rsidRDefault="00444AB6">
      <w:pPr>
        <w:rPr>
          <w:rFonts w:ascii="宋体" w:eastAsia="宋体" w:hAnsi="宋体"/>
          <w:sz w:val="24"/>
          <w:szCs w:val="24"/>
        </w:rPr>
      </w:pP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A74F47" w:rsidRPr="00A74F47">
        <w:rPr>
          <w:rFonts w:ascii="宋体" w:eastAsia="宋体" w:hAnsi="宋体" w:hint="eastAsia"/>
          <w:sz w:val="24"/>
          <w:szCs w:val="24"/>
        </w:rPr>
        <w:t>泛华普益基金销售有限公司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A74F47" w:rsidRPr="00A74F47">
        <w:rPr>
          <w:rFonts w:ascii="宋体" w:eastAsia="宋体" w:hAnsi="宋体" w:hint="eastAsia"/>
          <w:sz w:val="24"/>
          <w:szCs w:val="24"/>
        </w:rPr>
        <w:t>泛华普益基金销售有限公司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6D57BC">
        <w:rPr>
          <w:rFonts w:ascii="宋体" w:eastAsia="宋体" w:hAnsi="宋体" w:hint="eastAsia"/>
          <w:sz w:val="24"/>
          <w:szCs w:val="24"/>
        </w:rPr>
        <w:t>20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A74F47">
        <w:rPr>
          <w:rFonts w:ascii="宋体" w:eastAsia="宋体" w:hAnsi="宋体" w:hint="eastAsia"/>
          <w:sz w:val="24"/>
          <w:szCs w:val="24"/>
        </w:rPr>
        <w:t>6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A74F47">
        <w:rPr>
          <w:rFonts w:ascii="宋体" w:eastAsia="宋体" w:hAnsi="宋体" w:hint="eastAsia"/>
          <w:sz w:val="24"/>
          <w:szCs w:val="24"/>
        </w:rPr>
        <w:t>5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A74F47" w:rsidRPr="00A74F47">
        <w:rPr>
          <w:rFonts w:ascii="宋体" w:eastAsia="宋体" w:hAnsi="宋体" w:hint="eastAsia"/>
          <w:sz w:val="24"/>
          <w:szCs w:val="24"/>
        </w:rPr>
        <w:t>泛华普益基金销售有限公司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办理开户、申购、赎回等业务，办理程序遵循基金的法律文件和</w:t>
      </w:r>
      <w:r w:rsidR="00A74F47" w:rsidRPr="00A74F47">
        <w:rPr>
          <w:rFonts w:ascii="宋体" w:eastAsia="宋体" w:hAnsi="宋体" w:hint="eastAsia"/>
          <w:sz w:val="24"/>
          <w:szCs w:val="24"/>
        </w:rPr>
        <w:t>泛华普益基金销售有限公司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 具体基金如下: </w:t>
      </w:r>
    </w:p>
    <w:tbl>
      <w:tblPr>
        <w:tblW w:w="10041" w:type="dxa"/>
        <w:jc w:val="center"/>
        <w:tblInd w:w="93" w:type="dxa"/>
        <w:tblLook w:val="04A0"/>
      </w:tblPr>
      <w:tblGrid>
        <w:gridCol w:w="1251"/>
        <w:gridCol w:w="6238"/>
        <w:gridCol w:w="2552"/>
      </w:tblGrid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2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2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242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基金代码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大成MSCI中国A股质优价值100交易型开放式指数证券投资基金联接基金A/C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007782/007783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大成标普500等权重指数证券投资基金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096001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大成财富管理2020生命周期证券投资基金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090006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大成策略回报混合型证券投资基金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090007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大成产业升级股票型证券投资基金(LOF)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160919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大成创新成长混合型证券投资基金(LOF)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160910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大成动态量化配置策略混合型证券投资基金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003147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大成多策略灵活配置混合型证券投资基金(LOF)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160921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大成高新技术产业股票型证券投资基金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000628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大成国家安全主题灵活配置混合型证券投资基金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002567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大成国企改革灵活配置混合型证券投资基金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002258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大成海外中国机会混合型证券投资基金(LOF)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160923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大成行业轮动混合型证券投资基金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090009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大成行业先锋混合型证券投资基金A/C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008274/008275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大成核心双动力混合型证券投资基金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090011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大成恒丰宝货币市场基金A/B/E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001697/001698/001699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大成恒生指数证券投资基金(LOF)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160924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大成恒生综合中小型股指数证券投资基金(QDII-LOF)A/C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160922/008972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大成互联网思维混合型证券投资基金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001144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大成沪深300指数证券投资基金A/C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519300/007096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大成慧成货币市场基金A/B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002200/002201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大成货币市场证券投资基金A/B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090005/091005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大成积极成长混合型证券投资基金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519017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大成价值增长证券投资基金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090001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大成健康产业混合型证券投资基金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090020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大成精选增值混合型证券投资基金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090004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大成景安短融债券型证券投资基金A/B/E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000128/000129/002086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大成景恒混合型证券投资基金A/C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090019/006038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大成景乐纯债债券型证券投资基金A/C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008688/008689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大成景禄灵活配置混合型证券投资基金A/C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003373/003374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大成景荣债券型证券投资基金A/C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002644/002645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大成景瑞稳健配置混合型证券投资基金A/C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008629/008630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大成景润灵活配置混合型证券投资基金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001364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大成景盛一年定期开放债券型证券投资基金A/C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002946/002947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大成景泰纯债债券型证券投资基金A/C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008747/008748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大成景兴信用债债券型证券投资基金A/C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000130/000131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大成景旭纯债债券型证券投资基金A/B/C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000152/006674/000153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大成景阳领先混合型证券投资基金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519019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大成竞争优势混合型证券投资基金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090013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大成绝对收益策略混合型发起式证券投资基金A/C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001791/001792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大成科技创新混合型证券投资基金A/C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008988/008989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大成可转债增强债券型证券投资基金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090017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大成蓝筹稳健证券投资基金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090003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000587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大成民稳增长混合型证券投资基金A/C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008846/008847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大成纳斯达克100指数证券投资基金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000834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大成内需增长混合型证券投资基金</w:t>
            </w:r>
            <w:r w:rsidR="00A0542F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090015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大成趋势回报灵活配置混合型证券投资基金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002383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大成全球美元债债券型证券投资基金(QDII)A/C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008751/008752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大成睿景灵活配置混合型证券投资基金A/C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001300/001301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大成睿享混合型证券投资基金A/C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008269/008270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大成深证成长40交易型开放式指数证券投资基金联接基金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090012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大成盛世精选灵活配置混合型证券投资基金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002945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大成添利宝货币市场基金A/B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000724/000725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大成添益交易型货币市场基金A/B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003252/003253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大成消费主题混合型证券投资基金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090016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大成新锐产业混合型证券投资基金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090018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大成养老目标日期2040三年持有期混合型基金中基金(FOF)A/C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007297/007298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大成一带一路灵活配置混合型证券投资基金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002319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大成优势企业混合型证券投资基金A/C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008271/008272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大成优选混合型证券投资基金(LOF)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160916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大成有色金属期货交易型开放式指数证券投资基金联接基金A/C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007910/007911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大成远见成长混合型证券投资基金A/C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007899/007900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大成债券投资基金A/C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090002/092002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大成正向回报灵活配置混合型证券投资基金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001365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大成智惠量化多策略灵活配置混合型证券投资基金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004209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大成中华沪深港300指数证券投资基金(LOF)A/C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160925/008973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大成中小盘混合型证券投资基金(LOF)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160918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大成中证360互联网+大数据100指数型证券投资基金A/C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002236/003359</w:t>
            </w:r>
          </w:p>
        </w:tc>
      </w:tr>
      <w:tr w:rsidR="00924227" w:rsidRPr="00924227" w:rsidTr="00924227">
        <w:trPr>
          <w:trHeight w:val="31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924227">
              <w:rPr>
                <w:rFonts w:ascii="Calibri" w:eastAsia="宋体" w:hAnsi="Calibri" w:cs="宋体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大成中证红利指数证券投资基金A/C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27" w:rsidRPr="00924227" w:rsidRDefault="00924227" w:rsidP="009242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24227">
              <w:rPr>
                <w:rFonts w:ascii="宋体" w:eastAsia="宋体" w:hAnsi="宋体" w:cs="宋体" w:hint="eastAsia"/>
                <w:kern w:val="0"/>
                <w:sz w:val="22"/>
              </w:rPr>
              <w:t>090010/007801</w:t>
            </w:r>
          </w:p>
        </w:tc>
      </w:tr>
    </w:tbl>
    <w:p w:rsidR="00444AB6" w:rsidRPr="00983CC9" w:rsidRDefault="00444AB6">
      <w:pPr>
        <w:rPr>
          <w:rFonts w:ascii="宋体" w:eastAsia="宋体" w:hAnsi="宋体"/>
          <w:sz w:val="24"/>
          <w:szCs w:val="24"/>
        </w:rPr>
      </w:pPr>
    </w:p>
    <w:p w:rsidR="00EE72AC" w:rsidRDefault="00444AB6" w:rsidP="005720E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2525FD" w:rsidRPr="002525FD" w:rsidRDefault="00AF2990" w:rsidP="002525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A74F47" w:rsidRPr="00A74F47">
        <w:rPr>
          <w:rFonts w:ascii="宋体" w:eastAsia="宋体" w:hAnsi="宋体" w:hint="eastAsia"/>
          <w:sz w:val="24"/>
          <w:szCs w:val="24"/>
        </w:rPr>
        <w:t>泛华普益基金销售有限公司</w:t>
      </w:r>
    </w:p>
    <w:p w:rsidR="002525FD" w:rsidRPr="002525FD" w:rsidRDefault="00924227" w:rsidP="002525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客户服务电话</w:t>
      </w:r>
      <w:r w:rsidR="002525FD" w:rsidRPr="002525FD">
        <w:rPr>
          <w:rFonts w:ascii="宋体" w:eastAsia="宋体" w:hAnsi="宋体" w:hint="eastAsia"/>
          <w:sz w:val="24"/>
          <w:szCs w:val="24"/>
        </w:rPr>
        <w:t>：</w:t>
      </w:r>
      <w:r w:rsidR="00A74F47">
        <w:rPr>
          <w:rFonts w:ascii="宋体" w:eastAsia="宋体" w:hAnsi="宋体" w:hint="eastAsia"/>
          <w:sz w:val="24"/>
          <w:szCs w:val="24"/>
        </w:rPr>
        <w:t>400-0803-388</w:t>
      </w:r>
    </w:p>
    <w:p w:rsidR="00056E5D" w:rsidRDefault="002525FD" w:rsidP="002525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2525FD">
        <w:rPr>
          <w:rFonts w:ascii="宋体" w:eastAsia="宋体" w:hAnsi="宋体" w:hint="eastAsia"/>
          <w:sz w:val="24"/>
          <w:szCs w:val="24"/>
        </w:rPr>
        <w:t>网址：</w:t>
      </w:r>
      <w:r w:rsidR="00A74F47" w:rsidRPr="00A74F47">
        <w:rPr>
          <w:rFonts w:ascii="宋体" w:eastAsia="宋体" w:hAnsi="宋体"/>
          <w:sz w:val="24"/>
          <w:szCs w:val="24"/>
        </w:rPr>
        <w:t>www.puyifund.com</w:t>
      </w:r>
    </w:p>
    <w:p w:rsidR="00D848A4" w:rsidRPr="00396E8E" w:rsidRDefault="00444AB6" w:rsidP="00056E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F830CF" w:rsidRDefault="00444AB6" w:rsidP="00F830C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396E8E" w:rsidRDefault="00D848A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DB171C" w:rsidRPr="00396E8E">
        <w:rPr>
          <w:rFonts w:ascii="宋体" w:eastAsia="宋体" w:hAnsi="宋体"/>
          <w:sz w:val="24"/>
          <w:szCs w:val="24"/>
        </w:rPr>
        <w:t>二〇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FC729C">
        <w:rPr>
          <w:rFonts w:ascii="宋体" w:eastAsia="宋体" w:hAnsi="宋体" w:hint="eastAsia"/>
          <w:sz w:val="24"/>
          <w:szCs w:val="24"/>
        </w:rPr>
        <w:t>六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FC729C">
        <w:rPr>
          <w:rFonts w:ascii="宋体" w:eastAsia="宋体" w:hAnsi="宋体" w:hint="eastAsia"/>
          <w:sz w:val="24"/>
          <w:szCs w:val="24"/>
        </w:rPr>
        <w:t>五</w:t>
      </w:r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48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F3" w:rsidRDefault="009722F3" w:rsidP="0098245D">
      <w:r>
        <w:separator/>
      </w:r>
    </w:p>
  </w:endnote>
  <w:endnote w:type="continuationSeparator" w:id="1">
    <w:p w:rsidR="009722F3" w:rsidRDefault="009722F3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F3" w:rsidRDefault="009722F3" w:rsidP="0098245D">
      <w:r>
        <w:separator/>
      </w:r>
    </w:p>
  </w:footnote>
  <w:footnote w:type="continuationSeparator" w:id="1">
    <w:p w:rsidR="009722F3" w:rsidRDefault="009722F3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20F2A"/>
    <w:rsid w:val="000246B1"/>
    <w:rsid w:val="00044646"/>
    <w:rsid w:val="00047C30"/>
    <w:rsid w:val="00056E5D"/>
    <w:rsid w:val="00064B19"/>
    <w:rsid w:val="00064D14"/>
    <w:rsid w:val="00071FAB"/>
    <w:rsid w:val="00077E5A"/>
    <w:rsid w:val="00096307"/>
    <w:rsid w:val="000B7983"/>
    <w:rsid w:val="001108B8"/>
    <w:rsid w:val="00133343"/>
    <w:rsid w:val="00155622"/>
    <w:rsid w:val="001A5479"/>
    <w:rsid w:val="001A6FEF"/>
    <w:rsid w:val="001D3794"/>
    <w:rsid w:val="001D552C"/>
    <w:rsid w:val="001E317A"/>
    <w:rsid w:val="00206768"/>
    <w:rsid w:val="00222323"/>
    <w:rsid w:val="00252570"/>
    <w:rsid w:val="002525FD"/>
    <w:rsid w:val="002B06F9"/>
    <w:rsid w:val="002B7BD8"/>
    <w:rsid w:val="002D156E"/>
    <w:rsid w:val="002D347D"/>
    <w:rsid w:val="002D5EC1"/>
    <w:rsid w:val="003211C0"/>
    <w:rsid w:val="00341EB9"/>
    <w:rsid w:val="0036661F"/>
    <w:rsid w:val="00387176"/>
    <w:rsid w:val="00396E8E"/>
    <w:rsid w:val="003A342F"/>
    <w:rsid w:val="003C3D52"/>
    <w:rsid w:val="0041068E"/>
    <w:rsid w:val="00412CC6"/>
    <w:rsid w:val="004439EA"/>
    <w:rsid w:val="00444AB6"/>
    <w:rsid w:val="00465222"/>
    <w:rsid w:val="004810CB"/>
    <w:rsid w:val="004829AC"/>
    <w:rsid w:val="005044C3"/>
    <w:rsid w:val="0052110D"/>
    <w:rsid w:val="00536828"/>
    <w:rsid w:val="005720EC"/>
    <w:rsid w:val="005E1467"/>
    <w:rsid w:val="005E7929"/>
    <w:rsid w:val="006136BA"/>
    <w:rsid w:val="0062028D"/>
    <w:rsid w:val="00686A16"/>
    <w:rsid w:val="006A047A"/>
    <w:rsid w:val="006A4106"/>
    <w:rsid w:val="006B5239"/>
    <w:rsid w:val="006C3CEC"/>
    <w:rsid w:val="006D57BC"/>
    <w:rsid w:val="00724392"/>
    <w:rsid w:val="007A6B3F"/>
    <w:rsid w:val="007C629A"/>
    <w:rsid w:val="00852FD3"/>
    <w:rsid w:val="00870099"/>
    <w:rsid w:val="00881ECE"/>
    <w:rsid w:val="00891323"/>
    <w:rsid w:val="008E4192"/>
    <w:rsid w:val="0091143E"/>
    <w:rsid w:val="009142A9"/>
    <w:rsid w:val="00924227"/>
    <w:rsid w:val="00931117"/>
    <w:rsid w:val="009722F3"/>
    <w:rsid w:val="009811FF"/>
    <w:rsid w:val="0098245D"/>
    <w:rsid w:val="00983CC9"/>
    <w:rsid w:val="009E1C78"/>
    <w:rsid w:val="009F3CFB"/>
    <w:rsid w:val="00A0542F"/>
    <w:rsid w:val="00A30A53"/>
    <w:rsid w:val="00A426B8"/>
    <w:rsid w:val="00A6762B"/>
    <w:rsid w:val="00A74F47"/>
    <w:rsid w:val="00A75910"/>
    <w:rsid w:val="00A779EB"/>
    <w:rsid w:val="00AA7CDC"/>
    <w:rsid w:val="00AB02A4"/>
    <w:rsid w:val="00AB7CC1"/>
    <w:rsid w:val="00AC2A6F"/>
    <w:rsid w:val="00AD4802"/>
    <w:rsid w:val="00AD576B"/>
    <w:rsid w:val="00AD6ACF"/>
    <w:rsid w:val="00AF2990"/>
    <w:rsid w:val="00B10F25"/>
    <w:rsid w:val="00B2250B"/>
    <w:rsid w:val="00B5357C"/>
    <w:rsid w:val="00B6764F"/>
    <w:rsid w:val="00B6769A"/>
    <w:rsid w:val="00B90070"/>
    <w:rsid w:val="00BA0A1A"/>
    <w:rsid w:val="00BB1884"/>
    <w:rsid w:val="00BB50DC"/>
    <w:rsid w:val="00BC05D2"/>
    <w:rsid w:val="00BC48E9"/>
    <w:rsid w:val="00C00912"/>
    <w:rsid w:val="00C032DF"/>
    <w:rsid w:val="00C44279"/>
    <w:rsid w:val="00CB732F"/>
    <w:rsid w:val="00CF2213"/>
    <w:rsid w:val="00D27031"/>
    <w:rsid w:val="00D41C90"/>
    <w:rsid w:val="00D848A4"/>
    <w:rsid w:val="00D95D86"/>
    <w:rsid w:val="00DB171C"/>
    <w:rsid w:val="00E13085"/>
    <w:rsid w:val="00E23E31"/>
    <w:rsid w:val="00E34C83"/>
    <w:rsid w:val="00E41F97"/>
    <w:rsid w:val="00E570F2"/>
    <w:rsid w:val="00E86263"/>
    <w:rsid w:val="00EE72AC"/>
    <w:rsid w:val="00F26486"/>
    <w:rsid w:val="00F35047"/>
    <w:rsid w:val="00F4593F"/>
    <w:rsid w:val="00F830CF"/>
    <w:rsid w:val="00F836F6"/>
    <w:rsid w:val="00F87D61"/>
    <w:rsid w:val="00FA037F"/>
    <w:rsid w:val="00FA1880"/>
    <w:rsid w:val="00FB60B5"/>
    <w:rsid w:val="00FC3F38"/>
    <w:rsid w:val="00FC729C"/>
    <w:rsid w:val="00FE5C7D"/>
    <w:rsid w:val="00FE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Office Word</Application>
  <DocSecurity>4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JonMMx 2000</cp:lastModifiedBy>
  <cp:revision>2</cp:revision>
  <dcterms:created xsi:type="dcterms:W3CDTF">2020-06-04T16:13:00Z</dcterms:created>
  <dcterms:modified xsi:type="dcterms:W3CDTF">2020-06-04T16:13:00Z</dcterms:modified>
</cp:coreProperties>
</file>