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70" w:rsidRPr="006C781C" w:rsidRDefault="00DF44FF" w:rsidP="00F22ED1">
      <w:pPr>
        <w:autoSpaceDE w:val="0"/>
        <w:autoSpaceDN w:val="0"/>
        <w:adjustRightInd w:val="0"/>
        <w:snapToGrid w:val="0"/>
        <w:jc w:val="center"/>
        <w:rPr>
          <w:rFonts w:ascii="宋体" w:cs="宋体"/>
          <w:b/>
          <w:bCs/>
          <w:kern w:val="0"/>
          <w:sz w:val="30"/>
          <w:szCs w:val="30"/>
        </w:rPr>
      </w:pPr>
      <w:r w:rsidRPr="006C781C">
        <w:rPr>
          <w:rFonts w:ascii="宋体" w:hAnsi="宋体" w:cs="宋体" w:hint="eastAsia"/>
          <w:b/>
          <w:bCs/>
          <w:kern w:val="0"/>
          <w:sz w:val="30"/>
          <w:szCs w:val="30"/>
        </w:rPr>
        <w:t>创金合信国证</w:t>
      </w:r>
      <w:r w:rsidR="00C52BD1" w:rsidRPr="006C781C">
        <w:rPr>
          <w:rFonts w:ascii="宋体" w:hAnsi="宋体" w:cs="宋体" w:hint="eastAsia"/>
          <w:b/>
          <w:bCs/>
          <w:kern w:val="0"/>
          <w:sz w:val="30"/>
          <w:szCs w:val="30"/>
        </w:rPr>
        <w:t>A股</w:t>
      </w:r>
      <w:r w:rsidRPr="006C781C">
        <w:rPr>
          <w:rFonts w:ascii="宋体" w:hAnsi="宋体" w:cs="宋体" w:hint="eastAsia"/>
          <w:b/>
          <w:bCs/>
          <w:kern w:val="0"/>
          <w:sz w:val="30"/>
          <w:szCs w:val="30"/>
        </w:rPr>
        <w:t>指数发起式证券投资基金</w:t>
      </w:r>
      <w:r w:rsidR="00866070" w:rsidRPr="006C781C">
        <w:rPr>
          <w:rFonts w:ascii="宋体" w:hAnsi="宋体" w:cs="宋体" w:hint="eastAsia"/>
          <w:b/>
          <w:bCs/>
          <w:kern w:val="0"/>
          <w:sz w:val="30"/>
          <w:szCs w:val="30"/>
        </w:rPr>
        <w:t>暂停申购</w:t>
      </w:r>
      <w:r w:rsidR="00584F2D" w:rsidRPr="006C781C">
        <w:rPr>
          <w:rFonts w:ascii="宋体" w:hAnsi="宋体" w:cs="宋体" w:hint="eastAsia"/>
          <w:b/>
          <w:bCs/>
          <w:kern w:val="0"/>
          <w:sz w:val="30"/>
          <w:szCs w:val="30"/>
        </w:rPr>
        <w:t>、</w:t>
      </w:r>
      <w:r w:rsidRPr="006C781C">
        <w:rPr>
          <w:rFonts w:ascii="宋体" w:hAnsi="宋体" w:cs="宋体" w:hint="eastAsia"/>
          <w:b/>
          <w:bCs/>
          <w:kern w:val="0"/>
          <w:sz w:val="30"/>
          <w:szCs w:val="30"/>
        </w:rPr>
        <w:t>转换转入、</w:t>
      </w:r>
      <w:r w:rsidR="00584F2D" w:rsidRPr="006C781C">
        <w:rPr>
          <w:rFonts w:ascii="宋体" w:hAnsi="宋体" w:cs="宋体" w:hint="eastAsia"/>
          <w:b/>
          <w:bCs/>
          <w:kern w:val="0"/>
          <w:sz w:val="30"/>
          <w:szCs w:val="30"/>
        </w:rPr>
        <w:t>定期定额投资</w:t>
      </w:r>
      <w:r w:rsidR="001C20E2" w:rsidRPr="006C781C">
        <w:rPr>
          <w:rFonts w:ascii="宋体" w:hAnsi="宋体" w:cs="宋体" w:hint="eastAsia"/>
          <w:b/>
          <w:bCs/>
          <w:kern w:val="0"/>
          <w:sz w:val="30"/>
          <w:szCs w:val="30"/>
        </w:rPr>
        <w:t>业务的</w:t>
      </w:r>
      <w:r w:rsidR="00866070" w:rsidRPr="006C781C">
        <w:rPr>
          <w:rFonts w:ascii="宋体" w:hAnsi="宋体" w:cs="宋体" w:hint="eastAsia"/>
          <w:b/>
          <w:bCs/>
          <w:kern w:val="0"/>
          <w:sz w:val="30"/>
          <w:szCs w:val="30"/>
        </w:rPr>
        <w:t>公告</w:t>
      </w:r>
    </w:p>
    <w:p w:rsidR="00866070" w:rsidRPr="00A14082" w:rsidRDefault="00866070" w:rsidP="00AF1856">
      <w:pPr>
        <w:autoSpaceDE w:val="0"/>
        <w:autoSpaceDN w:val="0"/>
        <w:adjustRightInd w:val="0"/>
        <w:snapToGrid w:val="0"/>
        <w:jc w:val="left"/>
        <w:rPr>
          <w:rFonts w:ascii="宋体" w:cs="MS Sans Serif"/>
          <w:kern w:val="0"/>
          <w:sz w:val="24"/>
          <w:szCs w:val="24"/>
        </w:rPr>
      </w:pPr>
    </w:p>
    <w:p w:rsidR="00866070" w:rsidRPr="006C781C" w:rsidRDefault="00866070" w:rsidP="00E50D82">
      <w:pPr>
        <w:autoSpaceDE w:val="0"/>
        <w:autoSpaceDN w:val="0"/>
        <w:adjustRightInd w:val="0"/>
        <w:spacing w:before="30" w:line="360" w:lineRule="auto"/>
        <w:ind w:left="15"/>
        <w:jc w:val="center"/>
        <w:rPr>
          <w:rFonts w:ascii="宋体" w:cs="宋体"/>
          <w:kern w:val="0"/>
          <w:sz w:val="24"/>
          <w:szCs w:val="24"/>
        </w:rPr>
      </w:pPr>
      <w:r w:rsidRPr="006C781C">
        <w:rPr>
          <w:rFonts w:ascii="宋体" w:hAnsi="宋体" w:cs="宋体" w:hint="eastAsia"/>
          <w:kern w:val="0"/>
          <w:sz w:val="24"/>
          <w:szCs w:val="24"/>
        </w:rPr>
        <w:t>公告送出日期：</w:t>
      </w:r>
      <w:r w:rsidR="00B33C49" w:rsidRPr="006C781C">
        <w:rPr>
          <w:rFonts w:ascii="宋体" w:hAnsi="宋体" w:cs="宋体"/>
          <w:kern w:val="0"/>
          <w:sz w:val="24"/>
          <w:szCs w:val="24"/>
        </w:rPr>
        <w:t>20</w:t>
      </w:r>
      <w:r w:rsidR="00DF44FF" w:rsidRPr="006C781C">
        <w:rPr>
          <w:rFonts w:ascii="宋体" w:hAnsi="宋体" w:cs="宋体"/>
          <w:kern w:val="0"/>
          <w:sz w:val="24"/>
          <w:szCs w:val="24"/>
        </w:rPr>
        <w:t>20</w:t>
      </w:r>
      <w:r w:rsidR="00B33C49" w:rsidRPr="006C781C">
        <w:rPr>
          <w:rFonts w:ascii="宋体" w:hAnsi="宋体" w:cs="宋体" w:hint="eastAsia"/>
          <w:kern w:val="0"/>
          <w:sz w:val="24"/>
          <w:szCs w:val="24"/>
        </w:rPr>
        <w:t>年</w:t>
      </w:r>
      <w:r w:rsidR="00DF44FF" w:rsidRPr="006C781C">
        <w:rPr>
          <w:rFonts w:ascii="宋体" w:hAnsi="宋体" w:cs="宋体"/>
          <w:kern w:val="0"/>
          <w:sz w:val="24"/>
          <w:szCs w:val="24"/>
        </w:rPr>
        <w:t>5</w:t>
      </w:r>
      <w:r w:rsidR="00777EC4" w:rsidRPr="006C781C">
        <w:rPr>
          <w:rFonts w:ascii="宋体" w:hAnsi="宋体" w:cs="宋体"/>
          <w:kern w:val="0"/>
          <w:sz w:val="24"/>
          <w:szCs w:val="24"/>
        </w:rPr>
        <w:t>月</w:t>
      </w:r>
      <w:r w:rsidR="00B33C49" w:rsidRPr="006C781C">
        <w:rPr>
          <w:rFonts w:ascii="宋体" w:hAnsi="宋体" w:cs="宋体"/>
          <w:kern w:val="0"/>
          <w:sz w:val="24"/>
          <w:szCs w:val="24"/>
        </w:rPr>
        <w:t>2</w:t>
      </w:r>
      <w:r w:rsidR="00DF44FF" w:rsidRPr="006C781C">
        <w:rPr>
          <w:rFonts w:ascii="宋体" w:hAnsi="宋体" w:cs="宋体"/>
          <w:kern w:val="0"/>
          <w:sz w:val="24"/>
          <w:szCs w:val="24"/>
        </w:rPr>
        <w:t>9</w:t>
      </w:r>
      <w:r w:rsidR="00777EC4" w:rsidRPr="006C781C">
        <w:rPr>
          <w:rFonts w:ascii="宋体" w:hAnsi="宋体" w:cs="宋体"/>
          <w:kern w:val="0"/>
          <w:sz w:val="24"/>
          <w:szCs w:val="24"/>
        </w:rPr>
        <w:t>日</w:t>
      </w:r>
    </w:p>
    <w:p w:rsidR="00866070" w:rsidRPr="006C781C" w:rsidRDefault="00E50D82" w:rsidP="00E50D82">
      <w:pPr>
        <w:autoSpaceDE w:val="0"/>
        <w:autoSpaceDN w:val="0"/>
        <w:adjustRightInd w:val="0"/>
        <w:spacing w:before="30" w:line="360" w:lineRule="auto"/>
        <w:ind w:left="15"/>
        <w:jc w:val="left"/>
        <w:outlineLvl w:val="0"/>
        <w:rPr>
          <w:rFonts w:ascii="宋体" w:cs="宋体"/>
          <w:b/>
          <w:bCs/>
          <w:kern w:val="0"/>
          <w:sz w:val="24"/>
          <w:szCs w:val="24"/>
        </w:rPr>
      </w:pPr>
      <w:r w:rsidRPr="006C781C">
        <w:rPr>
          <w:rFonts w:ascii="宋体" w:hAnsi="宋体" w:cs="宋体"/>
          <w:b/>
          <w:bCs/>
          <w:kern w:val="0"/>
          <w:sz w:val="24"/>
          <w:szCs w:val="24"/>
        </w:rPr>
        <w:t>1</w:t>
      </w:r>
      <w:r w:rsidRPr="006C781C">
        <w:rPr>
          <w:rFonts w:ascii="宋体" w:cs="宋体"/>
          <w:b/>
          <w:bCs/>
          <w:kern w:val="0"/>
          <w:sz w:val="24"/>
          <w:szCs w:val="24"/>
        </w:rPr>
        <w:t>.</w:t>
      </w:r>
      <w:r w:rsidR="00866070" w:rsidRPr="006C781C">
        <w:rPr>
          <w:rFonts w:ascii="宋体" w:hAnsi="宋体" w:cs="宋体" w:hint="eastAsia"/>
          <w:b/>
          <w:bCs/>
          <w:kern w:val="0"/>
          <w:sz w:val="24"/>
          <w:szCs w:val="24"/>
        </w:rPr>
        <w:t>公告基本信息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2977"/>
        <w:gridCol w:w="2835"/>
      </w:tblGrid>
      <w:tr w:rsidR="00D5012F" w:rsidRPr="006C781C" w:rsidTr="00F22ED1">
        <w:trPr>
          <w:trHeight w:val="340"/>
        </w:trPr>
        <w:tc>
          <w:tcPr>
            <w:tcW w:w="3402" w:type="dxa"/>
          </w:tcPr>
          <w:p w:rsidR="00866070" w:rsidRPr="006C781C" w:rsidRDefault="00866070" w:rsidP="00F22ED1">
            <w:pPr>
              <w:autoSpaceDE w:val="0"/>
              <w:autoSpaceDN w:val="0"/>
              <w:adjustRightInd w:val="0"/>
              <w:ind w:left="17"/>
              <w:rPr>
                <w:rFonts w:ascii="宋体" w:cs="宋体"/>
                <w:kern w:val="0"/>
                <w:sz w:val="24"/>
                <w:szCs w:val="24"/>
              </w:rPr>
            </w:pPr>
            <w:r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5812" w:type="dxa"/>
            <w:gridSpan w:val="2"/>
            <w:vAlign w:val="center"/>
          </w:tcPr>
          <w:p w:rsidR="00866070" w:rsidRPr="006C781C" w:rsidRDefault="00DF44FF" w:rsidP="00F22ED1">
            <w:pPr>
              <w:autoSpaceDE w:val="0"/>
              <w:autoSpaceDN w:val="0"/>
              <w:adjustRightInd w:val="0"/>
              <w:ind w:left="17"/>
              <w:rPr>
                <w:rFonts w:ascii="宋体" w:cs="宋体"/>
                <w:kern w:val="0"/>
                <w:sz w:val="24"/>
                <w:szCs w:val="24"/>
              </w:rPr>
            </w:pPr>
            <w:r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创金合信</w:t>
            </w:r>
            <w:r w:rsidR="004B3CA1"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国证A股</w:t>
            </w:r>
            <w:r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指数发起式证券投资基金</w:t>
            </w:r>
          </w:p>
        </w:tc>
      </w:tr>
      <w:tr w:rsidR="00D5012F" w:rsidRPr="006C781C" w:rsidTr="00F22ED1">
        <w:trPr>
          <w:trHeight w:val="340"/>
        </w:trPr>
        <w:tc>
          <w:tcPr>
            <w:tcW w:w="3402" w:type="dxa"/>
          </w:tcPr>
          <w:p w:rsidR="00866070" w:rsidRPr="006C781C" w:rsidRDefault="00866070" w:rsidP="00F22ED1">
            <w:pPr>
              <w:autoSpaceDE w:val="0"/>
              <w:autoSpaceDN w:val="0"/>
              <w:adjustRightInd w:val="0"/>
              <w:ind w:left="17"/>
              <w:rPr>
                <w:rFonts w:ascii="宋体" w:cs="宋体"/>
                <w:kern w:val="0"/>
                <w:sz w:val="24"/>
                <w:szCs w:val="24"/>
              </w:rPr>
            </w:pPr>
            <w:r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5812" w:type="dxa"/>
            <w:gridSpan w:val="2"/>
            <w:vAlign w:val="center"/>
          </w:tcPr>
          <w:p w:rsidR="00866070" w:rsidRPr="006C781C" w:rsidRDefault="0014275E" w:rsidP="00F22ED1">
            <w:pPr>
              <w:autoSpaceDE w:val="0"/>
              <w:autoSpaceDN w:val="0"/>
              <w:adjustRightInd w:val="0"/>
              <w:ind w:left="17"/>
              <w:rPr>
                <w:rFonts w:ascii="宋体" w:cs="宋体"/>
                <w:kern w:val="0"/>
                <w:sz w:val="24"/>
                <w:szCs w:val="24"/>
              </w:rPr>
            </w:pPr>
            <w:r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创金合信</w:t>
            </w:r>
            <w:r w:rsidR="004B3CA1"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国证A股</w:t>
            </w:r>
            <w:r w:rsidR="00DF44FF" w:rsidRPr="006C781C">
              <w:rPr>
                <w:rFonts w:ascii="宋体" w:hAnsi="宋体" w:cs="宋体"/>
                <w:kern w:val="0"/>
                <w:sz w:val="24"/>
                <w:szCs w:val="24"/>
              </w:rPr>
              <w:t>指数</w:t>
            </w:r>
          </w:p>
        </w:tc>
      </w:tr>
      <w:tr w:rsidR="006C781C" w:rsidRPr="006C781C" w:rsidTr="00F22ED1">
        <w:trPr>
          <w:trHeight w:val="340"/>
        </w:trPr>
        <w:tc>
          <w:tcPr>
            <w:tcW w:w="3402" w:type="dxa"/>
          </w:tcPr>
          <w:p w:rsidR="00866070" w:rsidRPr="006C781C" w:rsidRDefault="00866070" w:rsidP="00F22ED1">
            <w:pPr>
              <w:autoSpaceDE w:val="0"/>
              <w:autoSpaceDN w:val="0"/>
              <w:adjustRightInd w:val="0"/>
              <w:ind w:left="17"/>
              <w:rPr>
                <w:rFonts w:ascii="宋体" w:cs="宋体"/>
                <w:kern w:val="0"/>
                <w:sz w:val="24"/>
                <w:szCs w:val="24"/>
              </w:rPr>
            </w:pPr>
            <w:r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5812" w:type="dxa"/>
            <w:gridSpan w:val="2"/>
            <w:vAlign w:val="center"/>
          </w:tcPr>
          <w:p w:rsidR="00866070" w:rsidRPr="006C781C" w:rsidRDefault="00777EC4" w:rsidP="00C52BD1">
            <w:pPr>
              <w:autoSpaceDE w:val="0"/>
              <w:autoSpaceDN w:val="0"/>
              <w:adjustRightInd w:val="0"/>
              <w:ind w:left="17"/>
              <w:rPr>
                <w:rFonts w:ascii="宋体" w:cs="宋体"/>
                <w:kern w:val="0"/>
                <w:sz w:val="24"/>
                <w:szCs w:val="24"/>
              </w:rPr>
            </w:pPr>
            <w:r w:rsidRPr="006C781C">
              <w:rPr>
                <w:rFonts w:ascii="宋体" w:cs="宋体"/>
                <w:kern w:val="0"/>
                <w:sz w:val="24"/>
                <w:szCs w:val="24"/>
              </w:rPr>
              <w:t>00</w:t>
            </w:r>
            <w:r w:rsidR="00DF44FF" w:rsidRPr="006C781C">
              <w:rPr>
                <w:rFonts w:ascii="宋体" w:cs="宋体"/>
                <w:kern w:val="0"/>
                <w:sz w:val="24"/>
                <w:szCs w:val="24"/>
              </w:rPr>
              <w:t>5</w:t>
            </w:r>
            <w:r w:rsidR="00C52BD1" w:rsidRPr="006C781C">
              <w:rPr>
                <w:rFonts w:ascii="宋体" w:cs="宋体"/>
                <w:kern w:val="0"/>
                <w:sz w:val="24"/>
                <w:szCs w:val="24"/>
              </w:rPr>
              <w:t>414</w:t>
            </w:r>
          </w:p>
        </w:tc>
      </w:tr>
      <w:tr w:rsidR="00D5012F" w:rsidRPr="006C781C" w:rsidTr="00F22ED1">
        <w:trPr>
          <w:trHeight w:val="340"/>
        </w:trPr>
        <w:tc>
          <w:tcPr>
            <w:tcW w:w="3402" w:type="dxa"/>
          </w:tcPr>
          <w:p w:rsidR="00866070" w:rsidRPr="006C781C" w:rsidRDefault="00866070" w:rsidP="00F22ED1">
            <w:pPr>
              <w:autoSpaceDE w:val="0"/>
              <w:autoSpaceDN w:val="0"/>
              <w:adjustRightInd w:val="0"/>
              <w:ind w:left="17"/>
              <w:rPr>
                <w:rFonts w:ascii="宋体" w:cs="宋体"/>
                <w:kern w:val="0"/>
                <w:sz w:val="24"/>
                <w:szCs w:val="24"/>
              </w:rPr>
            </w:pPr>
            <w:r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5812" w:type="dxa"/>
            <w:gridSpan w:val="2"/>
            <w:vAlign w:val="center"/>
          </w:tcPr>
          <w:p w:rsidR="00866070" w:rsidRPr="006C781C" w:rsidRDefault="00866070" w:rsidP="00F22ED1">
            <w:pPr>
              <w:autoSpaceDE w:val="0"/>
              <w:autoSpaceDN w:val="0"/>
              <w:adjustRightInd w:val="0"/>
              <w:ind w:left="17"/>
              <w:rPr>
                <w:rFonts w:ascii="宋体" w:cs="宋体"/>
                <w:kern w:val="0"/>
                <w:sz w:val="24"/>
                <w:szCs w:val="24"/>
              </w:rPr>
            </w:pPr>
            <w:r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创金合信基金管理有限公司</w:t>
            </w:r>
          </w:p>
        </w:tc>
      </w:tr>
      <w:tr w:rsidR="00D5012F" w:rsidRPr="006C781C" w:rsidTr="00F22ED1">
        <w:trPr>
          <w:trHeight w:val="340"/>
        </w:trPr>
        <w:tc>
          <w:tcPr>
            <w:tcW w:w="3402" w:type="dxa"/>
          </w:tcPr>
          <w:p w:rsidR="00866070" w:rsidRPr="006C781C" w:rsidRDefault="00866070" w:rsidP="00F22ED1">
            <w:pPr>
              <w:autoSpaceDE w:val="0"/>
              <w:autoSpaceDN w:val="0"/>
              <w:adjustRightInd w:val="0"/>
              <w:ind w:left="17"/>
              <w:rPr>
                <w:rFonts w:ascii="宋体" w:cs="宋体"/>
                <w:kern w:val="0"/>
                <w:sz w:val="24"/>
                <w:szCs w:val="24"/>
              </w:rPr>
            </w:pPr>
            <w:r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5812" w:type="dxa"/>
            <w:gridSpan w:val="2"/>
            <w:vAlign w:val="center"/>
          </w:tcPr>
          <w:p w:rsidR="00866070" w:rsidRPr="006C781C" w:rsidRDefault="004E4065" w:rsidP="00777EC4">
            <w:pPr>
              <w:autoSpaceDE w:val="0"/>
              <w:autoSpaceDN w:val="0"/>
              <w:adjustRightInd w:val="0"/>
              <w:ind w:left="17"/>
              <w:rPr>
                <w:rFonts w:ascii="宋体" w:cs="宋体"/>
                <w:kern w:val="0"/>
                <w:sz w:val="24"/>
                <w:szCs w:val="24"/>
              </w:rPr>
            </w:pPr>
            <w:r w:rsidRPr="006C781C">
              <w:rPr>
                <w:rFonts w:ascii="宋体" w:hAnsi="Arial" w:cs="宋体" w:hint="eastAsia"/>
                <w:kern w:val="0"/>
                <w:sz w:val="24"/>
                <w:szCs w:val="24"/>
              </w:rPr>
              <w:t>《中华人民共和国证券投资基金法》、《公开募集证券投资基金运作管理办法》、</w:t>
            </w:r>
            <w:r w:rsidR="00866070"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《</w:t>
            </w:r>
            <w:r w:rsidR="00DF44FF" w:rsidRPr="006C781C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创金合信</w:t>
            </w:r>
            <w:r w:rsidR="004B3CA1" w:rsidRPr="006C781C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国证A股</w:t>
            </w:r>
            <w:r w:rsidR="00DF44FF" w:rsidRPr="006C781C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指数发起式证券投资基金</w:t>
            </w:r>
            <w:r w:rsidR="00866070"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基金合同》、《</w:t>
            </w:r>
            <w:r w:rsidR="00DF44FF" w:rsidRPr="006C781C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创金合信</w:t>
            </w:r>
            <w:r w:rsidR="004B3CA1" w:rsidRPr="006C781C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国证A股</w:t>
            </w:r>
            <w:r w:rsidR="00DF44FF" w:rsidRPr="006C781C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指数发起式证券投资基金</w:t>
            </w:r>
            <w:r w:rsidR="00866070"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招募说明书》</w:t>
            </w:r>
            <w:r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等</w:t>
            </w:r>
          </w:p>
        </w:tc>
      </w:tr>
      <w:tr w:rsidR="00D5012F" w:rsidRPr="006C781C" w:rsidTr="00F22ED1">
        <w:trPr>
          <w:trHeight w:val="340"/>
        </w:trPr>
        <w:tc>
          <w:tcPr>
            <w:tcW w:w="3402" w:type="dxa"/>
          </w:tcPr>
          <w:p w:rsidR="00866070" w:rsidRPr="006C781C" w:rsidRDefault="00866070" w:rsidP="00F22ED1">
            <w:pPr>
              <w:autoSpaceDE w:val="0"/>
              <w:autoSpaceDN w:val="0"/>
              <w:adjustRightInd w:val="0"/>
              <w:ind w:left="17"/>
              <w:rPr>
                <w:rFonts w:ascii="宋体" w:cs="宋体"/>
                <w:kern w:val="0"/>
                <w:sz w:val="24"/>
                <w:szCs w:val="24"/>
              </w:rPr>
            </w:pPr>
            <w:r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暂停申购起始日</w:t>
            </w:r>
          </w:p>
        </w:tc>
        <w:tc>
          <w:tcPr>
            <w:tcW w:w="5812" w:type="dxa"/>
            <w:gridSpan w:val="2"/>
            <w:vAlign w:val="center"/>
          </w:tcPr>
          <w:p w:rsidR="00866070" w:rsidRPr="006C781C" w:rsidRDefault="00B33C49" w:rsidP="00DF44FF">
            <w:pPr>
              <w:autoSpaceDE w:val="0"/>
              <w:autoSpaceDN w:val="0"/>
              <w:adjustRightInd w:val="0"/>
              <w:ind w:left="17"/>
              <w:rPr>
                <w:rFonts w:ascii="宋体" w:cs="宋体"/>
                <w:kern w:val="0"/>
                <w:sz w:val="24"/>
                <w:szCs w:val="24"/>
              </w:rPr>
            </w:pPr>
            <w:r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  <w:r w:rsidR="00DF44FF" w:rsidRPr="006C781C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  <w:r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="00DF44FF" w:rsidRPr="006C781C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="00DF44FF" w:rsidRPr="006C781C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D5012F" w:rsidRPr="006C781C" w:rsidTr="00B242C5">
        <w:trPr>
          <w:trHeight w:val="340"/>
        </w:trPr>
        <w:tc>
          <w:tcPr>
            <w:tcW w:w="3402" w:type="dxa"/>
            <w:vAlign w:val="center"/>
          </w:tcPr>
          <w:p w:rsidR="00D5012F" w:rsidRPr="006C781C" w:rsidRDefault="00D5012F" w:rsidP="00D5012F">
            <w:pPr>
              <w:autoSpaceDE w:val="0"/>
              <w:autoSpaceDN w:val="0"/>
              <w:adjustRightInd w:val="0"/>
              <w:ind w:left="17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暂停转换转入起始日</w:t>
            </w:r>
          </w:p>
        </w:tc>
        <w:tc>
          <w:tcPr>
            <w:tcW w:w="5812" w:type="dxa"/>
            <w:gridSpan w:val="2"/>
            <w:vAlign w:val="center"/>
          </w:tcPr>
          <w:p w:rsidR="00D5012F" w:rsidRPr="006C781C" w:rsidRDefault="00D5012F" w:rsidP="00DF44FF">
            <w:pPr>
              <w:autoSpaceDE w:val="0"/>
              <w:autoSpaceDN w:val="0"/>
              <w:adjustRightInd w:val="0"/>
              <w:ind w:left="17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C781C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  <w:r w:rsidR="00DF44FF" w:rsidRPr="006C781C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  <w:r w:rsidRPr="006C781C">
              <w:rPr>
                <w:rFonts w:ascii="宋体" w:hAnsi="宋体" w:cs="宋体"/>
                <w:kern w:val="0"/>
                <w:sz w:val="24"/>
                <w:szCs w:val="24"/>
              </w:rPr>
              <w:t>年</w:t>
            </w:r>
            <w:r w:rsidR="00DF44FF" w:rsidRPr="006C781C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 w:rsidRPr="006C781C">
              <w:rPr>
                <w:rFonts w:ascii="宋体" w:hAnsi="宋体" w:cs="宋体"/>
                <w:kern w:val="0"/>
                <w:sz w:val="24"/>
                <w:szCs w:val="24"/>
              </w:rPr>
              <w:t>月</w:t>
            </w:r>
            <w:r w:rsidR="00DF44FF" w:rsidRPr="006C781C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6C781C">
              <w:rPr>
                <w:rFonts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 w:rsidR="00D5012F" w:rsidRPr="006C781C" w:rsidTr="00F22ED1">
        <w:trPr>
          <w:trHeight w:val="340"/>
        </w:trPr>
        <w:tc>
          <w:tcPr>
            <w:tcW w:w="3402" w:type="dxa"/>
          </w:tcPr>
          <w:p w:rsidR="00584F2D" w:rsidRPr="006C781C" w:rsidRDefault="00584F2D" w:rsidP="00F22ED1">
            <w:pPr>
              <w:autoSpaceDE w:val="0"/>
              <w:autoSpaceDN w:val="0"/>
              <w:adjustRightInd w:val="0"/>
              <w:ind w:left="17"/>
              <w:rPr>
                <w:rFonts w:ascii="宋体" w:cs="宋体"/>
                <w:kern w:val="0"/>
                <w:sz w:val="24"/>
                <w:szCs w:val="24"/>
              </w:rPr>
            </w:pPr>
            <w:r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暂停定期定额投资起始日</w:t>
            </w:r>
          </w:p>
        </w:tc>
        <w:tc>
          <w:tcPr>
            <w:tcW w:w="5812" w:type="dxa"/>
            <w:gridSpan w:val="2"/>
            <w:vAlign w:val="center"/>
          </w:tcPr>
          <w:p w:rsidR="00584F2D" w:rsidRPr="006C781C" w:rsidRDefault="00B33C49" w:rsidP="00DF44FF">
            <w:pPr>
              <w:autoSpaceDE w:val="0"/>
              <w:autoSpaceDN w:val="0"/>
              <w:adjustRightInd w:val="0"/>
              <w:ind w:left="17"/>
              <w:rPr>
                <w:rFonts w:ascii="宋体" w:cs="宋体"/>
                <w:kern w:val="0"/>
                <w:sz w:val="24"/>
                <w:szCs w:val="24"/>
              </w:rPr>
            </w:pPr>
            <w:r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  <w:r w:rsidR="00DF44FF" w:rsidRPr="006C781C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  <w:r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="00DF44FF" w:rsidRPr="006C781C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="00DF44FF" w:rsidRPr="006C781C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D5012F" w:rsidRPr="006C781C" w:rsidTr="00F22ED1">
        <w:trPr>
          <w:trHeight w:val="340"/>
        </w:trPr>
        <w:tc>
          <w:tcPr>
            <w:tcW w:w="3402" w:type="dxa"/>
          </w:tcPr>
          <w:p w:rsidR="00866070" w:rsidRPr="006C781C" w:rsidRDefault="004E4065" w:rsidP="00F22ED1">
            <w:pPr>
              <w:autoSpaceDE w:val="0"/>
              <w:autoSpaceDN w:val="0"/>
              <w:adjustRightInd w:val="0"/>
              <w:ind w:left="17"/>
              <w:rPr>
                <w:rFonts w:ascii="宋体" w:cs="宋体"/>
                <w:kern w:val="0"/>
                <w:sz w:val="24"/>
                <w:szCs w:val="24"/>
              </w:rPr>
            </w:pPr>
            <w:r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暂停</w:t>
            </w:r>
            <w:r w:rsidR="0014275E"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申购</w:t>
            </w:r>
            <w:r w:rsidR="00584F2D"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="00D5012F"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转换转入、</w:t>
            </w:r>
            <w:r w:rsidR="00584F2D"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定期定额投资业务</w:t>
            </w:r>
            <w:r w:rsidR="00866070"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的原因说明</w:t>
            </w:r>
          </w:p>
        </w:tc>
        <w:tc>
          <w:tcPr>
            <w:tcW w:w="5812" w:type="dxa"/>
            <w:gridSpan w:val="2"/>
            <w:vAlign w:val="center"/>
          </w:tcPr>
          <w:p w:rsidR="00866070" w:rsidRPr="006C781C" w:rsidRDefault="00866070" w:rsidP="00F22ED1">
            <w:pPr>
              <w:autoSpaceDE w:val="0"/>
              <w:autoSpaceDN w:val="0"/>
              <w:adjustRightInd w:val="0"/>
              <w:ind w:left="17"/>
              <w:rPr>
                <w:rFonts w:ascii="宋体" w:cs="宋体"/>
                <w:kern w:val="0"/>
                <w:sz w:val="24"/>
                <w:szCs w:val="24"/>
              </w:rPr>
            </w:pPr>
            <w:r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为保护基金份额持有人利益</w:t>
            </w:r>
          </w:p>
        </w:tc>
      </w:tr>
      <w:tr w:rsidR="00D5012F" w:rsidRPr="006C781C" w:rsidTr="00E35661">
        <w:trPr>
          <w:trHeight w:val="340"/>
        </w:trPr>
        <w:tc>
          <w:tcPr>
            <w:tcW w:w="3402" w:type="dxa"/>
            <w:vMerge w:val="restart"/>
          </w:tcPr>
          <w:p w:rsidR="00BE425A" w:rsidRPr="006C781C" w:rsidRDefault="00BE425A" w:rsidP="00EB2F0D">
            <w:pPr>
              <w:autoSpaceDE w:val="0"/>
              <w:autoSpaceDN w:val="0"/>
              <w:adjustRightInd w:val="0"/>
              <w:ind w:left="17"/>
              <w:rPr>
                <w:rFonts w:ascii="宋体" w:cs="宋体"/>
                <w:kern w:val="0"/>
                <w:sz w:val="24"/>
                <w:szCs w:val="24"/>
              </w:rPr>
            </w:pPr>
            <w:r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不同份额类别的基金简称及代码</w:t>
            </w:r>
          </w:p>
        </w:tc>
        <w:tc>
          <w:tcPr>
            <w:tcW w:w="2977" w:type="dxa"/>
            <w:vAlign w:val="center"/>
          </w:tcPr>
          <w:p w:rsidR="00BE425A" w:rsidRPr="006C781C" w:rsidRDefault="00DF44FF" w:rsidP="00E35661">
            <w:pPr>
              <w:autoSpaceDE w:val="0"/>
              <w:autoSpaceDN w:val="0"/>
              <w:adjustRightInd w:val="0"/>
              <w:ind w:left="17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创金合信</w:t>
            </w:r>
            <w:r w:rsidR="004B3CA1"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国证A股</w:t>
            </w:r>
            <w:r w:rsidRPr="006C781C">
              <w:rPr>
                <w:rFonts w:ascii="宋体" w:hAnsi="宋体" w:cs="宋体"/>
                <w:kern w:val="0"/>
                <w:sz w:val="24"/>
                <w:szCs w:val="24"/>
              </w:rPr>
              <w:t>指数</w:t>
            </w:r>
            <w:r w:rsidR="00BE425A" w:rsidRPr="006C781C">
              <w:rPr>
                <w:rFonts w:ascii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2835" w:type="dxa"/>
            <w:vAlign w:val="center"/>
          </w:tcPr>
          <w:p w:rsidR="00BE425A" w:rsidRPr="006C781C" w:rsidRDefault="00DF44FF" w:rsidP="00E35661">
            <w:pPr>
              <w:autoSpaceDE w:val="0"/>
              <w:autoSpaceDN w:val="0"/>
              <w:adjustRightInd w:val="0"/>
              <w:ind w:left="17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创金合信</w:t>
            </w:r>
            <w:r w:rsidR="004B3CA1"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国证A股</w:t>
            </w:r>
            <w:r w:rsidRPr="006C781C">
              <w:rPr>
                <w:rFonts w:ascii="宋体" w:hAnsi="宋体" w:cs="宋体"/>
                <w:kern w:val="0"/>
                <w:sz w:val="24"/>
                <w:szCs w:val="24"/>
              </w:rPr>
              <w:t>指数</w:t>
            </w:r>
            <w:r w:rsidR="00BE425A" w:rsidRPr="006C781C">
              <w:rPr>
                <w:rFonts w:ascii="宋体" w:hAnsi="宋体" w:cs="宋体"/>
                <w:kern w:val="0"/>
                <w:sz w:val="24"/>
                <w:szCs w:val="24"/>
              </w:rPr>
              <w:t>C</w:t>
            </w:r>
          </w:p>
        </w:tc>
      </w:tr>
      <w:tr w:rsidR="006C781C" w:rsidRPr="006C781C" w:rsidTr="00E35661">
        <w:trPr>
          <w:trHeight w:val="340"/>
        </w:trPr>
        <w:tc>
          <w:tcPr>
            <w:tcW w:w="3402" w:type="dxa"/>
            <w:vMerge/>
          </w:tcPr>
          <w:p w:rsidR="00BE425A" w:rsidRPr="006C781C" w:rsidRDefault="00BE425A" w:rsidP="00EB2F0D">
            <w:pPr>
              <w:autoSpaceDE w:val="0"/>
              <w:autoSpaceDN w:val="0"/>
              <w:adjustRightInd w:val="0"/>
              <w:ind w:left="17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E425A" w:rsidRPr="006C781C" w:rsidRDefault="00777EC4" w:rsidP="00C52BD1">
            <w:pPr>
              <w:autoSpaceDE w:val="0"/>
              <w:autoSpaceDN w:val="0"/>
              <w:adjustRightInd w:val="0"/>
              <w:ind w:left="17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C781C">
              <w:rPr>
                <w:rFonts w:ascii="宋体" w:hAnsi="宋体" w:cs="宋体"/>
                <w:kern w:val="0"/>
                <w:sz w:val="24"/>
                <w:szCs w:val="24"/>
              </w:rPr>
              <w:t>00</w:t>
            </w:r>
            <w:r w:rsidR="00DF44FF" w:rsidRPr="006C781C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 w:rsidR="00C52BD1" w:rsidRPr="006C781C">
              <w:rPr>
                <w:rFonts w:ascii="宋体" w:hAnsi="宋体" w:cs="宋体"/>
                <w:kern w:val="0"/>
                <w:sz w:val="24"/>
                <w:szCs w:val="24"/>
              </w:rPr>
              <w:t>414</w:t>
            </w:r>
          </w:p>
        </w:tc>
        <w:tc>
          <w:tcPr>
            <w:tcW w:w="2835" w:type="dxa"/>
            <w:vAlign w:val="center"/>
          </w:tcPr>
          <w:p w:rsidR="00BE425A" w:rsidRPr="006C781C" w:rsidRDefault="00777EC4" w:rsidP="00C52BD1">
            <w:pPr>
              <w:autoSpaceDE w:val="0"/>
              <w:autoSpaceDN w:val="0"/>
              <w:adjustRightInd w:val="0"/>
              <w:ind w:left="17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C781C">
              <w:rPr>
                <w:rFonts w:ascii="宋体" w:hAnsi="宋体" w:cs="宋体"/>
                <w:kern w:val="0"/>
                <w:sz w:val="24"/>
                <w:szCs w:val="24"/>
              </w:rPr>
              <w:t>00</w:t>
            </w:r>
            <w:r w:rsidR="00DF44FF" w:rsidRPr="006C781C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 w:rsidR="00C52BD1" w:rsidRPr="006C781C">
              <w:rPr>
                <w:rFonts w:ascii="宋体" w:hAnsi="宋体" w:cs="宋体"/>
                <w:kern w:val="0"/>
                <w:sz w:val="24"/>
                <w:szCs w:val="24"/>
              </w:rPr>
              <w:t>415</w:t>
            </w:r>
          </w:p>
        </w:tc>
      </w:tr>
      <w:tr w:rsidR="00D5012F" w:rsidRPr="006C781C" w:rsidTr="00E35661">
        <w:trPr>
          <w:trHeight w:val="340"/>
        </w:trPr>
        <w:tc>
          <w:tcPr>
            <w:tcW w:w="3402" w:type="dxa"/>
          </w:tcPr>
          <w:p w:rsidR="00BE425A" w:rsidRPr="006C781C" w:rsidRDefault="00BE425A" w:rsidP="00BE425A">
            <w:pPr>
              <w:autoSpaceDE w:val="0"/>
              <w:autoSpaceDN w:val="0"/>
              <w:adjustRightInd w:val="0"/>
              <w:ind w:left="17"/>
              <w:rPr>
                <w:rFonts w:ascii="宋体" w:cs="宋体"/>
                <w:kern w:val="0"/>
                <w:sz w:val="24"/>
                <w:szCs w:val="24"/>
              </w:rPr>
            </w:pPr>
            <w:r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该份额类别基金是否暂停申购、</w:t>
            </w:r>
            <w:r w:rsidR="00D5012F"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转换转入、</w:t>
            </w:r>
            <w:r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定期定额投资业务</w:t>
            </w:r>
          </w:p>
        </w:tc>
        <w:tc>
          <w:tcPr>
            <w:tcW w:w="2977" w:type="dxa"/>
            <w:vAlign w:val="center"/>
          </w:tcPr>
          <w:p w:rsidR="00BE425A" w:rsidRPr="006C781C" w:rsidRDefault="00BE425A" w:rsidP="00E35661">
            <w:pPr>
              <w:autoSpaceDE w:val="0"/>
              <w:autoSpaceDN w:val="0"/>
              <w:adjustRightInd w:val="0"/>
              <w:ind w:left="17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2835" w:type="dxa"/>
            <w:vAlign w:val="center"/>
          </w:tcPr>
          <w:p w:rsidR="00BE425A" w:rsidRPr="006C781C" w:rsidRDefault="00BE425A" w:rsidP="00E35661">
            <w:pPr>
              <w:autoSpaceDE w:val="0"/>
              <w:autoSpaceDN w:val="0"/>
              <w:adjustRightInd w:val="0"/>
              <w:ind w:left="17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C781C"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</w:tbl>
    <w:p w:rsidR="00866070" w:rsidRPr="006C781C" w:rsidRDefault="00866070" w:rsidP="00E50D82">
      <w:pPr>
        <w:autoSpaceDE w:val="0"/>
        <w:autoSpaceDN w:val="0"/>
        <w:adjustRightInd w:val="0"/>
        <w:spacing w:line="360" w:lineRule="auto"/>
        <w:jc w:val="left"/>
        <w:rPr>
          <w:rFonts w:ascii="宋体" w:cs="MS Sans Serif"/>
          <w:kern w:val="0"/>
          <w:sz w:val="24"/>
          <w:szCs w:val="24"/>
        </w:rPr>
      </w:pPr>
    </w:p>
    <w:p w:rsidR="00866070" w:rsidRPr="006C781C" w:rsidRDefault="00E50D82" w:rsidP="00E50D82">
      <w:pPr>
        <w:autoSpaceDE w:val="0"/>
        <w:autoSpaceDN w:val="0"/>
        <w:adjustRightInd w:val="0"/>
        <w:spacing w:before="30" w:line="360" w:lineRule="auto"/>
        <w:ind w:left="15"/>
        <w:jc w:val="left"/>
        <w:rPr>
          <w:rFonts w:ascii="宋体" w:cs="宋体"/>
          <w:b/>
          <w:bCs/>
          <w:kern w:val="0"/>
          <w:sz w:val="24"/>
          <w:szCs w:val="24"/>
        </w:rPr>
      </w:pPr>
      <w:r w:rsidRPr="006C781C">
        <w:rPr>
          <w:rFonts w:ascii="宋体" w:hAnsi="宋体" w:cs="宋体"/>
          <w:b/>
          <w:bCs/>
          <w:kern w:val="0"/>
          <w:sz w:val="24"/>
          <w:szCs w:val="24"/>
        </w:rPr>
        <w:t>2</w:t>
      </w:r>
      <w:r w:rsidRPr="006C781C">
        <w:rPr>
          <w:rFonts w:ascii="宋体" w:cs="宋体"/>
          <w:b/>
          <w:bCs/>
          <w:kern w:val="0"/>
          <w:sz w:val="24"/>
          <w:szCs w:val="24"/>
        </w:rPr>
        <w:t>.</w:t>
      </w:r>
      <w:r w:rsidR="00866070" w:rsidRPr="006C781C">
        <w:rPr>
          <w:rFonts w:ascii="宋体" w:hAnsi="宋体" w:cs="宋体" w:hint="eastAsia"/>
          <w:b/>
          <w:bCs/>
          <w:kern w:val="0"/>
          <w:sz w:val="24"/>
          <w:szCs w:val="24"/>
        </w:rPr>
        <w:t>其他需要提示的事项</w:t>
      </w:r>
    </w:p>
    <w:p w:rsidR="00866070" w:rsidRPr="006C781C" w:rsidRDefault="00866070" w:rsidP="00E50D82">
      <w:pPr>
        <w:autoSpaceDE w:val="0"/>
        <w:autoSpaceDN w:val="0"/>
        <w:adjustRightInd w:val="0"/>
        <w:spacing w:before="30" w:line="360" w:lineRule="auto"/>
        <w:ind w:leftChars="7" w:left="15"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6C781C">
        <w:rPr>
          <w:rFonts w:ascii="宋体" w:hAnsi="宋体" w:cs="宋体" w:hint="eastAsia"/>
          <w:kern w:val="0"/>
          <w:sz w:val="24"/>
          <w:szCs w:val="24"/>
        </w:rPr>
        <w:t>（</w:t>
      </w:r>
      <w:r w:rsidRPr="006C781C">
        <w:rPr>
          <w:rFonts w:ascii="宋体" w:hAnsi="宋体" w:cs="宋体"/>
          <w:kern w:val="0"/>
          <w:sz w:val="24"/>
          <w:szCs w:val="24"/>
        </w:rPr>
        <w:t>1</w:t>
      </w:r>
      <w:r w:rsidRPr="006C781C">
        <w:rPr>
          <w:rFonts w:ascii="宋体" w:hAnsi="宋体" w:cs="宋体" w:hint="eastAsia"/>
          <w:kern w:val="0"/>
          <w:sz w:val="24"/>
          <w:szCs w:val="24"/>
        </w:rPr>
        <w:t>）关于恢复本基金</w:t>
      </w:r>
      <w:r w:rsidR="0031036F" w:rsidRPr="006C781C">
        <w:rPr>
          <w:rFonts w:ascii="宋体" w:hAnsi="宋体" w:cs="宋体" w:hint="eastAsia"/>
          <w:kern w:val="0"/>
          <w:sz w:val="24"/>
          <w:szCs w:val="24"/>
        </w:rPr>
        <w:t>申购</w:t>
      </w:r>
      <w:r w:rsidR="003A739C" w:rsidRPr="006C781C">
        <w:rPr>
          <w:rFonts w:ascii="宋体" w:hAnsi="宋体" w:cs="宋体" w:hint="eastAsia"/>
          <w:kern w:val="0"/>
          <w:sz w:val="24"/>
          <w:szCs w:val="24"/>
        </w:rPr>
        <w:t>、</w:t>
      </w:r>
      <w:r w:rsidR="00607C7F" w:rsidRPr="006C781C">
        <w:rPr>
          <w:rFonts w:ascii="宋体" w:hAnsi="宋体" w:cs="宋体" w:hint="eastAsia"/>
          <w:kern w:val="0"/>
          <w:sz w:val="24"/>
          <w:szCs w:val="24"/>
        </w:rPr>
        <w:t>转换转入、</w:t>
      </w:r>
      <w:r w:rsidR="003A739C" w:rsidRPr="006C781C">
        <w:rPr>
          <w:rFonts w:ascii="宋体" w:hAnsi="宋体" w:cs="宋体" w:hint="eastAsia"/>
          <w:kern w:val="0"/>
          <w:sz w:val="24"/>
          <w:szCs w:val="24"/>
        </w:rPr>
        <w:t>定期定额投资</w:t>
      </w:r>
      <w:r w:rsidRPr="006C781C">
        <w:rPr>
          <w:rFonts w:ascii="宋体" w:hAnsi="宋体" w:cs="宋体" w:hint="eastAsia"/>
          <w:kern w:val="0"/>
          <w:sz w:val="24"/>
          <w:szCs w:val="24"/>
        </w:rPr>
        <w:t>业务的时间，本</w:t>
      </w:r>
      <w:r w:rsidR="006B192D" w:rsidRPr="006C781C">
        <w:rPr>
          <w:rFonts w:ascii="宋体" w:hAnsi="宋体" w:cs="宋体" w:hint="eastAsia"/>
          <w:kern w:val="0"/>
          <w:sz w:val="24"/>
          <w:szCs w:val="24"/>
        </w:rPr>
        <w:t>公司将另行公告。在</w:t>
      </w:r>
      <w:r w:rsidR="0031036F" w:rsidRPr="006C781C">
        <w:rPr>
          <w:rFonts w:ascii="宋体" w:hAnsi="宋体" w:cs="宋体" w:hint="eastAsia"/>
          <w:kern w:val="0"/>
          <w:sz w:val="24"/>
          <w:szCs w:val="24"/>
        </w:rPr>
        <w:t>申购</w:t>
      </w:r>
      <w:r w:rsidR="003A739C" w:rsidRPr="006C781C">
        <w:rPr>
          <w:rFonts w:ascii="宋体" w:hAnsi="宋体" w:cs="宋体" w:hint="eastAsia"/>
          <w:kern w:val="0"/>
          <w:sz w:val="24"/>
          <w:szCs w:val="24"/>
        </w:rPr>
        <w:t>、</w:t>
      </w:r>
      <w:r w:rsidR="00D5012F" w:rsidRPr="006C781C">
        <w:rPr>
          <w:rFonts w:ascii="宋体" w:hAnsi="宋体" w:cs="宋体" w:hint="eastAsia"/>
          <w:kern w:val="0"/>
          <w:sz w:val="24"/>
          <w:szCs w:val="24"/>
        </w:rPr>
        <w:t>转换转入、</w:t>
      </w:r>
      <w:r w:rsidR="003A739C" w:rsidRPr="006C781C">
        <w:rPr>
          <w:rFonts w:ascii="宋体" w:hAnsi="宋体" w:cs="宋体" w:hint="eastAsia"/>
          <w:kern w:val="0"/>
          <w:sz w:val="24"/>
          <w:szCs w:val="24"/>
        </w:rPr>
        <w:t>定期定额投资</w:t>
      </w:r>
      <w:r w:rsidR="006B192D" w:rsidRPr="006C781C">
        <w:rPr>
          <w:rFonts w:ascii="宋体" w:hAnsi="宋体" w:cs="宋体" w:hint="eastAsia"/>
          <w:kern w:val="0"/>
          <w:sz w:val="24"/>
          <w:szCs w:val="24"/>
        </w:rPr>
        <w:t>业务</w:t>
      </w:r>
      <w:r w:rsidR="0031036F" w:rsidRPr="006C781C">
        <w:rPr>
          <w:rFonts w:ascii="宋体" w:hAnsi="宋体" w:cs="宋体" w:hint="eastAsia"/>
          <w:kern w:val="0"/>
          <w:sz w:val="24"/>
          <w:szCs w:val="24"/>
        </w:rPr>
        <w:t>暂停</w:t>
      </w:r>
      <w:r w:rsidR="006B192D" w:rsidRPr="006C781C">
        <w:rPr>
          <w:rFonts w:ascii="宋体" w:hAnsi="宋体" w:cs="宋体" w:hint="eastAsia"/>
          <w:kern w:val="0"/>
          <w:sz w:val="24"/>
          <w:szCs w:val="24"/>
        </w:rPr>
        <w:t>期间，本基金的赎回</w:t>
      </w:r>
      <w:r w:rsidRPr="006C781C">
        <w:rPr>
          <w:rFonts w:ascii="宋体" w:hAnsi="宋体" w:cs="宋体" w:hint="eastAsia"/>
          <w:kern w:val="0"/>
          <w:sz w:val="24"/>
          <w:szCs w:val="24"/>
        </w:rPr>
        <w:t>业务照常办理。</w:t>
      </w:r>
    </w:p>
    <w:p w:rsidR="00866070" w:rsidRPr="006C781C" w:rsidRDefault="00866070" w:rsidP="00E50D82">
      <w:pPr>
        <w:autoSpaceDE w:val="0"/>
        <w:autoSpaceDN w:val="0"/>
        <w:adjustRightInd w:val="0"/>
        <w:spacing w:before="30" w:line="360" w:lineRule="auto"/>
        <w:ind w:leftChars="7" w:left="15"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6C781C">
        <w:rPr>
          <w:rFonts w:ascii="宋体" w:hAnsi="宋体" w:cs="宋体" w:hint="eastAsia"/>
          <w:kern w:val="0"/>
          <w:sz w:val="24"/>
          <w:szCs w:val="24"/>
        </w:rPr>
        <w:t>（</w:t>
      </w:r>
      <w:r w:rsidR="0031036F" w:rsidRPr="006C781C">
        <w:rPr>
          <w:rFonts w:ascii="宋体" w:hAnsi="宋体" w:cs="宋体"/>
          <w:kern w:val="0"/>
          <w:sz w:val="24"/>
          <w:szCs w:val="24"/>
        </w:rPr>
        <w:t>2</w:t>
      </w:r>
      <w:r w:rsidRPr="006C781C">
        <w:rPr>
          <w:rFonts w:ascii="宋体" w:hAnsi="宋体" w:cs="宋体" w:hint="eastAsia"/>
          <w:kern w:val="0"/>
          <w:sz w:val="24"/>
          <w:szCs w:val="24"/>
        </w:rPr>
        <w:t>）投资者可以</w:t>
      </w:r>
      <w:r w:rsidR="00C27F6A" w:rsidRPr="006C781C">
        <w:rPr>
          <w:rFonts w:ascii="宋体" w:hAnsi="宋体" w:cs="宋体" w:hint="eastAsia"/>
          <w:kern w:val="0"/>
          <w:sz w:val="24"/>
          <w:szCs w:val="24"/>
        </w:rPr>
        <w:t>登录</w:t>
      </w:r>
      <w:r w:rsidRPr="006C781C">
        <w:rPr>
          <w:rFonts w:ascii="宋体" w:hAnsi="宋体" w:cs="宋体" w:hint="eastAsia"/>
          <w:kern w:val="0"/>
          <w:sz w:val="24"/>
          <w:szCs w:val="24"/>
        </w:rPr>
        <w:t>创金合信基金管理有限公司网站</w:t>
      </w:r>
      <w:r w:rsidRPr="006C781C">
        <w:rPr>
          <w:rFonts w:ascii="宋体" w:hAnsi="宋体" w:cs="宋体"/>
          <w:kern w:val="0"/>
          <w:sz w:val="24"/>
          <w:szCs w:val="24"/>
        </w:rPr>
        <w:t xml:space="preserve">www.cjhxfund.com </w:t>
      </w:r>
      <w:r w:rsidRPr="006C781C">
        <w:rPr>
          <w:rFonts w:ascii="宋体" w:hAnsi="宋体" w:cs="宋体" w:hint="eastAsia"/>
          <w:kern w:val="0"/>
          <w:sz w:val="24"/>
          <w:szCs w:val="24"/>
        </w:rPr>
        <w:t>或拨打创金合信基金管理有限公司客户服务热线</w:t>
      </w:r>
      <w:r w:rsidRPr="006C781C">
        <w:rPr>
          <w:rFonts w:ascii="宋体" w:hAnsi="宋体" w:cs="宋体"/>
          <w:kern w:val="0"/>
          <w:sz w:val="24"/>
          <w:szCs w:val="24"/>
        </w:rPr>
        <w:t>400-868-0666</w:t>
      </w:r>
      <w:r w:rsidRPr="006C781C">
        <w:rPr>
          <w:rFonts w:ascii="宋体" w:hAnsi="宋体" w:cs="宋体" w:hint="eastAsia"/>
          <w:kern w:val="0"/>
          <w:sz w:val="24"/>
          <w:szCs w:val="24"/>
        </w:rPr>
        <w:t>进行相关咨询。</w:t>
      </w:r>
    </w:p>
    <w:p w:rsidR="00866070" w:rsidRPr="006C781C" w:rsidRDefault="00866070" w:rsidP="00E50D82">
      <w:pPr>
        <w:autoSpaceDE w:val="0"/>
        <w:autoSpaceDN w:val="0"/>
        <w:adjustRightInd w:val="0"/>
        <w:spacing w:before="30" w:line="360" w:lineRule="auto"/>
        <w:ind w:leftChars="7" w:left="15"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6C781C">
        <w:rPr>
          <w:rFonts w:ascii="宋体" w:hAnsi="宋体" w:cs="宋体" w:hint="eastAsia"/>
          <w:kern w:val="0"/>
          <w:sz w:val="24"/>
          <w:szCs w:val="24"/>
        </w:rPr>
        <w:t>（</w:t>
      </w:r>
      <w:r w:rsidR="0031036F" w:rsidRPr="006C781C">
        <w:rPr>
          <w:rFonts w:ascii="宋体" w:hAnsi="宋体" w:cs="宋体"/>
          <w:kern w:val="0"/>
          <w:sz w:val="24"/>
          <w:szCs w:val="24"/>
        </w:rPr>
        <w:t>3</w:t>
      </w:r>
      <w:r w:rsidRPr="006C781C">
        <w:rPr>
          <w:rFonts w:ascii="宋体" w:hAnsi="宋体" w:cs="宋体" w:hint="eastAsia"/>
          <w:kern w:val="0"/>
          <w:sz w:val="24"/>
          <w:szCs w:val="24"/>
        </w:rPr>
        <w:t>）风险提示：本公司承诺以诚实信用、勤勉尽责的原则管理和运用基金资产，不保证基金一定盈利，也不保证最低收益。敬请投资者注意投资风险。投资者投资于本基金前应认真阅读基金的基金合同、更新的招募说明书及相关公告。</w:t>
      </w:r>
    </w:p>
    <w:p w:rsidR="00E50D82" w:rsidRPr="006C781C" w:rsidRDefault="00E50D82" w:rsidP="00E50D82">
      <w:pPr>
        <w:autoSpaceDE w:val="0"/>
        <w:autoSpaceDN w:val="0"/>
        <w:adjustRightInd w:val="0"/>
        <w:spacing w:before="30" w:line="360" w:lineRule="auto"/>
        <w:ind w:leftChars="7" w:left="15"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6C781C">
        <w:rPr>
          <w:rFonts w:ascii="宋体" w:hAnsi="宋体" w:cs="宋体" w:hint="eastAsia"/>
          <w:kern w:val="0"/>
          <w:sz w:val="24"/>
          <w:szCs w:val="24"/>
        </w:rPr>
        <w:t>特此公告。</w:t>
      </w:r>
    </w:p>
    <w:p w:rsidR="001C20E2" w:rsidRPr="006C781C" w:rsidRDefault="001C20E2" w:rsidP="00A14082">
      <w:pPr>
        <w:autoSpaceDE w:val="0"/>
        <w:autoSpaceDN w:val="0"/>
        <w:adjustRightInd w:val="0"/>
        <w:spacing w:before="30" w:line="360" w:lineRule="auto"/>
        <w:ind w:left="15"/>
        <w:jc w:val="right"/>
        <w:rPr>
          <w:rFonts w:ascii="宋体" w:cs="宋体"/>
          <w:kern w:val="0"/>
          <w:sz w:val="24"/>
          <w:szCs w:val="24"/>
        </w:rPr>
      </w:pPr>
      <w:r w:rsidRPr="006C781C">
        <w:rPr>
          <w:rFonts w:ascii="宋体" w:hAnsi="宋体" w:cs="宋体"/>
          <w:kern w:val="0"/>
          <w:sz w:val="24"/>
          <w:szCs w:val="24"/>
        </w:rPr>
        <w:t xml:space="preserve">                                                   </w:t>
      </w:r>
      <w:r w:rsidRPr="006C781C">
        <w:rPr>
          <w:rFonts w:ascii="宋体" w:hAnsi="宋体" w:cs="宋体" w:hint="eastAsia"/>
          <w:kern w:val="0"/>
          <w:sz w:val="24"/>
          <w:szCs w:val="24"/>
        </w:rPr>
        <w:t>创金合信基金管理有限公司</w:t>
      </w:r>
    </w:p>
    <w:p w:rsidR="001C20E2" w:rsidRPr="006C781C" w:rsidRDefault="001C20E2" w:rsidP="00A14082">
      <w:pPr>
        <w:autoSpaceDE w:val="0"/>
        <w:autoSpaceDN w:val="0"/>
        <w:adjustRightInd w:val="0"/>
        <w:spacing w:before="30" w:line="360" w:lineRule="auto"/>
        <w:ind w:left="15"/>
        <w:jc w:val="right"/>
        <w:rPr>
          <w:rFonts w:ascii="宋体" w:cs="宋体"/>
          <w:kern w:val="0"/>
          <w:sz w:val="24"/>
          <w:szCs w:val="24"/>
        </w:rPr>
      </w:pPr>
      <w:r w:rsidRPr="006C781C">
        <w:rPr>
          <w:rFonts w:ascii="宋体" w:hAnsi="宋体" w:cs="宋体"/>
          <w:kern w:val="0"/>
          <w:sz w:val="24"/>
          <w:szCs w:val="24"/>
        </w:rPr>
        <w:t xml:space="preserve">                                                      </w:t>
      </w:r>
      <w:r w:rsidR="00C27F6A" w:rsidRPr="006C781C">
        <w:rPr>
          <w:rFonts w:ascii="宋体" w:hAnsi="宋体" w:cs="宋体"/>
          <w:kern w:val="0"/>
          <w:sz w:val="24"/>
          <w:szCs w:val="24"/>
        </w:rPr>
        <w:t xml:space="preserve">  </w:t>
      </w:r>
      <w:r w:rsidR="00B33C49" w:rsidRPr="006C781C">
        <w:rPr>
          <w:rFonts w:ascii="宋体" w:hAnsi="宋体" w:cs="宋体"/>
          <w:kern w:val="0"/>
          <w:sz w:val="24"/>
          <w:szCs w:val="24"/>
        </w:rPr>
        <w:t>20</w:t>
      </w:r>
      <w:r w:rsidR="00103D04" w:rsidRPr="006C781C">
        <w:rPr>
          <w:rFonts w:ascii="宋体" w:hAnsi="宋体" w:cs="宋体"/>
          <w:kern w:val="0"/>
          <w:sz w:val="24"/>
          <w:szCs w:val="24"/>
        </w:rPr>
        <w:t>20</w:t>
      </w:r>
      <w:r w:rsidR="00B33C49" w:rsidRPr="006C781C">
        <w:rPr>
          <w:rFonts w:ascii="宋体" w:hAnsi="宋体" w:cs="宋体" w:hint="eastAsia"/>
          <w:kern w:val="0"/>
          <w:sz w:val="24"/>
          <w:szCs w:val="24"/>
        </w:rPr>
        <w:t>年</w:t>
      </w:r>
      <w:r w:rsidR="00103D04" w:rsidRPr="006C781C">
        <w:rPr>
          <w:rFonts w:ascii="宋体" w:hAnsi="宋体" w:cs="宋体"/>
          <w:kern w:val="0"/>
          <w:sz w:val="24"/>
          <w:szCs w:val="24"/>
        </w:rPr>
        <w:t>5</w:t>
      </w:r>
      <w:r w:rsidR="00777EC4" w:rsidRPr="006C781C">
        <w:rPr>
          <w:rFonts w:ascii="宋体" w:hAnsi="宋体" w:cs="宋体"/>
          <w:kern w:val="0"/>
          <w:sz w:val="24"/>
          <w:szCs w:val="24"/>
        </w:rPr>
        <w:t>月</w:t>
      </w:r>
      <w:r w:rsidR="00B33C49" w:rsidRPr="006C781C">
        <w:rPr>
          <w:rFonts w:ascii="宋体" w:hAnsi="宋体" w:cs="宋体"/>
          <w:kern w:val="0"/>
          <w:sz w:val="24"/>
          <w:szCs w:val="24"/>
        </w:rPr>
        <w:t>2</w:t>
      </w:r>
      <w:r w:rsidR="00103D04" w:rsidRPr="006C781C">
        <w:rPr>
          <w:rFonts w:ascii="宋体" w:hAnsi="宋体" w:cs="宋体"/>
          <w:kern w:val="0"/>
          <w:sz w:val="24"/>
          <w:szCs w:val="24"/>
        </w:rPr>
        <w:t>9</w:t>
      </w:r>
      <w:r w:rsidR="00777EC4" w:rsidRPr="006C781C">
        <w:rPr>
          <w:rFonts w:ascii="宋体" w:hAnsi="宋体" w:cs="宋体"/>
          <w:kern w:val="0"/>
          <w:sz w:val="24"/>
          <w:szCs w:val="24"/>
        </w:rPr>
        <w:t>日</w:t>
      </w:r>
    </w:p>
    <w:sectPr w:rsidR="001C20E2" w:rsidRPr="006C781C">
      <w:pgSz w:w="11926" w:h="16867"/>
      <w:pgMar w:top="1420" w:right="1420" w:bottom="852" w:left="1420" w:header="851" w:footer="99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579" w:rsidRDefault="003F3579">
      <w:r>
        <w:separator/>
      </w:r>
    </w:p>
  </w:endnote>
  <w:endnote w:type="continuationSeparator" w:id="1">
    <w:p w:rsidR="003F3579" w:rsidRDefault="003F3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579" w:rsidRDefault="003F3579">
      <w:r>
        <w:separator/>
      </w:r>
    </w:p>
  </w:footnote>
  <w:footnote w:type="continuationSeparator" w:id="1">
    <w:p w:rsidR="003F3579" w:rsidRDefault="003F3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525"/>
    <w:rsid w:val="000019C1"/>
    <w:rsid w:val="000B0B9B"/>
    <w:rsid w:val="0010394B"/>
    <w:rsid w:val="00103D04"/>
    <w:rsid w:val="00107251"/>
    <w:rsid w:val="0014275E"/>
    <w:rsid w:val="001C20E2"/>
    <w:rsid w:val="0029690F"/>
    <w:rsid w:val="002C3264"/>
    <w:rsid w:val="0031036F"/>
    <w:rsid w:val="003214BC"/>
    <w:rsid w:val="0035350C"/>
    <w:rsid w:val="003640D6"/>
    <w:rsid w:val="0038457F"/>
    <w:rsid w:val="003971EA"/>
    <w:rsid w:val="003A739C"/>
    <w:rsid w:val="003F3579"/>
    <w:rsid w:val="004056E4"/>
    <w:rsid w:val="00466268"/>
    <w:rsid w:val="004B3308"/>
    <w:rsid w:val="004B3CA1"/>
    <w:rsid w:val="004B5E3E"/>
    <w:rsid w:val="004E4065"/>
    <w:rsid w:val="00584F2D"/>
    <w:rsid w:val="00585F06"/>
    <w:rsid w:val="005D029C"/>
    <w:rsid w:val="00607C7F"/>
    <w:rsid w:val="00631525"/>
    <w:rsid w:val="006B192D"/>
    <w:rsid w:val="006C781C"/>
    <w:rsid w:val="007471B6"/>
    <w:rsid w:val="00777EC4"/>
    <w:rsid w:val="0084181F"/>
    <w:rsid w:val="00865ABF"/>
    <w:rsid w:val="00866070"/>
    <w:rsid w:val="008745DB"/>
    <w:rsid w:val="008B53EF"/>
    <w:rsid w:val="008C77D0"/>
    <w:rsid w:val="008E4E3E"/>
    <w:rsid w:val="00A10E66"/>
    <w:rsid w:val="00A14082"/>
    <w:rsid w:val="00A707BE"/>
    <w:rsid w:val="00AA1DCF"/>
    <w:rsid w:val="00AF1856"/>
    <w:rsid w:val="00B242C5"/>
    <w:rsid w:val="00B33C49"/>
    <w:rsid w:val="00B50893"/>
    <w:rsid w:val="00BC58CE"/>
    <w:rsid w:val="00BE425A"/>
    <w:rsid w:val="00C27CB0"/>
    <w:rsid w:val="00C27F6A"/>
    <w:rsid w:val="00C34DFC"/>
    <w:rsid w:val="00C52BD1"/>
    <w:rsid w:val="00CC311A"/>
    <w:rsid w:val="00D07DC5"/>
    <w:rsid w:val="00D5012F"/>
    <w:rsid w:val="00D97ACB"/>
    <w:rsid w:val="00DF44FF"/>
    <w:rsid w:val="00E25144"/>
    <w:rsid w:val="00E35661"/>
    <w:rsid w:val="00E50D82"/>
    <w:rsid w:val="00E76682"/>
    <w:rsid w:val="00EA255B"/>
    <w:rsid w:val="00EB1956"/>
    <w:rsid w:val="00EB2F0D"/>
    <w:rsid w:val="00F22E04"/>
    <w:rsid w:val="00F22ED1"/>
    <w:rsid w:val="00F2718E"/>
    <w:rsid w:val="00F315CC"/>
    <w:rsid w:val="00F5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B3308"/>
    <w:rPr>
      <w:rFonts w:ascii="宋体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3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文档结构图 字符"/>
    <w:link w:val="a3"/>
    <w:uiPriority w:val="99"/>
    <w:semiHidden/>
    <w:locked/>
    <w:rsid w:val="004B3308"/>
    <w:rPr>
      <w:rFonts w:ascii="宋体" w:eastAsia="宋体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B3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4B3308"/>
    <w:rPr>
      <w:rFonts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C20E2"/>
    <w:rPr>
      <w:sz w:val="18"/>
      <w:szCs w:val="18"/>
    </w:rPr>
  </w:style>
  <w:style w:type="character" w:customStyle="1" w:styleId="a8">
    <w:name w:val="页脚 字符"/>
    <w:link w:val="a7"/>
    <w:uiPriority w:val="99"/>
    <w:locked/>
    <w:rsid w:val="004B3308"/>
    <w:rPr>
      <w:rFonts w:cs="Times New Roman"/>
      <w:sz w:val="18"/>
      <w:szCs w:val="18"/>
    </w:rPr>
  </w:style>
  <w:style w:type="character" w:customStyle="1" w:styleId="aa">
    <w:name w:val="批注框文本 字符"/>
    <w:link w:val="a9"/>
    <w:uiPriority w:val="99"/>
    <w:semiHidden/>
    <w:locked/>
    <w:rsid w:val="001C20E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4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JonMMx 2000</cp:lastModifiedBy>
  <cp:revision>2</cp:revision>
  <dcterms:created xsi:type="dcterms:W3CDTF">2020-05-28T16:01:00Z</dcterms:created>
  <dcterms:modified xsi:type="dcterms:W3CDTF">2020-05-28T16:01:00Z</dcterms:modified>
</cp:coreProperties>
</file>