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79D" w:rsidRPr="009A1135" w:rsidRDefault="003621E5" w:rsidP="00052DF4">
      <w:pPr>
        <w:jc w:val="center"/>
        <w:rPr>
          <w:rStyle w:val="apple-style-span"/>
          <w:rFonts w:hint="eastAsia"/>
          <w:b/>
          <w:bCs/>
          <w:color w:val="993300"/>
          <w:szCs w:val="21"/>
        </w:rPr>
      </w:pPr>
      <w:r w:rsidRPr="009A1135">
        <w:rPr>
          <w:rFonts w:hint="eastAsia"/>
          <w:b/>
          <w:bCs/>
          <w:color w:val="993300"/>
          <w:szCs w:val="21"/>
        </w:rPr>
        <w:t>招商基金</w:t>
      </w:r>
      <w:r w:rsidR="000B54B3" w:rsidRPr="009A1135">
        <w:rPr>
          <w:rFonts w:hint="eastAsia"/>
          <w:b/>
          <w:bCs/>
          <w:color w:val="993300"/>
          <w:szCs w:val="21"/>
        </w:rPr>
        <w:t>管理有限公司</w:t>
      </w:r>
      <w:r w:rsidRPr="009A1135">
        <w:rPr>
          <w:rFonts w:hint="eastAsia"/>
          <w:b/>
          <w:bCs/>
          <w:color w:val="993300"/>
          <w:szCs w:val="21"/>
        </w:rPr>
        <w:t>旗下部分基金增加</w:t>
      </w:r>
      <w:r w:rsidR="00202047" w:rsidRPr="009A1135">
        <w:rPr>
          <w:rFonts w:hint="eastAsia"/>
          <w:b/>
          <w:bCs/>
          <w:color w:val="993300"/>
          <w:szCs w:val="21"/>
        </w:rPr>
        <w:t>中信</w:t>
      </w:r>
      <w:r w:rsidR="00177A43" w:rsidRPr="009A1135">
        <w:rPr>
          <w:rFonts w:hint="eastAsia"/>
          <w:b/>
          <w:bCs/>
          <w:color w:val="993300"/>
          <w:szCs w:val="21"/>
        </w:rPr>
        <w:t>证券</w:t>
      </w:r>
      <w:r w:rsidR="00202047" w:rsidRPr="009A1135">
        <w:rPr>
          <w:rFonts w:hint="eastAsia"/>
          <w:b/>
          <w:bCs/>
          <w:color w:val="993300"/>
          <w:szCs w:val="21"/>
        </w:rPr>
        <w:t>华南股份有限公司</w:t>
      </w:r>
      <w:r w:rsidRPr="009A1135">
        <w:rPr>
          <w:rFonts w:hint="eastAsia"/>
          <w:b/>
          <w:bCs/>
          <w:color w:val="993300"/>
          <w:szCs w:val="21"/>
        </w:rPr>
        <w:t>为</w:t>
      </w:r>
      <w:r w:rsidR="000B54B3" w:rsidRPr="009A1135">
        <w:rPr>
          <w:rFonts w:hint="eastAsia"/>
          <w:b/>
          <w:bCs/>
          <w:color w:val="993300"/>
          <w:szCs w:val="21"/>
        </w:rPr>
        <w:t>销售</w:t>
      </w:r>
      <w:r w:rsidRPr="009A1135">
        <w:rPr>
          <w:rFonts w:hint="eastAsia"/>
          <w:b/>
          <w:bCs/>
          <w:color w:val="993300"/>
          <w:szCs w:val="21"/>
        </w:rPr>
        <w:t>机构的公告</w:t>
      </w:r>
    </w:p>
    <w:p w:rsidR="000C0502" w:rsidRPr="00CE0E60" w:rsidRDefault="000C0502">
      <w:pPr>
        <w:rPr>
          <w:rStyle w:val="apple-style-span"/>
          <w:rFonts w:ascii="simsun" w:hAnsi="simsun" w:hint="eastAsia"/>
          <w:b/>
          <w:bCs/>
          <w:color w:val="993300"/>
          <w:sz w:val="18"/>
          <w:szCs w:val="18"/>
        </w:rPr>
      </w:pPr>
    </w:p>
    <w:p w:rsidR="008E160C" w:rsidRPr="009A1135" w:rsidRDefault="00DD56D6" w:rsidP="008E160C">
      <w:pPr>
        <w:pStyle w:val="a3"/>
        <w:spacing w:line="300" w:lineRule="atLeast"/>
        <w:ind w:firstLine="360"/>
        <w:rPr>
          <w:rFonts w:hint="eastAsia"/>
          <w:color w:val="464646"/>
          <w:sz w:val="21"/>
          <w:szCs w:val="21"/>
        </w:rPr>
      </w:pPr>
      <w:r w:rsidRPr="009A1135">
        <w:rPr>
          <w:color w:val="464646"/>
          <w:sz w:val="21"/>
          <w:szCs w:val="21"/>
        </w:rPr>
        <w:t>根据招商基金管理有限公司（以下简称</w:t>
      </w:r>
      <w:r w:rsidR="00AA04D5" w:rsidRPr="009A1135">
        <w:rPr>
          <w:rFonts w:hint="eastAsia"/>
          <w:color w:val="464646"/>
          <w:sz w:val="21"/>
          <w:szCs w:val="21"/>
        </w:rPr>
        <w:t>“</w:t>
      </w:r>
      <w:r w:rsidRPr="009A1135">
        <w:rPr>
          <w:color w:val="464646"/>
          <w:sz w:val="21"/>
          <w:szCs w:val="21"/>
        </w:rPr>
        <w:t>本公司</w:t>
      </w:r>
      <w:r w:rsidR="00AA04D5" w:rsidRPr="009A1135">
        <w:rPr>
          <w:rFonts w:hint="eastAsia"/>
          <w:color w:val="464646"/>
          <w:sz w:val="21"/>
          <w:szCs w:val="21"/>
        </w:rPr>
        <w:t>”</w:t>
      </w:r>
      <w:r w:rsidRPr="009A1135">
        <w:rPr>
          <w:color w:val="464646"/>
          <w:sz w:val="21"/>
          <w:szCs w:val="21"/>
        </w:rPr>
        <w:t>）与</w:t>
      </w:r>
      <w:r w:rsidR="00CF5DC6" w:rsidRPr="009A1135">
        <w:rPr>
          <w:rFonts w:hint="eastAsia"/>
          <w:color w:val="464646"/>
          <w:sz w:val="21"/>
          <w:szCs w:val="21"/>
        </w:rPr>
        <w:t>中信证券华南股份</w:t>
      </w:r>
      <w:r w:rsidR="00177A43" w:rsidRPr="009A1135">
        <w:rPr>
          <w:rFonts w:hint="eastAsia"/>
          <w:color w:val="464646"/>
          <w:sz w:val="21"/>
          <w:szCs w:val="21"/>
        </w:rPr>
        <w:t>有限公司</w:t>
      </w:r>
      <w:r w:rsidR="00CF5DC6" w:rsidRPr="009A1135">
        <w:rPr>
          <w:rFonts w:hint="eastAsia"/>
          <w:color w:val="464646"/>
          <w:sz w:val="21"/>
          <w:szCs w:val="21"/>
        </w:rPr>
        <w:t>（原广州证券）</w:t>
      </w:r>
      <w:r w:rsidR="001B35A0" w:rsidRPr="009A1135">
        <w:rPr>
          <w:rFonts w:hint="eastAsia"/>
          <w:color w:val="464646"/>
          <w:sz w:val="21"/>
          <w:szCs w:val="21"/>
        </w:rPr>
        <w:t>（</w:t>
      </w:r>
      <w:r w:rsidR="00C67EDC" w:rsidRPr="009A1135">
        <w:rPr>
          <w:rFonts w:hint="eastAsia"/>
          <w:color w:val="464646"/>
          <w:sz w:val="21"/>
          <w:szCs w:val="21"/>
        </w:rPr>
        <w:t>以下简称</w:t>
      </w:r>
      <w:r w:rsidR="001B35A0" w:rsidRPr="009A1135">
        <w:rPr>
          <w:rFonts w:hint="eastAsia"/>
          <w:color w:val="464646"/>
          <w:sz w:val="21"/>
          <w:szCs w:val="21"/>
        </w:rPr>
        <w:t>“</w:t>
      </w:r>
      <w:r w:rsidR="00CF5DC6" w:rsidRPr="009A1135">
        <w:rPr>
          <w:rFonts w:hint="eastAsia"/>
          <w:color w:val="464646"/>
          <w:sz w:val="21"/>
          <w:szCs w:val="21"/>
        </w:rPr>
        <w:t>中信</w:t>
      </w:r>
      <w:r w:rsidR="00202047" w:rsidRPr="009A1135">
        <w:rPr>
          <w:rFonts w:hint="eastAsia"/>
          <w:color w:val="464646"/>
          <w:sz w:val="21"/>
          <w:szCs w:val="21"/>
        </w:rPr>
        <w:t>证券</w:t>
      </w:r>
      <w:r w:rsidR="00CF5DC6" w:rsidRPr="009A1135">
        <w:rPr>
          <w:rFonts w:hint="eastAsia"/>
          <w:color w:val="464646"/>
          <w:sz w:val="21"/>
          <w:szCs w:val="21"/>
        </w:rPr>
        <w:t>华南</w:t>
      </w:r>
      <w:r w:rsidR="001B35A0" w:rsidRPr="009A1135">
        <w:rPr>
          <w:rFonts w:hint="eastAsia"/>
          <w:color w:val="464646"/>
          <w:sz w:val="21"/>
          <w:szCs w:val="21"/>
        </w:rPr>
        <w:t>”）</w:t>
      </w:r>
      <w:r w:rsidRPr="009A1135">
        <w:rPr>
          <w:color w:val="464646"/>
          <w:sz w:val="21"/>
          <w:szCs w:val="21"/>
        </w:rPr>
        <w:t>签署的</w:t>
      </w:r>
      <w:r w:rsidR="000B54B3" w:rsidRPr="009A1135">
        <w:rPr>
          <w:rFonts w:hint="eastAsia"/>
          <w:color w:val="464646"/>
          <w:sz w:val="21"/>
          <w:szCs w:val="21"/>
        </w:rPr>
        <w:t>基金销售协议</w:t>
      </w:r>
      <w:r w:rsidR="008E160C" w:rsidRPr="009A1135">
        <w:rPr>
          <w:rFonts w:hint="eastAsia"/>
          <w:color w:val="464646"/>
          <w:sz w:val="21"/>
          <w:szCs w:val="21"/>
        </w:rPr>
        <w:t>，自</w:t>
      </w:r>
      <w:r w:rsidRPr="009A1135">
        <w:rPr>
          <w:color w:val="464646"/>
          <w:sz w:val="21"/>
          <w:szCs w:val="21"/>
        </w:rPr>
        <w:t>2</w:t>
      </w:r>
      <w:r w:rsidR="00177A43" w:rsidRPr="009A1135">
        <w:rPr>
          <w:color w:val="464646"/>
          <w:sz w:val="21"/>
          <w:szCs w:val="21"/>
        </w:rPr>
        <w:t>020</w:t>
      </w:r>
      <w:r w:rsidRPr="009A1135">
        <w:rPr>
          <w:color w:val="464646"/>
          <w:sz w:val="21"/>
          <w:szCs w:val="21"/>
        </w:rPr>
        <w:t>年</w:t>
      </w:r>
      <w:r w:rsidR="00202047" w:rsidRPr="009A1135">
        <w:rPr>
          <w:rFonts w:hint="eastAsia"/>
          <w:color w:val="464646"/>
          <w:sz w:val="21"/>
          <w:szCs w:val="21"/>
        </w:rPr>
        <w:t>5</w:t>
      </w:r>
      <w:r w:rsidRPr="009A1135">
        <w:rPr>
          <w:color w:val="464646"/>
          <w:sz w:val="21"/>
          <w:szCs w:val="21"/>
        </w:rPr>
        <w:t>月</w:t>
      </w:r>
      <w:r w:rsidR="00D902F5" w:rsidRPr="009A1135">
        <w:rPr>
          <w:color w:val="464646"/>
          <w:sz w:val="21"/>
          <w:szCs w:val="21"/>
        </w:rPr>
        <w:t>2</w:t>
      </w:r>
      <w:r w:rsidR="00202047" w:rsidRPr="009A1135">
        <w:rPr>
          <w:color w:val="464646"/>
          <w:sz w:val="21"/>
          <w:szCs w:val="21"/>
        </w:rPr>
        <w:t>5</w:t>
      </w:r>
      <w:r w:rsidRPr="009A1135">
        <w:rPr>
          <w:color w:val="464646"/>
          <w:sz w:val="21"/>
          <w:szCs w:val="21"/>
        </w:rPr>
        <w:t>日起</w:t>
      </w:r>
      <w:r w:rsidR="00FB27FB" w:rsidRPr="009A1135">
        <w:rPr>
          <w:color w:val="464646"/>
          <w:sz w:val="21"/>
          <w:szCs w:val="21"/>
        </w:rPr>
        <w:t>，</w:t>
      </w:r>
      <w:r w:rsidR="00FB27FB" w:rsidRPr="009A1135">
        <w:rPr>
          <w:rFonts w:hint="eastAsia"/>
          <w:color w:val="464646"/>
          <w:sz w:val="21"/>
          <w:szCs w:val="21"/>
        </w:rPr>
        <w:t>本公司将增加</w:t>
      </w:r>
      <w:r w:rsidR="00202047" w:rsidRPr="009A1135">
        <w:rPr>
          <w:rFonts w:hint="eastAsia"/>
          <w:color w:val="464646"/>
          <w:sz w:val="21"/>
          <w:szCs w:val="21"/>
        </w:rPr>
        <w:t>中信</w:t>
      </w:r>
      <w:r w:rsidR="00177A43" w:rsidRPr="009A1135">
        <w:rPr>
          <w:rFonts w:hint="eastAsia"/>
          <w:color w:val="464646"/>
          <w:sz w:val="21"/>
          <w:szCs w:val="21"/>
        </w:rPr>
        <w:t>证券</w:t>
      </w:r>
      <w:r w:rsidR="00202047" w:rsidRPr="009A1135">
        <w:rPr>
          <w:rFonts w:hint="eastAsia"/>
          <w:color w:val="464646"/>
          <w:sz w:val="21"/>
          <w:szCs w:val="21"/>
        </w:rPr>
        <w:t>华南</w:t>
      </w:r>
      <w:r w:rsidR="00FB27FB" w:rsidRPr="009A1135">
        <w:rPr>
          <w:rFonts w:hint="eastAsia"/>
          <w:color w:val="464646"/>
          <w:sz w:val="21"/>
          <w:szCs w:val="21"/>
        </w:rPr>
        <w:t>为以下各基金的销售机构并开通账户开户、申购、赎回、定投及转换等业务。</w:t>
      </w:r>
    </w:p>
    <w:tbl>
      <w:tblPr>
        <w:tblW w:w="833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763"/>
        <w:gridCol w:w="6573"/>
      </w:tblGrid>
      <w:tr w:rsidR="00364642" w:rsidRPr="008E160C" w:rsidTr="00364642">
        <w:trPr>
          <w:tblCellSpacing w:w="0" w:type="dxa"/>
        </w:trPr>
        <w:tc>
          <w:tcPr>
            <w:tcW w:w="1746" w:type="dxa"/>
            <w:tcBorders>
              <w:top w:val="outset" w:sz="6" w:space="0" w:color="auto"/>
              <w:left w:val="outset" w:sz="6" w:space="0" w:color="auto"/>
              <w:bottom w:val="outset" w:sz="6" w:space="0" w:color="auto"/>
              <w:right w:val="outset" w:sz="6" w:space="0" w:color="auto"/>
            </w:tcBorders>
            <w:noWrap/>
          </w:tcPr>
          <w:p w:rsidR="00177A43" w:rsidRPr="00D305F9" w:rsidRDefault="00177A43" w:rsidP="00177A43">
            <w:pPr>
              <w:rPr>
                <w:rFonts w:hint="eastAsia"/>
              </w:rPr>
            </w:pPr>
            <w:r w:rsidRPr="00D305F9">
              <w:rPr>
                <w:rFonts w:hint="eastAsia"/>
              </w:rPr>
              <w:t>基金代码</w:t>
            </w:r>
          </w:p>
        </w:tc>
        <w:tc>
          <w:tcPr>
            <w:tcW w:w="6590" w:type="dxa"/>
            <w:tcBorders>
              <w:top w:val="outset" w:sz="6" w:space="0" w:color="auto"/>
              <w:left w:val="outset" w:sz="6" w:space="0" w:color="auto"/>
              <w:bottom w:val="outset" w:sz="6" w:space="0" w:color="auto"/>
              <w:right w:val="outset" w:sz="6" w:space="0" w:color="auto"/>
            </w:tcBorders>
            <w:noWrap/>
          </w:tcPr>
          <w:p w:rsidR="00177A43" w:rsidRPr="00D305F9" w:rsidRDefault="00177A43" w:rsidP="00177A43">
            <w:pPr>
              <w:rPr>
                <w:rFonts w:hint="eastAsia"/>
              </w:rPr>
            </w:pPr>
            <w:r w:rsidRPr="00D305F9">
              <w:rPr>
                <w:rFonts w:hint="eastAsia"/>
              </w:rPr>
              <w:t>基金名称</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202047" w:rsidRDefault="00603135" w:rsidP="00177A43">
            <w:pPr>
              <w:rPr>
                <w:rFonts w:hint="eastAsia"/>
              </w:rPr>
            </w:pPr>
            <w:r w:rsidRPr="00202047">
              <w:t>001427</w:t>
            </w:r>
          </w:p>
        </w:tc>
        <w:tc>
          <w:tcPr>
            <w:tcW w:w="6590"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202047" w:rsidRDefault="00603135" w:rsidP="00177A43">
            <w:pPr>
              <w:rPr>
                <w:rFonts w:hint="eastAsia"/>
              </w:rPr>
            </w:pPr>
            <w:r w:rsidRPr="00202047">
              <w:t>招商丰泽灵活配置混合型</w:t>
            </w:r>
            <w:r w:rsidRPr="00202047">
              <w:rPr>
                <w:rFonts w:hint="eastAsia"/>
              </w:rPr>
              <w:t>证券投资基金</w:t>
            </w:r>
            <w:r w:rsidRPr="00202047">
              <w:rPr>
                <w:rFonts w:hint="eastAsia"/>
              </w:rPr>
              <w:t>A</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202047" w:rsidRDefault="00603135" w:rsidP="00177A43">
            <w:pPr>
              <w:rPr>
                <w:rFonts w:hint="eastAsia"/>
              </w:rPr>
            </w:pPr>
            <w:r w:rsidRPr="00202047">
              <w:t>001446</w:t>
            </w:r>
          </w:p>
        </w:tc>
        <w:tc>
          <w:tcPr>
            <w:tcW w:w="6590"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202047" w:rsidRDefault="00980570" w:rsidP="00177A43">
            <w:pPr>
              <w:rPr>
                <w:rFonts w:hint="eastAsia"/>
              </w:rPr>
            </w:pPr>
            <w:r w:rsidRPr="00202047">
              <w:t>招商丰泽灵活配置混合型</w:t>
            </w:r>
            <w:r w:rsidRPr="00202047">
              <w:rPr>
                <w:rFonts w:hint="eastAsia"/>
              </w:rPr>
              <w:t>证券投资基金</w:t>
            </w:r>
            <w:r w:rsidRPr="00202047">
              <w:t>C</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202047" w:rsidRDefault="00980570" w:rsidP="00177A43">
            <w:pPr>
              <w:rPr>
                <w:rFonts w:hint="eastAsia"/>
              </w:rPr>
            </w:pPr>
            <w:r w:rsidRPr="00202047">
              <w:rPr>
                <w:rFonts w:hint="eastAsia"/>
              </w:rPr>
              <w:t>0</w:t>
            </w:r>
            <w:r w:rsidRPr="00202047">
              <w:t>02017</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202047" w:rsidRDefault="00980570" w:rsidP="00177A43">
            <w:pPr>
              <w:rPr>
                <w:rFonts w:hint="eastAsia"/>
              </w:rPr>
            </w:pPr>
            <w:r w:rsidRPr="00202047">
              <w:t>招商瑞丰灵活配置混合型发起式证券投资基金</w:t>
            </w:r>
            <w:r w:rsidR="00271209">
              <w:rPr>
                <w:rFonts w:hint="eastAsia"/>
              </w:rPr>
              <w:t>C</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202047" w:rsidRDefault="00177A43" w:rsidP="00177A43">
            <w:pPr>
              <w:rPr>
                <w:rFonts w:hint="eastAsia"/>
              </w:rPr>
            </w:pPr>
            <w:r w:rsidRPr="00202047">
              <w:rPr>
                <w:rFonts w:hint="eastAsia"/>
              </w:rPr>
              <w:t>002628</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202047" w:rsidRDefault="00177A43" w:rsidP="00177A43">
            <w:pPr>
              <w:rPr>
                <w:rFonts w:hint="eastAsia"/>
              </w:rPr>
            </w:pPr>
            <w:r w:rsidRPr="00202047">
              <w:rPr>
                <w:rFonts w:hint="eastAsia"/>
              </w:rPr>
              <w:t>招商安博灵活配置混合型证券投资基金</w:t>
            </w:r>
            <w:r w:rsidRPr="00202047">
              <w:rPr>
                <w:rFonts w:hint="eastAsia"/>
              </w:rPr>
              <w:t>A</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202047" w:rsidRDefault="00177A43" w:rsidP="00177A43">
            <w:pPr>
              <w:rPr>
                <w:rFonts w:hint="eastAsia"/>
              </w:rPr>
            </w:pPr>
            <w:r w:rsidRPr="00202047">
              <w:rPr>
                <w:rFonts w:hint="eastAsia"/>
              </w:rPr>
              <w:t>002629</w:t>
            </w:r>
          </w:p>
        </w:tc>
        <w:tc>
          <w:tcPr>
            <w:tcW w:w="6590"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202047" w:rsidRDefault="00177A43" w:rsidP="00177A43">
            <w:pPr>
              <w:rPr>
                <w:rFonts w:hint="eastAsia"/>
              </w:rPr>
            </w:pPr>
            <w:r w:rsidRPr="00202047">
              <w:rPr>
                <w:rFonts w:hint="eastAsia"/>
              </w:rPr>
              <w:t>招商安博灵活配置混合型证券投资基金</w:t>
            </w:r>
            <w:r w:rsidRPr="00202047">
              <w:rPr>
                <w:rFonts w:hint="eastAsia"/>
              </w:rPr>
              <w:t>C</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202047" w:rsidRDefault="00177A43" w:rsidP="00177A43">
            <w:pPr>
              <w:rPr>
                <w:rFonts w:hint="eastAsia"/>
              </w:rPr>
            </w:pPr>
            <w:r w:rsidRPr="00202047">
              <w:rPr>
                <w:rFonts w:hint="eastAsia"/>
              </w:rPr>
              <w:t>002389</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202047" w:rsidRDefault="00177A43" w:rsidP="00177A43">
            <w:pPr>
              <w:rPr>
                <w:rFonts w:hint="eastAsia"/>
              </w:rPr>
            </w:pPr>
            <w:r w:rsidRPr="00202047">
              <w:rPr>
                <w:rFonts w:hint="eastAsia"/>
              </w:rPr>
              <w:t>招商安德灵活配置混合型证券投资基金</w:t>
            </w:r>
            <w:r w:rsidRPr="00202047">
              <w:rPr>
                <w:rFonts w:hint="eastAsia"/>
              </w:rPr>
              <w:t>A</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202047" w:rsidRDefault="00177A43" w:rsidP="00177A43">
            <w:pPr>
              <w:rPr>
                <w:rFonts w:hint="eastAsia"/>
              </w:rPr>
            </w:pPr>
            <w:r w:rsidRPr="00202047">
              <w:rPr>
                <w:rFonts w:hint="eastAsia"/>
              </w:rPr>
              <w:t>002390</w:t>
            </w:r>
          </w:p>
        </w:tc>
        <w:tc>
          <w:tcPr>
            <w:tcW w:w="6590"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202047" w:rsidRDefault="00177A43" w:rsidP="00177A43">
            <w:pPr>
              <w:rPr>
                <w:rFonts w:hint="eastAsia"/>
              </w:rPr>
            </w:pPr>
            <w:r w:rsidRPr="00202047">
              <w:rPr>
                <w:rFonts w:hint="eastAsia"/>
              </w:rPr>
              <w:t>招商安德灵活配置混合型证券投资基金</w:t>
            </w:r>
            <w:r w:rsidRPr="00202047">
              <w:rPr>
                <w:rFonts w:hint="eastAsia"/>
              </w:rPr>
              <w:t>C</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202047" w:rsidRDefault="00177A43" w:rsidP="00177A43">
            <w:pPr>
              <w:rPr>
                <w:rFonts w:hint="eastAsia"/>
              </w:rPr>
            </w:pPr>
            <w:r w:rsidRPr="00202047">
              <w:rPr>
                <w:rFonts w:hint="eastAsia"/>
              </w:rPr>
              <w:t>002271</w:t>
            </w:r>
          </w:p>
        </w:tc>
        <w:tc>
          <w:tcPr>
            <w:tcW w:w="6590"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202047" w:rsidRDefault="00177A43" w:rsidP="00177A43">
            <w:pPr>
              <w:rPr>
                <w:rFonts w:hint="eastAsia"/>
              </w:rPr>
            </w:pPr>
            <w:r w:rsidRPr="00202047">
              <w:rPr>
                <w:rFonts w:hint="eastAsia"/>
              </w:rPr>
              <w:t>招商安弘灵活配置混合型证券投资基金</w:t>
            </w:r>
          </w:p>
        </w:tc>
      </w:tr>
      <w:tr w:rsidR="00364642" w:rsidRPr="00ED2E3F"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202047" w:rsidRDefault="00177A43" w:rsidP="00177A43">
            <w:pPr>
              <w:rPr>
                <w:rFonts w:hint="eastAsia"/>
              </w:rPr>
            </w:pPr>
            <w:r w:rsidRPr="00202047">
              <w:rPr>
                <w:rFonts w:hint="eastAsia"/>
              </w:rPr>
              <w:t>002776</w:t>
            </w:r>
          </w:p>
        </w:tc>
        <w:tc>
          <w:tcPr>
            <w:tcW w:w="6590"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202047" w:rsidRDefault="00177A43" w:rsidP="00177A43">
            <w:pPr>
              <w:rPr>
                <w:rFonts w:hint="eastAsia"/>
              </w:rPr>
            </w:pPr>
            <w:r w:rsidRPr="00202047">
              <w:rPr>
                <w:rFonts w:hint="eastAsia"/>
              </w:rPr>
              <w:t>招商安荣灵活配置混合型证券投资基金</w:t>
            </w:r>
            <w:r w:rsidRPr="00202047">
              <w:rPr>
                <w:rFonts w:hint="eastAsia"/>
              </w:rPr>
              <w:t>A</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202047" w:rsidRDefault="00177A43" w:rsidP="00177A43">
            <w:pPr>
              <w:rPr>
                <w:rFonts w:hint="eastAsia"/>
              </w:rPr>
            </w:pPr>
            <w:r w:rsidRPr="00202047">
              <w:rPr>
                <w:rFonts w:hint="eastAsia"/>
              </w:rPr>
              <w:t>002777</w:t>
            </w:r>
          </w:p>
        </w:tc>
        <w:tc>
          <w:tcPr>
            <w:tcW w:w="6590"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202047" w:rsidRDefault="00177A43" w:rsidP="00177A43">
            <w:pPr>
              <w:rPr>
                <w:rFonts w:hint="eastAsia"/>
              </w:rPr>
            </w:pPr>
            <w:r w:rsidRPr="00202047">
              <w:rPr>
                <w:rFonts w:hint="eastAsia"/>
              </w:rPr>
              <w:t>招商安荣灵活配置混合型证券投资基金</w:t>
            </w:r>
            <w:r w:rsidRPr="00202047">
              <w:rPr>
                <w:rFonts w:hint="eastAsia"/>
              </w:rPr>
              <w:t>C</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202047" w:rsidRDefault="00177A43" w:rsidP="00177A43">
            <w:pPr>
              <w:rPr>
                <w:rFonts w:hint="eastAsia"/>
              </w:rPr>
            </w:pPr>
            <w:r w:rsidRPr="00202047">
              <w:rPr>
                <w:rFonts w:hint="eastAsia"/>
              </w:rPr>
              <w:t>000126</w:t>
            </w:r>
          </w:p>
        </w:tc>
        <w:tc>
          <w:tcPr>
            <w:tcW w:w="6590"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202047" w:rsidRDefault="00177A43" w:rsidP="00177A43">
            <w:pPr>
              <w:rPr>
                <w:rFonts w:hint="eastAsia"/>
              </w:rPr>
            </w:pPr>
            <w:r w:rsidRPr="00202047">
              <w:rPr>
                <w:rFonts w:hint="eastAsia"/>
              </w:rPr>
              <w:t>招商安润灵活配置混合型证券投资基金</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202047" w:rsidRDefault="00177A43" w:rsidP="00177A43">
            <w:pPr>
              <w:rPr>
                <w:rFonts w:hint="eastAsia"/>
              </w:rPr>
            </w:pPr>
            <w:r w:rsidRPr="00202047">
              <w:rPr>
                <w:rFonts w:hint="eastAsia"/>
              </w:rPr>
              <w:t>001531</w:t>
            </w:r>
          </w:p>
        </w:tc>
        <w:tc>
          <w:tcPr>
            <w:tcW w:w="6590"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202047" w:rsidRDefault="00177A43" w:rsidP="00177A43">
            <w:pPr>
              <w:rPr>
                <w:rFonts w:hint="eastAsia"/>
              </w:rPr>
            </w:pPr>
            <w:r w:rsidRPr="00202047">
              <w:rPr>
                <w:rFonts w:hint="eastAsia"/>
              </w:rPr>
              <w:t>招商安益灵活配置混合型证券投资基金</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202047" w:rsidRDefault="00177A43" w:rsidP="00177A43">
            <w:pPr>
              <w:rPr>
                <w:rFonts w:hint="eastAsia"/>
              </w:rPr>
            </w:pPr>
            <w:r w:rsidRPr="00202047">
              <w:rPr>
                <w:rFonts w:hint="eastAsia"/>
              </w:rPr>
              <w:t>002657</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202047" w:rsidRDefault="00177A43" w:rsidP="00177A43">
            <w:pPr>
              <w:rPr>
                <w:rFonts w:hint="eastAsia"/>
              </w:rPr>
            </w:pPr>
            <w:r w:rsidRPr="00202047">
              <w:rPr>
                <w:rFonts w:hint="eastAsia"/>
              </w:rPr>
              <w:t>招商安裕灵活配置混合型证券投资基金</w:t>
            </w:r>
            <w:r w:rsidRPr="00202047">
              <w:rPr>
                <w:rFonts w:hint="eastAsia"/>
              </w:rPr>
              <w:t>A</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202047" w:rsidRDefault="00177A43" w:rsidP="00177A43">
            <w:pPr>
              <w:rPr>
                <w:rFonts w:hint="eastAsia"/>
              </w:rPr>
            </w:pPr>
            <w:r w:rsidRPr="00202047">
              <w:rPr>
                <w:rFonts w:hint="eastAsia"/>
              </w:rPr>
              <w:t>002658</w:t>
            </w:r>
          </w:p>
        </w:tc>
        <w:tc>
          <w:tcPr>
            <w:tcW w:w="6590"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202047" w:rsidRDefault="00177A43" w:rsidP="00177A43">
            <w:pPr>
              <w:rPr>
                <w:rFonts w:hint="eastAsia"/>
              </w:rPr>
            </w:pPr>
            <w:r w:rsidRPr="00202047">
              <w:rPr>
                <w:rFonts w:hint="eastAsia"/>
              </w:rPr>
              <w:t>招商安裕灵活配置混合型证券投资基金</w:t>
            </w:r>
            <w:r w:rsidRPr="00202047">
              <w:rPr>
                <w:rFonts w:hint="eastAsia"/>
              </w:rPr>
              <w:t>C</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202047" w:rsidRDefault="00177A43" w:rsidP="00177A43">
            <w:pPr>
              <w:rPr>
                <w:rFonts w:hint="eastAsia"/>
              </w:rPr>
            </w:pPr>
            <w:r w:rsidRPr="00202047">
              <w:rPr>
                <w:rFonts w:hint="eastAsia"/>
              </w:rPr>
              <w:t>002456</w:t>
            </w:r>
          </w:p>
        </w:tc>
        <w:tc>
          <w:tcPr>
            <w:tcW w:w="6590"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202047" w:rsidRDefault="00177A43" w:rsidP="00177A43">
            <w:pPr>
              <w:rPr>
                <w:rFonts w:hint="eastAsia"/>
              </w:rPr>
            </w:pPr>
            <w:r w:rsidRPr="00202047">
              <w:rPr>
                <w:rFonts w:hint="eastAsia"/>
              </w:rPr>
              <w:t>招商安元灵活配置混合型证券投资基金</w:t>
            </w:r>
            <w:r w:rsidRPr="00202047">
              <w:rPr>
                <w:rFonts w:hint="eastAsia"/>
              </w:rPr>
              <w:t>A</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202047" w:rsidRDefault="00177A43" w:rsidP="00177A43">
            <w:pPr>
              <w:rPr>
                <w:rFonts w:hint="eastAsia"/>
              </w:rPr>
            </w:pPr>
            <w:r w:rsidRPr="00202047">
              <w:rPr>
                <w:rFonts w:hint="eastAsia"/>
              </w:rPr>
              <w:t>002457</w:t>
            </w:r>
          </w:p>
        </w:tc>
        <w:tc>
          <w:tcPr>
            <w:tcW w:w="6590"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202047" w:rsidRDefault="00177A43" w:rsidP="00177A43">
            <w:pPr>
              <w:rPr>
                <w:rFonts w:hint="eastAsia"/>
              </w:rPr>
            </w:pPr>
            <w:r w:rsidRPr="00202047">
              <w:rPr>
                <w:rFonts w:hint="eastAsia"/>
              </w:rPr>
              <w:t>招商安元灵活配置混合型证券投资基金</w:t>
            </w:r>
            <w:r w:rsidRPr="00202047">
              <w:rPr>
                <w:rFonts w:hint="eastAsia"/>
              </w:rPr>
              <w:t>C</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202047" w:rsidRDefault="00177A43" w:rsidP="00177A43">
            <w:pPr>
              <w:rPr>
                <w:rFonts w:hint="eastAsia"/>
              </w:rPr>
            </w:pPr>
            <w:r w:rsidRPr="00202047">
              <w:rPr>
                <w:rFonts w:hint="eastAsia"/>
              </w:rPr>
              <w:t>002852</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202047" w:rsidRDefault="00177A43" w:rsidP="00177A43">
            <w:pPr>
              <w:rPr>
                <w:rFonts w:hint="eastAsia"/>
              </w:rPr>
            </w:pPr>
            <w:r w:rsidRPr="00202047">
              <w:rPr>
                <w:rFonts w:hint="eastAsia"/>
              </w:rPr>
              <w:t>招商财富宝交易型货币市场基金</w:t>
            </w:r>
            <w:r w:rsidRPr="00202047">
              <w:rPr>
                <w:rFonts w:hint="eastAsia"/>
              </w:rPr>
              <w:t>A</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202047" w:rsidRDefault="00177A43" w:rsidP="00177A43">
            <w:pPr>
              <w:rPr>
                <w:rFonts w:hint="eastAsia"/>
              </w:rPr>
            </w:pPr>
            <w:r w:rsidRPr="00202047">
              <w:rPr>
                <w:rFonts w:hint="eastAsia"/>
              </w:rPr>
              <w:t>003416</w:t>
            </w:r>
          </w:p>
        </w:tc>
        <w:tc>
          <w:tcPr>
            <w:tcW w:w="6590"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202047" w:rsidRDefault="00177A43" w:rsidP="00177A43">
            <w:pPr>
              <w:rPr>
                <w:rFonts w:hint="eastAsia"/>
              </w:rPr>
            </w:pPr>
            <w:r w:rsidRPr="00202047">
              <w:rPr>
                <w:rFonts w:hint="eastAsia"/>
              </w:rPr>
              <w:t>招商财经大数据策略股票型证券投资基金</w:t>
            </w:r>
            <w:r w:rsidR="00271209">
              <w:rPr>
                <w:rFonts w:hint="eastAsia"/>
              </w:rPr>
              <w:t>A</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202047" w:rsidRDefault="00177A43" w:rsidP="00177A43">
            <w:pPr>
              <w:rPr>
                <w:rFonts w:hint="eastAsia"/>
              </w:rPr>
            </w:pPr>
            <w:r w:rsidRPr="00202047">
              <w:rPr>
                <w:rFonts w:hint="eastAsia"/>
              </w:rPr>
              <w:t>001868</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202047" w:rsidRDefault="00177A43" w:rsidP="00177A43">
            <w:pPr>
              <w:rPr>
                <w:rFonts w:hint="eastAsia"/>
              </w:rPr>
            </w:pPr>
            <w:r w:rsidRPr="00202047">
              <w:rPr>
                <w:rFonts w:hint="eastAsia"/>
              </w:rPr>
              <w:t>招商产业债券型证券投资基金</w:t>
            </w:r>
            <w:r w:rsidRPr="00202047">
              <w:rPr>
                <w:rFonts w:hint="eastAsia"/>
              </w:rPr>
              <w:t>C</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202047" w:rsidRDefault="00177A43" w:rsidP="00177A43">
            <w:pPr>
              <w:rPr>
                <w:rFonts w:hint="eastAsia"/>
              </w:rPr>
            </w:pPr>
            <w:r w:rsidRPr="00202047">
              <w:rPr>
                <w:rFonts w:hint="eastAsia"/>
              </w:rPr>
              <w:t>003000</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202047" w:rsidRDefault="00177A43" w:rsidP="00177A43">
            <w:pPr>
              <w:rPr>
                <w:rFonts w:hint="eastAsia"/>
              </w:rPr>
            </w:pPr>
            <w:r w:rsidRPr="00202047">
              <w:rPr>
                <w:rFonts w:hint="eastAsia"/>
              </w:rPr>
              <w:t>招商丰德灵活配置混合型证券投资基金</w:t>
            </w:r>
            <w:r w:rsidRPr="00202047">
              <w:rPr>
                <w:rFonts w:hint="eastAsia"/>
              </w:rPr>
              <w:t>A</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202047" w:rsidRDefault="00177A43" w:rsidP="00177A43">
            <w:pPr>
              <w:rPr>
                <w:rFonts w:hint="eastAsia"/>
              </w:rPr>
            </w:pPr>
            <w:r w:rsidRPr="00202047">
              <w:rPr>
                <w:rFonts w:hint="eastAsia"/>
              </w:rPr>
              <w:t>003001</w:t>
            </w:r>
          </w:p>
        </w:tc>
        <w:tc>
          <w:tcPr>
            <w:tcW w:w="6590"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202047" w:rsidRDefault="00177A43" w:rsidP="00177A43">
            <w:pPr>
              <w:rPr>
                <w:rFonts w:hint="eastAsia"/>
              </w:rPr>
            </w:pPr>
            <w:r w:rsidRPr="00202047">
              <w:rPr>
                <w:rFonts w:hint="eastAsia"/>
              </w:rPr>
              <w:t>招商丰德灵活配置混合型证券投资基金</w:t>
            </w:r>
            <w:r w:rsidRPr="00202047">
              <w:rPr>
                <w:rFonts w:hint="eastAsia"/>
              </w:rPr>
              <w:t>C</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202047" w:rsidRDefault="00980570" w:rsidP="00177A43">
            <w:pPr>
              <w:rPr>
                <w:rFonts w:hint="eastAsia"/>
              </w:rPr>
            </w:pPr>
            <w:r w:rsidRPr="00202047">
              <w:rPr>
                <w:rFonts w:hint="eastAsia"/>
              </w:rPr>
              <w:t>0025</w:t>
            </w:r>
            <w:r w:rsidRPr="00202047">
              <w:t>14</w:t>
            </w:r>
          </w:p>
        </w:tc>
        <w:tc>
          <w:tcPr>
            <w:tcW w:w="6590"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202047" w:rsidRDefault="00980570" w:rsidP="00177A43">
            <w:pPr>
              <w:rPr>
                <w:rFonts w:hint="eastAsia"/>
              </w:rPr>
            </w:pPr>
            <w:r w:rsidRPr="00202047">
              <w:rPr>
                <w:rFonts w:hint="eastAsia"/>
              </w:rPr>
              <w:t>招商丰益</w:t>
            </w:r>
            <w:r w:rsidR="00177A43" w:rsidRPr="00202047">
              <w:rPr>
                <w:rFonts w:hint="eastAsia"/>
              </w:rPr>
              <w:t>灵活配置混合型证券投资基金</w:t>
            </w:r>
            <w:r w:rsidR="00177A43" w:rsidRPr="00202047">
              <w:rPr>
                <w:rFonts w:hint="eastAsia"/>
              </w:rPr>
              <w:t>A</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202047" w:rsidRDefault="00980570" w:rsidP="00177A43">
            <w:pPr>
              <w:rPr>
                <w:rFonts w:hint="eastAsia"/>
              </w:rPr>
            </w:pPr>
            <w:r w:rsidRPr="00202047">
              <w:rPr>
                <w:rFonts w:hint="eastAsia"/>
              </w:rPr>
              <w:t>0025</w:t>
            </w:r>
            <w:r w:rsidRPr="00202047">
              <w:t>15</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202047" w:rsidRDefault="00980570" w:rsidP="00177A43">
            <w:pPr>
              <w:rPr>
                <w:rFonts w:hint="eastAsia"/>
              </w:rPr>
            </w:pPr>
            <w:r w:rsidRPr="00202047">
              <w:rPr>
                <w:rFonts w:hint="eastAsia"/>
              </w:rPr>
              <w:t>招商丰益</w:t>
            </w:r>
            <w:r w:rsidR="00177A43" w:rsidRPr="00202047">
              <w:rPr>
                <w:rFonts w:hint="eastAsia"/>
              </w:rPr>
              <w:t>灵活配置混合型证券投资基金</w:t>
            </w:r>
            <w:r w:rsidR="00177A43" w:rsidRPr="00202047">
              <w:rPr>
                <w:rFonts w:hint="eastAsia"/>
              </w:rPr>
              <w:t>C</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202047" w:rsidRDefault="00177A43" w:rsidP="00177A43">
            <w:pPr>
              <w:rPr>
                <w:rFonts w:hint="eastAsia"/>
              </w:rPr>
            </w:pPr>
            <w:r w:rsidRPr="00202047">
              <w:rPr>
                <w:rFonts w:hint="eastAsia"/>
              </w:rPr>
              <w:t>000679</w:t>
            </w:r>
          </w:p>
        </w:tc>
        <w:tc>
          <w:tcPr>
            <w:tcW w:w="6590"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202047" w:rsidRDefault="00177A43" w:rsidP="00177A43">
            <w:pPr>
              <w:rPr>
                <w:rFonts w:hint="eastAsia"/>
              </w:rPr>
            </w:pPr>
            <w:r w:rsidRPr="00202047">
              <w:rPr>
                <w:rFonts w:hint="eastAsia"/>
              </w:rPr>
              <w:t>招商丰利灵活配置混合型证券投资基金</w:t>
            </w:r>
            <w:r w:rsidRPr="00202047">
              <w:rPr>
                <w:rFonts w:hint="eastAsia"/>
              </w:rPr>
              <w:t>A</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202047" w:rsidRDefault="00177A43" w:rsidP="00177A43">
            <w:pPr>
              <w:rPr>
                <w:rFonts w:hint="eastAsia"/>
              </w:rPr>
            </w:pPr>
            <w:r w:rsidRPr="00202047">
              <w:rPr>
                <w:rFonts w:hint="eastAsia"/>
              </w:rPr>
              <w:t>002416</w:t>
            </w:r>
          </w:p>
        </w:tc>
        <w:tc>
          <w:tcPr>
            <w:tcW w:w="6590"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202047" w:rsidRDefault="00177A43" w:rsidP="00177A43">
            <w:pPr>
              <w:rPr>
                <w:rFonts w:hint="eastAsia"/>
              </w:rPr>
            </w:pPr>
            <w:r w:rsidRPr="00202047">
              <w:rPr>
                <w:rFonts w:hint="eastAsia"/>
              </w:rPr>
              <w:t>招商丰利灵活配置混合型证券投资基金</w:t>
            </w:r>
            <w:r w:rsidRPr="00202047">
              <w:rPr>
                <w:rFonts w:hint="eastAsia"/>
              </w:rPr>
              <w:t>C</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202047" w:rsidRDefault="00177A43" w:rsidP="00177A43">
            <w:pPr>
              <w:rPr>
                <w:rFonts w:hint="eastAsia"/>
              </w:rPr>
            </w:pPr>
            <w:r w:rsidRPr="00202047">
              <w:rPr>
                <w:rFonts w:hint="eastAsia"/>
              </w:rPr>
              <w:t>002417</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202047" w:rsidRDefault="00177A43" w:rsidP="00177A43">
            <w:pPr>
              <w:rPr>
                <w:rFonts w:hint="eastAsia"/>
              </w:rPr>
            </w:pPr>
            <w:r w:rsidRPr="00202047">
              <w:rPr>
                <w:rFonts w:hint="eastAsia"/>
              </w:rPr>
              <w:t>招商丰盛稳定增长灵活配置混合型证券投资基金</w:t>
            </w:r>
            <w:r w:rsidR="00F8147A" w:rsidRPr="00202047">
              <w:rPr>
                <w:rFonts w:hint="eastAsia"/>
              </w:rPr>
              <w:t>C</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202047" w:rsidRDefault="00177A43" w:rsidP="00177A43">
            <w:pPr>
              <w:rPr>
                <w:rFonts w:hint="eastAsia"/>
              </w:rPr>
            </w:pPr>
            <w:r w:rsidRPr="00202047">
              <w:rPr>
                <w:rFonts w:hint="eastAsia"/>
              </w:rPr>
              <w:t>004932</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202047" w:rsidRDefault="00177A43" w:rsidP="00177A43">
            <w:pPr>
              <w:rPr>
                <w:rFonts w:hint="eastAsia"/>
              </w:rPr>
            </w:pPr>
            <w:r w:rsidRPr="00202047">
              <w:rPr>
                <w:rFonts w:hint="eastAsia"/>
              </w:rPr>
              <w:t>招商丰拓灵活配置混合型证券投资基金</w:t>
            </w:r>
            <w:r w:rsidRPr="00202047">
              <w:rPr>
                <w:rFonts w:hint="eastAsia"/>
              </w:rPr>
              <w:t>A</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202047" w:rsidRDefault="00177A43" w:rsidP="00177A43">
            <w:pPr>
              <w:rPr>
                <w:rFonts w:hint="eastAsia"/>
              </w:rPr>
            </w:pPr>
            <w:r w:rsidRPr="00202047">
              <w:rPr>
                <w:rFonts w:hint="eastAsia"/>
              </w:rPr>
              <w:t>004933</w:t>
            </w:r>
          </w:p>
        </w:tc>
        <w:tc>
          <w:tcPr>
            <w:tcW w:w="6590" w:type="dxa"/>
            <w:tcBorders>
              <w:top w:val="outset" w:sz="6" w:space="0" w:color="auto"/>
              <w:left w:val="outset" w:sz="6" w:space="0" w:color="auto"/>
              <w:bottom w:val="outset" w:sz="6" w:space="0" w:color="auto"/>
              <w:right w:val="outset" w:sz="6" w:space="0" w:color="auto"/>
            </w:tcBorders>
            <w:shd w:val="clear" w:color="FFFFFF" w:fill="EEEEF3"/>
            <w:noWrap/>
          </w:tcPr>
          <w:p w:rsidR="00177A43" w:rsidRPr="00202047" w:rsidRDefault="00177A43" w:rsidP="00177A43">
            <w:pPr>
              <w:rPr>
                <w:rFonts w:hint="eastAsia"/>
              </w:rPr>
            </w:pPr>
            <w:r w:rsidRPr="00202047">
              <w:rPr>
                <w:rFonts w:hint="eastAsia"/>
              </w:rPr>
              <w:t>招商丰拓灵活配置混合型证券投资基金</w:t>
            </w:r>
            <w:r w:rsidRPr="00202047">
              <w:rPr>
                <w:rFonts w:hint="eastAsia"/>
              </w:rPr>
              <w:t>C</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EEEEF3"/>
            <w:noWrap/>
          </w:tcPr>
          <w:p w:rsidR="00364642" w:rsidRPr="00202047" w:rsidRDefault="00364642" w:rsidP="00364642">
            <w:pPr>
              <w:rPr>
                <w:rFonts w:hint="eastAsia"/>
              </w:rPr>
            </w:pPr>
            <w:r w:rsidRPr="00202047">
              <w:rPr>
                <w:rFonts w:hint="eastAsia"/>
              </w:rPr>
              <w:t>00</w:t>
            </w:r>
            <w:r w:rsidRPr="00202047">
              <w:t>2819</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364642" w:rsidRPr="00202047" w:rsidRDefault="00364642" w:rsidP="00364642">
            <w:pPr>
              <w:rPr>
                <w:rFonts w:hint="eastAsia"/>
              </w:rPr>
            </w:pPr>
            <w:r w:rsidRPr="00202047">
              <w:rPr>
                <w:rFonts w:hint="eastAsia"/>
              </w:rPr>
              <w:t>招商丰美灵活配置混合型证券投资基金</w:t>
            </w:r>
            <w:r w:rsidRPr="00202047">
              <w:rPr>
                <w:rFonts w:hint="eastAsia"/>
              </w:rPr>
              <w:t>A</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364642" w:rsidRPr="00202047" w:rsidRDefault="00364642" w:rsidP="00364642">
            <w:pPr>
              <w:rPr>
                <w:rFonts w:hint="eastAsia"/>
              </w:rPr>
            </w:pPr>
            <w:r w:rsidRPr="00202047">
              <w:rPr>
                <w:rFonts w:hint="eastAsia"/>
              </w:rPr>
              <w:t>00</w:t>
            </w:r>
            <w:r w:rsidRPr="00202047">
              <w:t>2820</w:t>
            </w:r>
          </w:p>
        </w:tc>
        <w:tc>
          <w:tcPr>
            <w:tcW w:w="6590" w:type="dxa"/>
            <w:tcBorders>
              <w:top w:val="outset" w:sz="6" w:space="0" w:color="auto"/>
              <w:left w:val="outset" w:sz="6" w:space="0" w:color="auto"/>
              <w:bottom w:val="outset" w:sz="6" w:space="0" w:color="auto"/>
              <w:right w:val="outset" w:sz="6" w:space="0" w:color="auto"/>
            </w:tcBorders>
            <w:shd w:val="clear" w:color="FFFFFF" w:fill="EEEEF3"/>
            <w:noWrap/>
          </w:tcPr>
          <w:p w:rsidR="00364642" w:rsidRPr="00202047" w:rsidRDefault="00364642" w:rsidP="00364642">
            <w:pPr>
              <w:rPr>
                <w:rFonts w:hint="eastAsia"/>
              </w:rPr>
            </w:pPr>
            <w:r w:rsidRPr="00202047">
              <w:rPr>
                <w:rFonts w:hint="eastAsia"/>
              </w:rPr>
              <w:t>招商丰美灵活配置混合型证券投资基金</w:t>
            </w:r>
            <w:r w:rsidRPr="00202047">
              <w:rPr>
                <w:rFonts w:hint="eastAsia"/>
              </w:rPr>
              <w:t>C</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202047" w:rsidRDefault="00364642" w:rsidP="00177A43">
            <w:pPr>
              <w:rPr>
                <w:rFonts w:hint="eastAsia"/>
              </w:rPr>
            </w:pPr>
            <w:r w:rsidRPr="00202047">
              <w:rPr>
                <w:rFonts w:hint="eastAsia"/>
              </w:rPr>
              <w:t>0</w:t>
            </w:r>
            <w:r w:rsidRPr="00202047">
              <w:t>08158</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202047" w:rsidRDefault="00364642" w:rsidP="00177A43">
            <w:pPr>
              <w:rPr>
                <w:rFonts w:hint="eastAsia"/>
              </w:rPr>
            </w:pPr>
            <w:r w:rsidRPr="00202047">
              <w:rPr>
                <w:rFonts w:hint="eastAsia"/>
              </w:rPr>
              <w:t>招商盛鑫优选</w:t>
            </w:r>
            <w:r w:rsidRPr="00202047">
              <w:rPr>
                <w:rFonts w:hint="eastAsia"/>
              </w:rPr>
              <w:t>3</w:t>
            </w:r>
            <w:r w:rsidRPr="00202047">
              <w:rPr>
                <w:rFonts w:hint="eastAsia"/>
              </w:rPr>
              <w:t>个月</w:t>
            </w:r>
            <w:r w:rsidR="00CF5DC6" w:rsidRPr="00202047">
              <w:rPr>
                <w:rFonts w:hint="eastAsia"/>
              </w:rPr>
              <w:t>持有期混合型基金中基金</w:t>
            </w:r>
            <w:r w:rsidRPr="00202047">
              <w:rPr>
                <w:rFonts w:hint="eastAsia"/>
              </w:rPr>
              <w:t>（</w:t>
            </w:r>
            <w:r w:rsidRPr="00202047">
              <w:rPr>
                <w:rFonts w:hint="eastAsia"/>
              </w:rPr>
              <w:t>FOF</w:t>
            </w:r>
            <w:r w:rsidRPr="00202047">
              <w:rPr>
                <w:rFonts w:hint="eastAsia"/>
              </w:rPr>
              <w:t>）</w:t>
            </w:r>
            <w:r w:rsidRPr="00202047">
              <w:rPr>
                <w:rFonts w:hint="eastAsia"/>
              </w:rPr>
              <w:t>A</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202047" w:rsidRDefault="00364642" w:rsidP="00177A43">
            <w:pPr>
              <w:rPr>
                <w:rFonts w:hint="eastAsia"/>
              </w:rPr>
            </w:pPr>
            <w:r w:rsidRPr="00202047">
              <w:rPr>
                <w:rFonts w:hint="eastAsia"/>
              </w:rPr>
              <w:t>0</w:t>
            </w:r>
            <w:r w:rsidRPr="00202047">
              <w:t>08159</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202047" w:rsidRDefault="00CF5DC6" w:rsidP="00177A43">
            <w:pPr>
              <w:rPr>
                <w:rFonts w:hint="eastAsia"/>
              </w:rPr>
            </w:pPr>
            <w:r w:rsidRPr="00202047">
              <w:rPr>
                <w:rFonts w:hint="eastAsia"/>
              </w:rPr>
              <w:t>招商盛鑫优选</w:t>
            </w:r>
            <w:r w:rsidRPr="00202047">
              <w:rPr>
                <w:rFonts w:hint="eastAsia"/>
              </w:rPr>
              <w:t>3</w:t>
            </w:r>
            <w:r w:rsidRPr="00202047">
              <w:rPr>
                <w:rFonts w:hint="eastAsia"/>
              </w:rPr>
              <w:t>个月持有期混合型基金中基金（</w:t>
            </w:r>
            <w:r w:rsidRPr="00202047">
              <w:rPr>
                <w:rFonts w:hint="eastAsia"/>
              </w:rPr>
              <w:t>FOF</w:t>
            </w:r>
            <w:r w:rsidRPr="00202047">
              <w:rPr>
                <w:rFonts w:hint="eastAsia"/>
              </w:rPr>
              <w:t>）</w:t>
            </w:r>
            <w:r w:rsidRPr="00202047">
              <w:t>C</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202047" w:rsidRDefault="00177A43" w:rsidP="00177A43">
            <w:pPr>
              <w:rPr>
                <w:rFonts w:hint="eastAsia"/>
              </w:rPr>
            </w:pPr>
            <w:r w:rsidRPr="00202047">
              <w:rPr>
                <w:rFonts w:hint="eastAsia"/>
              </w:rPr>
              <w:lastRenderedPageBreak/>
              <w:t>006861</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177A43" w:rsidRPr="00202047" w:rsidRDefault="00177A43" w:rsidP="00177A43">
            <w:pPr>
              <w:rPr>
                <w:rFonts w:hint="eastAsia"/>
              </w:rPr>
            </w:pPr>
            <w:r w:rsidRPr="00202047">
              <w:rPr>
                <w:rFonts w:hint="eastAsia"/>
              </w:rPr>
              <w:t>招商和悦稳健养老目标一年持有期混合型基金中基金</w:t>
            </w:r>
            <w:r w:rsidRPr="00202047">
              <w:rPr>
                <w:rFonts w:hint="eastAsia"/>
              </w:rPr>
              <w:t>(FOF)A</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006862</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招商和悦稳健养老目标一年持有期混合型基金中基金</w:t>
            </w:r>
            <w:r w:rsidRPr="00202047">
              <w:rPr>
                <w:rFonts w:hint="eastAsia"/>
              </w:rPr>
              <w:t>(FOF)C</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004266</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招商沪港深科技创新主题精选灵活配置混合型证券投资基金</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004190</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招商沪深</w:t>
            </w:r>
            <w:r w:rsidRPr="00202047">
              <w:rPr>
                <w:rFonts w:hint="eastAsia"/>
              </w:rPr>
              <w:t>300</w:t>
            </w:r>
            <w:r w:rsidRPr="00202047">
              <w:rPr>
                <w:rFonts w:hint="eastAsia"/>
              </w:rPr>
              <w:t>指数增强型证券投资基金</w:t>
            </w:r>
            <w:r w:rsidRPr="00202047">
              <w:rPr>
                <w:rFonts w:hint="eastAsia"/>
              </w:rPr>
              <w:t>A</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004191</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招商沪深</w:t>
            </w:r>
            <w:r w:rsidRPr="00202047">
              <w:rPr>
                <w:rFonts w:hint="eastAsia"/>
              </w:rPr>
              <w:t>300</w:t>
            </w:r>
            <w:r w:rsidRPr="00202047">
              <w:rPr>
                <w:rFonts w:hint="eastAsia"/>
              </w:rPr>
              <w:t>指数增强型证券投资基金</w:t>
            </w:r>
            <w:r w:rsidRPr="00202047">
              <w:rPr>
                <w:rFonts w:hint="eastAsia"/>
              </w:rPr>
              <w:t>C</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006332</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招商金鸿债券型证券投资基金</w:t>
            </w:r>
            <w:r w:rsidRPr="00202047">
              <w:rPr>
                <w:rFonts w:hint="eastAsia"/>
              </w:rPr>
              <w:t>A</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006333</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招商金鸿债券型证券投资基金</w:t>
            </w:r>
            <w:r w:rsidRPr="00202047">
              <w:rPr>
                <w:rFonts w:hint="eastAsia"/>
              </w:rPr>
              <w:t>C</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002249</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招商境远灵活配置混合型证券投资基金</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002103</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招商康泰灵活配置混合型证券投资基金</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217025</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招商理财</w:t>
            </w:r>
            <w:r w:rsidRPr="00202047">
              <w:rPr>
                <w:rFonts w:hint="eastAsia"/>
              </w:rPr>
              <w:t>7</w:t>
            </w:r>
            <w:r w:rsidRPr="00202047">
              <w:rPr>
                <w:rFonts w:hint="eastAsia"/>
              </w:rPr>
              <w:t>天债券型证券投资基金</w:t>
            </w:r>
            <w:r w:rsidRPr="00202047">
              <w:rPr>
                <w:rFonts w:hint="eastAsia"/>
              </w:rPr>
              <w:t>A</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603135" w:rsidP="00992901">
            <w:pPr>
              <w:rPr>
                <w:rFonts w:hint="eastAsia"/>
              </w:rPr>
            </w:pPr>
            <w:r w:rsidRPr="00202047">
              <w:t>217026</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603135" w:rsidP="00992901">
            <w:pPr>
              <w:rPr>
                <w:rFonts w:hint="eastAsia"/>
              </w:rPr>
            </w:pPr>
            <w:r w:rsidRPr="00202047">
              <w:rPr>
                <w:rFonts w:hint="eastAsia"/>
              </w:rPr>
              <w:t>招商理财</w:t>
            </w:r>
            <w:r w:rsidRPr="00202047">
              <w:rPr>
                <w:rFonts w:hint="eastAsia"/>
              </w:rPr>
              <w:t>7</w:t>
            </w:r>
            <w:r w:rsidRPr="00202047">
              <w:rPr>
                <w:rFonts w:hint="eastAsia"/>
              </w:rPr>
              <w:t>天债券型证券投资基金</w:t>
            </w:r>
            <w:r w:rsidRPr="00202047">
              <w:t>B</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002574</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招商瑞庆灵活配置混合型证券投资基金</w:t>
            </w:r>
            <w:r w:rsidRPr="00202047">
              <w:rPr>
                <w:rFonts w:hint="eastAsia"/>
              </w:rPr>
              <w:t>A</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003004</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招商睿祥定期开放混合型证券投资基金</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002317</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招商睿逸稳健配置混合型证券投资基金</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002823</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招商盛达灵活配置混合型证券投资基金</w:t>
            </w:r>
            <w:r w:rsidRPr="00202047">
              <w:rPr>
                <w:rFonts w:hint="eastAsia"/>
              </w:rPr>
              <w:t>A</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002824</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招商盛达灵活配置混合型证券投资基金</w:t>
            </w:r>
            <w:r w:rsidRPr="00202047">
              <w:rPr>
                <w:rFonts w:hint="eastAsia"/>
              </w:rPr>
              <w:t>C</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006150</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招商添利两年定期开放债券型证券投资基金</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006383</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招商添盈纯债债券型证券投资基金</w:t>
            </w:r>
            <w:r w:rsidRPr="00202047">
              <w:rPr>
                <w:rFonts w:hint="eastAsia"/>
              </w:rPr>
              <w:t>A</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006384</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招商添盈纯债债券型证券投资基金</w:t>
            </w:r>
            <w:r w:rsidRPr="00202047">
              <w:rPr>
                <w:rFonts w:hint="eastAsia"/>
              </w:rPr>
              <w:t>C</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004784</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招商稳健优选股票型证券投资基金</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003351</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招商稳荣定期开放灵活配置混合型证券投资基金</w:t>
            </w:r>
            <w:r w:rsidRPr="00202047">
              <w:rPr>
                <w:rFonts w:hint="eastAsia"/>
              </w:rPr>
              <w:t>A</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003352</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招商稳荣定期开放灵活配置混合型证券投资基金</w:t>
            </w:r>
            <w:r w:rsidRPr="00202047">
              <w:rPr>
                <w:rFonts w:hint="eastAsia"/>
              </w:rPr>
              <w:t>C</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005835</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招商稳祯定期开放混合型证券投资基金</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006629</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招商鑫悦中短债债券型证券投资基金</w:t>
            </w:r>
            <w:r w:rsidRPr="00202047">
              <w:rPr>
                <w:rFonts w:hint="eastAsia"/>
              </w:rPr>
              <w:t>A</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006630</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招商鑫悦中短债债券型证券投资基金</w:t>
            </w:r>
            <w:r w:rsidRPr="00202047">
              <w:rPr>
                <w:rFonts w:hint="eastAsia"/>
              </w:rPr>
              <w:t>C</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003861</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招商兴福灵活配置混合型证券投资基金</w:t>
            </w:r>
            <w:r w:rsidRPr="00202047">
              <w:rPr>
                <w:rFonts w:hint="eastAsia"/>
              </w:rPr>
              <w:t>A</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003862</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招商兴福灵活配置混合型证券投资基金</w:t>
            </w:r>
            <w:r w:rsidRPr="00202047">
              <w:rPr>
                <w:rFonts w:hint="eastAsia"/>
              </w:rPr>
              <w:t>C</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000960</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招商医药健康产业股票型证券投资基金</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002298</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招商招福宝货币市场基金</w:t>
            </w:r>
            <w:r w:rsidRPr="00202047">
              <w:rPr>
                <w:rFonts w:hint="eastAsia"/>
              </w:rPr>
              <w:t>A</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002299</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招商招福宝货币市场基金</w:t>
            </w:r>
            <w:r w:rsidRPr="00202047">
              <w:rPr>
                <w:rFonts w:hint="eastAsia"/>
              </w:rPr>
              <w:t>B</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000644</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招商招金宝货币市场基金</w:t>
            </w:r>
            <w:r w:rsidRPr="00202047">
              <w:rPr>
                <w:rFonts w:hint="eastAsia"/>
              </w:rPr>
              <w:t>A</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000651</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招商招金宝货币市场基金</w:t>
            </w:r>
            <w:r w:rsidRPr="00202047">
              <w:rPr>
                <w:rFonts w:hint="eastAsia"/>
              </w:rPr>
              <w:t>B</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003265</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招商招坤纯债债券型证券投资基金</w:t>
            </w:r>
            <w:r w:rsidRPr="00202047">
              <w:rPr>
                <w:rFonts w:hint="eastAsia"/>
              </w:rPr>
              <w:t>A</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003266</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招商招坤纯债债券型证券投资基金</w:t>
            </w:r>
            <w:r w:rsidRPr="00202047">
              <w:rPr>
                <w:rFonts w:hint="eastAsia"/>
              </w:rPr>
              <w:t>C</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000809</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招商招利</w:t>
            </w:r>
            <w:r w:rsidRPr="00202047">
              <w:rPr>
                <w:rFonts w:hint="eastAsia"/>
              </w:rPr>
              <w:t>1</w:t>
            </w:r>
            <w:r w:rsidRPr="00202047">
              <w:rPr>
                <w:rFonts w:hint="eastAsia"/>
              </w:rPr>
              <w:t>个月期理财债券型证券投资基金</w:t>
            </w:r>
            <w:r w:rsidRPr="00202047">
              <w:rPr>
                <w:rFonts w:hint="eastAsia"/>
              </w:rPr>
              <w:t>B</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003537</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招商招利宝货币市场基金</w:t>
            </w:r>
            <w:r w:rsidRPr="00202047">
              <w:rPr>
                <w:rFonts w:hint="eastAsia"/>
              </w:rPr>
              <w:t>A</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003538</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招商招利宝货币市场基金</w:t>
            </w:r>
            <w:r w:rsidRPr="00202047">
              <w:rPr>
                <w:rFonts w:hint="eastAsia"/>
              </w:rPr>
              <w:t>B</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004780</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招商招利一年期理财债券型证券投资基金</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000588</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招商招钱宝货币市场基金</w:t>
            </w:r>
            <w:r w:rsidRPr="00202047">
              <w:rPr>
                <w:rFonts w:hint="eastAsia"/>
              </w:rPr>
              <w:t>A</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000758</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招商招钱宝货币市场基金</w:t>
            </w:r>
            <w:r w:rsidRPr="00202047">
              <w:rPr>
                <w:rFonts w:hint="eastAsia"/>
              </w:rPr>
              <w:t>C</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lastRenderedPageBreak/>
              <w:t>003454</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招商招通纯债债券型证券投资基金</w:t>
            </w:r>
            <w:r w:rsidRPr="00202047">
              <w:rPr>
                <w:rFonts w:hint="eastAsia"/>
              </w:rPr>
              <w:t>A</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003455</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招商招通纯债债券型证券投资基金</w:t>
            </w:r>
            <w:r w:rsidRPr="00202047">
              <w:rPr>
                <w:rFonts w:hint="eastAsia"/>
              </w:rPr>
              <w:t>C</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004261</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招商招禧宝货币市场基金</w:t>
            </w:r>
            <w:r w:rsidRPr="00202047">
              <w:rPr>
                <w:rFonts w:hint="eastAsia"/>
              </w:rPr>
              <w:t>A</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004262</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招商招禧宝货币市场基金</w:t>
            </w:r>
            <w:r w:rsidRPr="00202047">
              <w:rPr>
                <w:rFonts w:hint="eastAsia"/>
              </w:rPr>
              <w:t>B</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003859</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招商招旭纯债债券型证券投资基金</w:t>
            </w:r>
            <w:r w:rsidRPr="00202047">
              <w:rPr>
                <w:rFonts w:hint="eastAsia"/>
              </w:rPr>
              <w:t>A</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003860</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招商招旭纯债债券型证券投资基金</w:t>
            </w:r>
            <w:r w:rsidRPr="00202047">
              <w:rPr>
                <w:rFonts w:hint="eastAsia"/>
              </w:rPr>
              <w:t>C</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003388</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招商招益宝货币市场基金</w:t>
            </w:r>
            <w:r w:rsidRPr="00202047">
              <w:rPr>
                <w:rFonts w:hint="eastAsia"/>
              </w:rPr>
              <w:t>A</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003389</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招商招益宝货币市场基金</w:t>
            </w:r>
            <w:r w:rsidRPr="00202047">
              <w:rPr>
                <w:rFonts w:hint="eastAsia"/>
              </w:rPr>
              <w:t>B</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004569</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招商制造业转型灵活配置混合型证券投资基金</w:t>
            </w:r>
            <w:r w:rsidRPr="00202047">
              <w:rPr>
                <w:rFonts w:hint="eastAsia"/>
              </w:rPr>
              <w:t>C</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001749</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招商中国机遇股票型证券投资基金</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006473</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招商中债</w:t>
            </w:r>
            <w:r w:rsidRPr="00202047">
              <w:rPr>
                <w:rFonts w:hint="eastAsia"/>
              </w:rPr>
              <w:t>1-5</w:t>
            </w:r>
            <w:r w:rsidRPr="00202047">
              <w:rPr>
                <w:rFonts w:hint="eastAsia"/>
              </w:rPr>
              <w:t>年进出口行债券指数证券投资基金</w:t>
            </w:r>
            <w:r w:rsidRPr="00202047">
              <w:rPr>
                <w:rFonts w:hint="eastAsia"/>
              </w:rPr>
              <w:t>A</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006474</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招商中债</w:t>
            </w:r>
            <w:r w:rsidRPr="00202047">
              <w:rPr>
                <w:rFonts w:hint="eastAsia"/>
              </w:rPr>
              <w:t>1-5</w:t>
            </w:r>
            <w:r w:rsidRPr="00202047">
              <w:rPr>
                <w:rFonts w:hint="eastAsia"/>
              </w:rPr>
              <w:t>年进出口行债券指数证券投资基金</w:t>
            </w:r>
            <w:r w:rsidRPr="00202047">
              <w:rPr>
                <w:rFonts w:hint="eastAsia"/>
              </w:rPr>
              <w:t>C</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007051</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招商中债</w:t>
            </w:r>
            <w:r w:rsidRPr="00202047">
              <w:rPr>
                <w:rFonts w:hint="eastAsia"/>
              </w:rPr>
              <w:t>3-5</w:t>
            </w:r>
            <w:r w:rsidRPr="00202047">
              <w:rPr>
                <w:rFonts w:hint="eastAsia"/>
              </w:rPr>
              <w:t>年国开行债券指数证券投资基金</w:t>
            </w:r>
            <w:r w:rsidRPr="00202047">
              <w:rPr>
                <w:rFonts w:hint="eastAsia"/>
              </w:rPr>
              <w:t>A</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007052</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招商中债</w:t>
            </w:r>
            <w:r w:rsidRPr="00202047">
              <w:rPr>
                <w:rFonts w:hint="eastAsia"/>
              </w:rPr>
              <w:t>3-5</w:t>
            </w:r>
            <w:r w:rsidRPr="00202047">
              <w:rPr>
                <w:rFonts w:hint="eastAsia"/>
              </w:rPr>
              <w:t>年国开行债券指数证券投资基金</w:t>
            </w:r>
            <w:r w:rsidRPr="00202047">
              <w:rPr>
                <w:rFonts w:hint="eastAsia"/>
              </w:rPr>
              <w:t>C</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004194</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招商中证</w:t>
            </w:r>
            <w:r w:rsidRPr="00202047">
              <w:rPr>
                <w:rFonts w:hint="eastAsia"/>
              </w:rPr>
              <w:t>1000</w:t>
            </w:r>
            <w:r w:rsidRPr="00202047">
              <w:rPr>
                <w:rFonts w:hint="eastAsia"/>
              </w:rPr>
              <w:t>指数增强型证券投资基金</w:t>
            </w:r>
            <w:r w:rsidRPr="00202047">
              <w:rPr>
                <w:rFonts w:hint="eastAsia"/>
              </w:rPr>
              <w:t>A</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004195</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招商中证</w:t>
            </w:r>
            <w:r w:rsidRPr="00202047">
              <w:rPr>
                <w:rFonts w:hint="eastAsia"/>
              </w:rPr>
              <w:t>1000</w:t>
            </w:r>
            <w:r w:rsidRPr="00202047">
              <w:rPr>
                <w:rFonts w:hint="eastAsia"/>
              </w:rPr>
              <w:t>指数增强型证券投资基金</w:t>
            </w:r>
            <w:r w:rsidRPr="00202047">
              <w:rPr>
                <w:rFonts w:hint="eastAsia"/>
              </w:rPr>
              <w:t>C</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004192</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招商中证</w:t>
            </w:r>
            <w:r w:rsidRPr="00202047">
              <w:rPr>
                <w:rFonts w:hint="eastAsia"/>
              </w:rPr>
              <w:t>500</w:t>
            </w:r>
            <w:r w:rsidRPr="00202047">
              <w:rPr>
                <w:rFonts w:hint="eastAsia"/>
              </w:rPr>
              <w:t>指数增强型证券投资基金</w:t>
            </w:r>
            <w:r w:rsidRPr="00202047">
              <w:rPr>
                <w:rFonts w:hint="eastAsia"/>
              </w:rPr>
              <w:t>A</w:t>
            </w:r>
          </w:p>
        </w:tc>
      </w:tr>
      <w:tr w:rsidR="00364642" w:rsidRPr="007B7471" w:rsidTr="00364642">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004193</w:t>
            </w:r>
          </w:p>
        </w:tc>
        <w:tc>
          <w:tcPr>
            <w:tcW w:w="6590" w:type="dxa"/>
            <w:tcBorders>
              <w:top w:val="outset" w:sz="6" w:space="0" w:color="auto"/>
              <w:left w:val="outset" w:sz="6" w:space="0" w:color="auto"/>
              <w:bottom w:val="outset" w:sz="6" w:space="0" w:color="auto"/>
              <w:right w:val="outset" w:sz="6" w:space="0" w:color="auto"/>
            </w:tcBorders>
            <w:shd w:val="clear" w:color="FFFFFF" w:fill="FFFFFF"/>
            <w:noWrap/>
          </w:tcPr>
          <w:p w:rsidR="00992901" w:rsidRPr="00202047" w:rsidRDefault="00992901" w:rsidP="00992901">
            <w:pPr>
              <w:rPr>
                <w:rFonts w:hint="eastAsia"/>
              </w:rPr>
            </w:pPr>
            <w:r w:rsidRPr="00202047">
              <w:rPr>
                <w:rFonts w:hint="eastAsia"/>
              </w:rPr>
              <w:t>招商中证</w:t>
            </w:r>
            <w:r w:rsidRPr="00202047">
              <w:rPr>
                <w:rFonts w:hint="eastAsia"/>
              </w:rPr>
              <w:t>500</w:t>
            </w:r>
            <w:r w:rsidRPr="00202047">
              <w:rPr>
                <w:rFonts w:hint="eastAsia"/>
              </w:rPr>
              <w:t>指数增强型证券投资基金</w:t>
            </w:r>
            <w:r w:rsidRPr="00202047">
              <w:rPr>
                <w:rFonts w:hint="eastAsia"/>
              </w:rPr>
              <w:t>C</w:t>
            </w:r>
          </w:p>
        </w:tc>
      </w:tr>
    </w:tbl>
    <w:p w:rsidR="006649AD" w:rsidRPr="00430D33" w:rsidRDefault="006649AD" w:rsidP="00AE2F2D">
      <w:pPr>
        <w:pStyle w:val="a3"/>
        <w:spacing w:before="0" w:beforeAutospacing="0" w:line="300" w:lineRule="atLeast"/>
        <w:ind w:firstLineChars="200" w:firstLine="360"/>
        <w:rPr>
          <w:rFonts w:hint="eastAsia"/>
          <w:sz w:val="18"/>
          <w:szCs w:val="18"/>
        </w:rPr>
      </w:pPr>
    </w:p>
    <w:p w:rsidR="009A1135" w:rsidRPr="00A332B0" w:rsidRDefault="009A1135" w:rsidP="009A1135">
      <w:pPr>
        <w:pStyle w:val="a3"/>
        <w:spacing w:line="360" w:lineRule="auto"/>
        <w:ind w:firstLineChars="200" w:firstLine="420"/>
        <w:rPr>
          <w:rFonts w:hint="eastAsia"/>
          <w:color w:val="464646"/>
          <w:sz w:val="21"/>
          <w:szCs w:val="21"/>
        </w:rPr>
      </w:pPr>
      <w:r w:rsidRPr="00A332B0">
        <w:rPr>
          <w:color w:val="464646"/>
          <w:sz w:val="21"/>
          <w:szCs w:val="21"/>
        </w:rPr>
        <w:t>具体业务类型及办理程序请遵循销售机构的相关规定。投资者欲了解详细信息请仔细阅读相关基金的基金合同和招募说明书等法律文件。</w:t>
      </w:r>
    </w:p>
    <w:p w:rsidR="009A1135" w:rsidRPr="00267E38" w:rsidRDefault="009A1135" w:rsidP="009A1135">
      <w:pPr>
        <w:pStyle w:val="a3"/>
        <w:tabs>
          <w:tab w:val="left" w:pos="5460"/>
        </w:tabs>
        <w:rPr>
          <w:b/>
          <w:color w:val="464646"/>
          <w:sz w:val="21"/>
          <w:szCs w:val="21"/>
        </w:rPr>
      </w:pPr>
      <w:r w:rsidRPr="00267E38">
        <w:rPr>
          <w:rFonts w:hint="eastAsia"/>
          <w:b/>
          <w:color w:val="464646"/>
          <w:sz w:val="21"/>
          <w:szCs w:val="21"/>
        </w:rPr>
        <w:t>一</w:t>
      </w:r>
      <w:r w:rsidRPr="00267E38">
        <w:rPr>
          <w:b/>
          <w:color w:val="464646"/>
          <w:sz w:val="21"/>
          <w:szCs w:val="21"/>
        </w:rPr>
        <w:t>、投资者可通过以下途径咨询有关详情</w:t>
      </w:r>
    </w:p>
    <w:p w:rsidR="009A1135" w:rsidRPr="00A332B0" w:rsidRDefault="009A1135" w:rsidP="009A1135">
      <w:pPr>
        <w:pStyle w:val="a3"/>
        <w:rPr>
          <w:color w:val="464646"/>
          <w:sz w:val="21"/>
          <w:szCs w:val="21"/>
        </w:rPr>
      </w:pPr>
      <w:r w:rsidRPr="00A332B0">
        <w:rPr>
          <w:color w:val="464646"/>
          <w:sz w:val="21"/>
          <w:szCs w:val="21"/>
        </w:rPr>
        <w:t>1、招商基金管理有限公司网站：</w:t>
      </w:r>
      <w:r>
        <w:rPr>
          <w:color w:val="464646"/>
          <w:sz w:val="21"/>
          <w:szCs w:val="21"/>
        </w:rPr>
        <w:t>www.cmfchina.com</w:t>
      </w:r>
    </w:p>
    <w:p w:rsidR="009A1135" w:rsidRPr="00A332B0" w:rsidRDefault="009A1135" w:rsidP="009A1135">
      <w:pPr>
        <w:pStyle w:val="a3"/>
        <w:rPr>
          <w:color w:val="464646"/>
          <w:sz w:val="21"/>
          <w:szCs w:val="21"/>
        </w:rPr>
      </w:pPr>
      <w:r w:rsidRPr="00A332B0">
        <w:rPr>
          <w:color w:val="464646"/>
          <w:sz w:val="21"/>
          <w:szCs w:val="21"/>
        </w:rPr>
        <w:t>2、招商基金管理有限公司客户服务</w:t>
      </w:r>
      <w:r w:rsidRPr="00A332B0">
        <w:rPr>
          <w:rFonts w:hint="eastAsia"/>
          <w:color w:val="464646"/>
          <w:sz w:val="21"/>
          <w:szCs w:val="21"/>
        </w:rPr>
        <w:t>热线</w:t>
      </w:r>
      <w:r w:rsidRPr="00A332B0">
        <w:rPr>
          <w:color w:val="464646"/>
          <w:sz w:val="21"/>
          <w:szCs w:val="21"/>
        </w:rPr>
        <w:t>：4008879555（免长途话费）</w:t>
      </w:r>
    </w:p>
    <w:p w:rsidR="009A1135" w:rsidRDefault="009A1135" w:rsidP="009A1135">
      <w:pPr>
        <w:pStyle w:val="a3"/>
        <w:rPr>
          <w:rFonts w:hint="eastAsia"/>
          <w:color w:val="464646"/>
          <w:sz w:val="21"/>
          <w:szCs w:val="21"/>
        </w:rPr>
      </w:pPr>
      <w:r w:rsidRPr="00A332B0">
        <w:rPr>
          <w:color w:val="464646"/>
          <w:sz w:val="21"/>
          <w:szCs w:val="21"/>
        </w:rPr>
        <w:t>3、销售机构客服电话及网址：</w:t>
      </w:r>
    </w:p>
    <w:tbl>
      <w:tblPr>
        <w:tblW w:w="8138" w:type="dxa"/>
        <w:jc w:val="center"/>
        <w:tblCellSpacing w:w="0" w:type="dxa"/>
        <w:tblInd w:w="-48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25"/>
        <w:gridCol w:w="3106"/>
        <w:gridCol w:w="2707"/>
      </w:tblGrid>
      <w:tr w:rsidR="009A1135" w:rsidRPr="00A332B0" w:rsidTr="008C0BA1">
        <w:trPr>
          <w:trHeight w:val="526"/>
          <w:tblCellSpacing w:w="0" w:type="dxa"/>
          <w:jc w:val="center"/>
        </w:trPr>
        <w:tc>
          <w:tcPr>
            <w:tcW w:w="2325" w:type="dxa"/>
            <w:tcBorders>
              <w:top w:val="outset" w:sz="6" w:space="0" w:color="ECE9D8"/>
              <w:left w:val="outset" w:sz="6" w:space="0" w:color="ECE9D8"/>
              <w:bottom w:val="outset" w:sz="6" w:space="0" w:color="ECE9D8"/>
              <w:right w:val="outset" w:sz="6" w:space="0" w:color="ECE9D8"/>
            </w:tcBorders>
            <w:shd w:val="clear" w:color="auto" w:fill="auto"/>
            <w:vAlign w:val="center"/>
          </w:tcPr>
          <w:p w:rsidR="009A1135" w:rsidRPr="00A332B0" w:rsidRDefault="009A1135" w:rsidP="008C0BA1">
            <w:pPr>
              <w:widowControl/>
              <w:spacing w:line="360" w:lineRule="auto"/>
              <w:jc w:val="center"/>
              <w:rPr>
                <w:rFonts w:ascii="宋体" w:hAnsi="宋体" w:cs="宋体"/>
                <w:b/>
                <w:color w:val="464646"/>
                <w:kern w:val="0"/>
                <w:szCs w:val="21"/>
              </w:rPr>
            </w:pPr>
            <w:r w:rsidRPr="00A332B0">
              <w:rPr>
                <w:rFonts w:ascii="宋体" w:hAnsi="宋体" w:cs="宋体" w:hint="eastAsia"/>
                <w:b/>
                <w:color w:val="464646"/>
                <w:kern w:val="0"/>
                <w:szCs w:val="21"/>
              </w:rPr>
              <w:t>销售机构</w:t>
            </w:r>
          </w:p>
        </w:tc>
        <w:tc>
          <w:tcPr>
            <w:tcW w:w="3106" w:type="dxa"/>
            <w:tcBorders>
              <w:top w:val="outset" w:sz="6" w:space="0" w:color="ECE9D8"/>
              <w:left w:val="outset" w:sz="6" w:space="0" w:color="ECE9D8"/>
              <w:bottom w:val="outset" w:sz="6" w:space="0" w:color="ECE9D8"/>
              <w:right w:val="outset" w:sz="6" w:space="0" w:color="ECE9D8"/>
            </w:tcBorders>
            <w:shd w:val="clear" w:color="auto" w:fill="auto"/>
            <w:vAlign w:val="center"/>
          </w:tcPr>
          <w:p w:rsidR="009A1135" w:rsidRPr="00A332B0" w:rsidRDefault="009A1135" w:rsidP="008C0BA1">
            <w:pPr>
              <w:widowControl/>
              <w:spacing w:line="360" w:lineRule="auto"/>
              <w:jc w:val="center"/>
              <w:rPr>
                <w:rFonts w:ascii="宋体" w:hAnsi="宋体" w:cs="宋体"/>
                <w:b/>
                <w:color w:val="464646"/>
                <w:kern w:val="0"/>
                <w:szCs w:val="21"/>
              </w:rPr>
            </w:pPr>
            <w:r w:rsidRPr="00A332B0">
              <w:rPr>
                <w:rFonts w:ascii="宋体" w:hAnsi="宋体" w:cs="宋体" w:hint="eastAsia"/>
                <w:b/>
                <w:color w:val="464646"/>
                <w:kern w:val="0"/>
                <w:szCs w:val="21"/>
              </w:rPr>
              <w:t>网址</w:t>
            </w:r>
          </w:p>
        </w:tc>
        <w:tc>
          <w:tcPr>
            <w:tcW w:w="2707" w:type="dxa"/>
            <w:tcBorders>
              <w:top w:val="outset" w:sz="6" w:space="0" w:color="ECE9D8"/>
              <w:left w:val="outset" w:sz="6" w:space="0" w:color="ECE9D8"/>
              <w:bottom w:val="outset" w:sz="6" w:space="0" w:color="ECE9D8"/>
              <w:right w:val="outset" w:sz="6" w:space="0" w:color="ECE9D8"/>
            </w:tcBorders>
            <w:shd w:val="clear" w:color="auto" w:fill="auto"/>
            <w:vAlign w:val="center"/>
          </w:tcPr>
          <w:p w:rsidR="009A1135" w:rsidRPr="00A332B0" w:rsidRDefault="009A1135" w:rsidP="008C0BA1">
            <w:pPr>
              <w:widowControl/>
              <w:spacing w:line="360" w:lineRule="auto"/>
              <w:jc w:val="center"/>
              <w:rPr>
                <w:rFonts w:ascii="宋体" w:hAnsi="宋体" w:cs="宋体"/>
                <w:b/>
                <w:color w:val="464646"/>
                <w:kern w:val="0"/>
                <w:szCs w:val="21"/>
              </w:rPr>
            </w:pPr>
            <w:r w:rsidRPr="00A332B0">
              <w:rPr>
                <w:rFonts w:ascii="宋体" w:hAnsi="宋体" w:cs="宋体" w:hint="eastAsia"/>
                <w:b/>
                <w:color w:val="464646"/>
                <w:kern w:val="0"/>
                <w:szCs w:val="21"/>
              </w:rPr>
              <w:t>客服电话</w:t>
            </w:r>
          </w:p>
        </w:tc>
      </w:tr>
      <w:tr w:rsidR="009A1135" w:rsidRPr="00A332B0" w:rsidTr="008C0BA1">
        <w:trPr>
          <w:trHeight w:val="533"/>
          <w:tblCellSpacing w:w="0" w:type="dxa"/>
          <w:jc w:val="center"/>
        </w:trPr>
        <w:tc>
          <w:tcPr>
            <w:tcW w:w="2325" w:type="dxa"/>
            <w:tcBorders>
              <w:top w:val="outset" w:sz="6" w:space="0" w:color="ECE9D8"/>
              <w:left w:val="outset" w:sz="6" w:space="0" w:color="ECE9D8"/>
              <w:bottom w:val="outset" w:sz="6" w:space="0" w:color="ECE9D8"/>
              <w:right w:val="outset" w:sz="6" w:space="0" w:color="ECE9D8"/>
            </w:tcBorders>
            <w:shd w:val="clear" w:color="auto" w:fill="auto"/>
            <w:vAlign w:val="center"/>
          </w:tcPr>
          <w:p w:rsidR="009A1135" w:rsidRDefault="009A1135" w:rsidP="009A1135">
            <w:pPr>
              <w:jc w:val="center"/>
              <w:rPr>
                <w:rFonts w:ascii="宋体" w:hAnsi="宋体" w:cs="宋体"/>
                <w:color w:val="464646"/>
                <w:kern w:val="0"/>
                <w:szCs w:val="21"/>
              </w:rPr>
            </w:pPr>
            <w:r>
              <w:rPr>
                <w:rFonts w:ascii="宋体" w:hAnsi="宋体" w:cs="宋体"/>
                <w:color w:val="464646"/>
                <w:kern w:val="0"/>
                <w:szCs w:val="21"/>
              </w:rPr>
              <w:t>中信证券华南</w:t>
            </w:r>
          </w:p>
        </w:tc>
        <w:tc>
          <w:tcPr>
            <w:tcW w:w="3106" w:type="dxa"/>
            <w:tcBorders>
              <w:top w:val="outset" w:sz="6" w:space="0" w:color="ECE9D8"/>
              <w:left w:val="outset" w:sz="6" w:space="0" w:color="ECE9D8"/>
              <w:bottom w:val="outset" w:sz="6" w:space="0" w:color="ECE9D8"/>
              <w:right w:val="outset" w:sz="6" w:space="0" w:color="ECE9D8"/>
            </w:tcBorders>
            <w:shd w:val="clear" w:color="auto" w:fill="auto"/>
            <w:vAlign w:val="center"/>
          </w:tcPr>
          <w:p w:rsidR="009A1135" w:rsidRPr="0084120F" w:rsidRDefault="009A1135" w:rsidP="009A1135">
            <w:pPr>
              <w:widowControl/>
              <w:jc w:val="center"/>
              <w:rPr>
                <w:rFonts w:ascii="宋体" w:hAnsi="宋体" w:cs="宋体"/>
                <w:color w:val="464646"/>
                <w:kern w:val="0"/>
                <w:szCs w:val="21"/>
              </w:rPr>
            </w:pPr>
            <w:r w:rsidRPr="0084120F">
              <w:rPr>
                <w:rFonts w:ascii="宋体" w:hAnsi="宋体" w:cs="宋体"/>
                <w:color w:val="464646"/>
                <w:kern w:val="0"/>
                <w:szCs w:val="21"/>
              </w:rPr>
              <w:t>www.g</w:t>
            </w:r>
            <w:r>
              <w:rPr>
                <w:rFonts w:ascii="宋体" w:hAnsi="宋体" w:cs="宋体"/>
                <w:color w:val="464646"/>
                <w:kern w:val="0"/>
                <w:szCs w:val="21"/>
              </w:rPr>
              <w:t>z</w:t>
            </w:r>
            <w:r w:rsidRPr="0084120F">
              <w:rPr>
                <w:rFonts w:ascii="宋体" w:hAnsi="宋体" w:cs="宋体"/>
                <w:color w:val="464646"/>
                <w:kern w:val="0"/>
                <w:szCs w:val="21"/>
              </w:rPr>
              <w:t>s.com</w:t>
            </w:r>
            <w:r>
              <w:rPr>
                <w:rFonts w:ascii="宋体" w:hAnsi="宋体" w:cs="宋体"/>
                <w:color w:val="464646"/>
                <w:kern w:val="0"/>
                <w:szCs w:val="21"/>
              </w:rPr>
              <w:t>.cn</w:t>
            </w:r>
          </w:p>
        </w:tc>
        <w:tc>
          <w:tcPr>
            <w:tcW w:w="2707" w:type="dxa"/>
            <w:tcBorders>
              <w:top w:val="outset" w:sz="6" w:space="0" w:color="ECE9D8"/>
              <w:left w:val="outset" w:sz="6" w:space="0" w:color="ECE9D8"/>
              <w:bottom w:val="outset" w:sz="6" w:space="0" w:color="ECE9D8"/>
              <w:right w:val="outset" w:sz="6" w:space="0" w:color="ECE9D8"/>
            </w:tcBorders>
            <w:shd w:val="clear" w:color="auto" w:fill="auto"/>
            <w:vAlign w:val="center"/>
          </w:tcPr>
          <w:p w:rsidR="009A1135" w:rsidRDefault="009A1135" w:rsidP="009A1135">
            <w:pPr>
              <w:jc w:val="center"/>
              <w:rPr>
                <w:rFonts w:ascii="宋体" w:hAnsi="宋体" w:cs="宋体" w:hint="eastAsia"/>
                <w:color w:val="464646"/>
                <w:kern w:val="0"/>
                <w:szCs w:val="21"/>
              </w:rPr>
            </w:pPr>
            <w:r>
              <w:rPr>
                <w:rFonts w:ascii="宋体" w:hAnsi="宋体" w:cs="宋体"/>
                <w:color w:val="464646"/>
                <w:kern w:val="0"/>
                <w:szCs w:val="21"/>
              </w:rPr>
              <w:t>(020)95396</w:t>
            </w:r>
          </w:p>
        </w:tc>
      </w:tr>
    </w:tbl>
    <w:p w:rsidR="009A1135" w:rsidRPr="00A332B0" w:rsidRDefault="009A1135" w:rsidP="009A1135">
      <w:pPr>
        <w:pStyle w:val="a3"/>
        <w:spacing w:line="360" w:lineRule="auto"/>
        <w:rPr>
          <w:rFonts w:hint="eastAsia"/>
          <w:color w:val="464646"/>
          <w:sz w:val="21"/>
          <w:szCs w:val="21"/>
        </w:rPr>
      </w:pPr>
    </w:p>
    <w:p w:rsidR="009A1135" w:rsidRPr="00A332B0" w:rsidRDefault="009A1135" w:rsidP="009A1135">
      <w:pPr>
        <w:pStyle w:val="a3"/>
        <w:spacing w:line="360" w:lineRule="auto"/>
        <w:rPr>
          <w:rFonts w:hint="eastAsia"/>
          <w:color w:val="464646"/>
          <w:sz w:val="21"/>
          <w:szCs w:val="21"/>
        </w:rPr>
      </w:pPr>
      <w:r w:rsidRPr="00A332B0">
        <w:rPr>
          <w:rFonts w:hint="eastAsia"/>
          <w:color w:val="464646"/>
          <w:sz w:val="21"/>
          <w:szCs w:val="21"/>
        </w:rPr>
        <w:t>二</w:t>
      </w:r>
      <w:r w:rsidRPr="00A332B0">
        <w:rPr>
          <w:color w:val="464646"/>
          <w:sz w:val="21"/>
          <w:szCs w:val="21"/>
        </w:rPr>
        <w:t>、风险提示：</w:t>
      </w:r>
    </w:p>
    <w:p w:rsidR="009A1135" w:rsidRDefault="009A1135" w:rsidP="009A1135">
      <w:pPr>
        <w:pStyle w:val="a3"/>
        <w:spacing w:line="360" w:lineRule="auto"/>
        <w:ind w:firstLineChars="200" w:firstLine="420"/>
        <w:rPr>
          <w:color w:val="464646"/>
          <w:sz w:val="21"/>
          <w:szCs w:val="21"/>
        </w:rPr>
      </w:pPr>
      <w:r w:rsidRPr="0031132E">
        <w:rPr>
          <w:rFonts w:hint="eastAsia"/>
          <w:color w:val="464646"/>
          <w:sz w:val="21"/>
          <w:szCs w:val="21"/>
        </w:rPr>
        <w:t>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9A1135" w:rsidRPr="00936791" w:rsidRDefault="009A1135" w:rsidP="009A1135">
      <w:pPr>
        <w:pStyle w:val="a3"/>
        <w:spacing w:line="360" w:lineRule="auto"/>
        <w:ind w:firstLineChars="200" w:firstLine="420"/>
        <w:rPr>
          <w:rFonts w:hint="eastAsia"/>
          <w:color w:val="464646"/>
          <w:sz w:val="21"/>
          <w:szCs w:val="21"/>
        </w:rPr>
      </w:pPr>
      <w:r w:rsidRPr="0031132E">
        <w:rPr>
          <w:rFonts w:hint="eastAsia"/>
          <w:color w:val="464646"/>
          <w:sz w:val="21"/>
          <w:szCs w:val="21"/>
        </w:rPr>
        <w:t>基金管理人承诺以诚实信用、勤勉尽责的原则管理和运用基金资产，但不保证基金一定盈利，也不保证最低收益。投资者投资于本基金时应认真阅读上述基金的基金合同、招募说明书等资料。敬请投资者留意投资风险。</w:t>
      </w:r>
      <w:r w:rsidRPr="00936791">
        <w:rPr>
          <w:rFonts w:hint="eastAsia"/>
          <w:color w:val="464646"/>
          <w:sz w:val="21"/>
          <w:szCs w:val="21"/>
        </w:rPr>
        <w:t xml:space="preserve"> </w:t>
      </w:r>
    </w:p>
    <w:p w:rsidR="009A1135" w:rsidRPr="00936791" w:rsidRDefault="009A1135" w:rsidP="009A1135">
      <w:pPr>
        <w:pStyle w:val="a3"/>
        <w:spacing w:line="360" w:lineRule="auto"/>
        <w:ind w:right="420" w:firstLineChars="200" w:firstLine="420"/>
        <w:rPr>
          <w:rFonts w:hint="eastAsia"/>
          <w:color w:val="464646"/>
          <w:sz w:val="21"/>
          <w:szCs w:val="21"/>
        </w:rPr>
      </w:pPr>
      <w:r w:rsidRPr="00936791">
        <w:rPr>
          <w:rFonts w:hint="eastAsia"/>
          <w:color w:val="464646"/>
          <w:sz w:val="21"/>
          <w:szCs w:val="21"/>
        </w:rPr>
        <w:t>特此公告。</w:t>
      </w:r>
    </w:p>
    <w:p w:rsidR="009A1135" w:rsidRDefault="009A1135" w:rsidP="009A1135">
      <w:pPr>
        <w:pStyle w:val="a3"/>
        <w:spacing w:line="300" w:lineRule="atLeast"/>
        <w:ind w:firstLineChars="2700" w:firstLine="5692"/>
        <w:rPr>
          <w:b/>
          <w:color w:val="464646"/>
          <w:sz w:val="21"/>
          <w:szCs w:val="21"/>
        </w:rPr>
      </w:pPr>
      <w:r w:rsidRPr="00D720CC">
        <w:rPr>
          <w:b/>
          <w:color w:val="464646"/>
          <w:sz w:val="21"/>
          <w:szCs w:val="21"/>
        </w:rPr>
        <w:t>招商基金管理有限公司</w:t>
      </w:r>
    </w:p>
    <w:p w:rsidR="009A1135" w:rsidRPr="00D720CC" w:rsidRDefault="009A1135" w:rsidP="009A1135">
      <w:pPr>
        <w:pStyle w:val="a3"/>
        <w:spacing w:line="300" w:lineRule="atLeast"/>
        <w:ind w:right="736"/>
        <w:jc w:val="right"/>
        <w:rPr>
          <w:rFonts w:hint="eastAsia"/>
          <w:b/>
          <w:sz w:val="21"/>
          <w:szCs w:val="21"/>
        </w:rPr>
      </w:pPr>
      <w:r w:rsidRPr="00D720CC">
        <w:rPr>
          <w:b/>
          <w:color w:val="464646"/>
          <w:sz w:val="21"/>
          <w:szCs w:val="21"/>
        </w:rPr>
        <w:t>20</w:t>
      </w:r>
      <w:r>
        <w:rPr>
          <w:b/>
          <w:color w:val="464646"/>
          <w:sz w:val="21"/>
          <w:szCs w:val="21"/>
        </w:rPr>
        <w:t>20</w:t>
      </w:r>
      <w:r w:rsidRPr="00D720CC">
        <w:rPr>
          <w:b/>
          <w:color w:val="464646"/>
          <w:sz w:val="21"/>
          <w:szCs w:val="21"/>
        </w:rPr>
        <w:t>年</w:t>
      </w:r>
      <w:r>
        <w:rPr>
          <w:b/>
          <w:color w:val="464646"/>
          <w:sz w:val="21"/>
          <w:szCs w:val="21"/>
        </w:rPr>
        <w:t>5</w:t>
      </w:r>
      <w:r w:rsidRPr="00D720CC">
        <w:rPr>
          <w:b/>
          <w:color w:val="464646"/>
          <w:sz w:val="21"/>
          <w:szCs w:val="21"/>
        </w:rPr>
        <w:t>月</w:t>
      </w:r>
      <w:r>
        <w:rPr>
          <w:rFonts w:hint="eastAsia"/>
          <w:b/>
          <w:color w:val="464646"/>
          <w:sz w:val="21"/>
          <w:szCs w:val="21"/>
        </w:rPr>
        <w:t>2</w:t>
      </w:r>
      <w:r>
        <w:rPr>
          <w:b/>
          <w:color w:val="464646"/>
          <w:sz w:val="21"/>
          <w:szCs w:val="21"/>
        </w:rPr>
        <w:t>5</w:t>
      </w:r>
      <w:r w:rsidRPr="00D720CC">
        <w:rPr>
          <w:b/>
          <w:color w:val="464646"/>
          <w:sz w:val="21"/>
          <w:szCs w:val="21"/>
        </w:rPr>
        <w:t>日</w:t>
      </w:r>
    </w:p>
    <w:p w:rsidR="000C0502" w:rsidRPr="00EF79B4" w:rsidRDefault="000C0502" w:rsidP="009A1135">
      <w:pPr>
        <w:pStyle w:val="a3"/>
        <w:spacing w:before="0" w:beforeAutospacing="0" w:after="0" w:afterAutospacing="0" w:line="300" w:lineRule="atLeast"/>
        <w:rPr>
          <w:rFonts w:ascii="simsun" w:hAnsi="simsun" w:hint="eastAsia"/>
          <w:sz w:val="18"/>
          <w:szCs w:val="18"/>
        </w:rPr>
      </w:pPr>
    </w:p>
    <w:sectPr w:rsidR="000C0502" w:rsidRPr="00EF79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61B" w:rsidRDefault="00B7761B" w:rsidP="008B708B">
      <w:r>
        <w:separator/>
      </w:r>
    </w:p>
  </w:endnote>
  <w:endnote w:type="continuationSeparator" w:id="1">
    <w:p w:rsidR="00B7761B" w:rsidRDefault="00B7761B" w:rsidP="008B7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61B" w:rsidRDefault="00B7761B" w:rsidP="008B708B">
      <w:r>
        <w:separator/>
      </w:r>
    </w:p>
  </w:footnote>
  <w:footnote w:type="continuationSeparator" w:id="1">
    <w:p w:rsidR="00B7761B" w:rsidRDefault="00B7761B" w:rsidP="008B70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multilevel"/>
    <w:tmpl w:val="00000022"/>
    <w:lvl w:ilvl="0">
      <w:start w:val="1"/>
      <w:numFmt w:val="decimal"/>
      <w:lvlText w:val="%1."/>
      <w:lvlJc w:val="left"/>
      <w:pPr>
        <w:ind w:left="1270" w:hanging="420"/>
      </w:pPr>
    </w:lvl>
    <w:lvl w:ilvl="1">
      <w:start w:val="1"/>
      <w:numFmt w:val="lowerLetter"/>
      <w:lvlText w:val="%2)"/>
      <w:lvlJc w:val="left"/>
      <w:pPr>
        <w:ind w:left="1690" w:hanging="420"/>
      </w:pPr>
    </w:lvl>
    <w:lvl w:ilvl="2">
      <w:start w:val="1"/>
      <w:numFmt w:val="lowerRoman"/>
      <w:lvlText w:val="%3."/>
      <w:lvlJc w:val="right"/>
      <w:pPr>
        <w:ind w:left="2110" w:hanging="420"/>
      </w:pPr>
    </w:lvl>
    <w:lvl w:ilvl="3">
      <w:start w:val="1"/>
      <w:numFmt w:val="decimal"/>
      <w:lvlText w:val="%4."/>
      <w:lvlJc w:val="left"/>
      <w:pPr>
        <w:ind w:left="2530" w:hanging="420"/>
      </w:pPr>
    </w:lvl>
    <w:lvl w:ilvl="4">
      <w:start w:val="1"/>
      <w:numFmt w:val="lowerLetter"/>
      <w:lvlText w:val="%5)"/>
      <w:lvlJc w:val="left"/>
      <w:pPr>
        <w:ind w:left="2950" w:hanging="420"/>
      </w:pPr>
    </w:lvl>
    <w:lvl w:ilvl="5">
      <w:start w:val="1"/>
      <w:numFmt w:val="lowerRoman"/>
      <w:lvlText w:val="%6."/>
      <w:lvlJc w:val="right"/>
      <w:pPr>
        <w:ind w:left="3370" w:hanging="420"/>
      </w:pPr>
    </w:lvl>
    <w:lvl w:ilvl="6">
      <w:start w:val="1"/>
      <w:numFmt w:val="decimal"/>
      <w:lvlText w:val="%7."/>
      <w:lvlJc w:val="left"/>
      <w:pPr>
        <w:ind w:left="3790" w:hanging="420"/>
      </w:pPr>
    </w:lvl>
    <w:lvl w:ilvl="7">
      <w:start w:val="1"/>
      <w:numFmt w:val="lowerLetter"/>
      <w:lvlText w:val="%8)"/>
      <w:lvlJc w:val="left"/>
      <w:pPr>
        <w:ind w:left="4210" w:hanging="420"/>
      </w:pPr>
    </w:lvl>
    <w:lvl w:ilvl="8">
      <w:start w:val="1"/>
      <w:numFmt w:val="lowerRoman"/>
      <w:lvlText w:val="%9."/>
      <w:lvlJc w:val="right"/>
      <w:pPr>
        <w:ind w:left="4630" w:hanging="420"/>
      </w:pPr>
    </w:lvl>
  </w:abstractNum>
  <w:abstractNum w:abstractNumId="1">
    <w:nsid w:val="78800B48"/>
    <w:multiLevelType w:val="hybridMultilevel"/>
    <w:tmpl w:val="A8A2C602"/>
    <w:lvl w:ilvl="0" w:tplc="DC8EEB1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0502"/>
    <w:rsid w:val="00011596"/>
    <w:rsid w:val="00014B7F"/>
    <w:rsid w:val="00015004"/>
    <w:rsid w:val="00015718"/>
    <w:rsid w:val="00024F5B"/>
    <w:rsid w:val="0002608B"/>
    <w:rsid w:val="000360FF"/>
    <w:rsid w:val="00037298"/>
    <w:rsid w:val="00045AAD"/>
    <w:rsid w:val="00052DF4"/>
    <w:rsid w:val="000620BB"/>
    <w:rsid w:val="000633C3"/>
    <w:rsid w:val="00065246"/>
    <w:rsid w:val="0006797A"/>
    <w:rsid w:val="00070D5E"/>
    <w:rsid w:val="0008300D"/>
    <w:rsid w:val="00092AE1"/>
    <w:rsid w:val="000B54B3"/>
    <w:rsid w:val="000C0502"/>
    <w:rsid w:val="000D1FB1"/>
    <w:rsid w:val="000D44A2"/>
    <w:rsid w:val="000F0F7B"/>
    <w:rsid w:val="000F57C8"/>
    <w:rsid w:val="001002E5"/>
    <w:rsid w:val="00100DC3"/>
    <w:rsid w:val="00100E01"/>
    <w:rsid w:val="0011064F"/>
    <w:rsid w:val="001128E8"/>
    <w:rsid w:val="00113D84"/>
    <w:rsid w:val="00120BD6"/>
    <w:rsid w:val="00122DD4"/>
    <w:rsid w:val="00125C7C"/>
    <w:rsid w:val="00136D93"/>
    <w:rsid w:val="00154CA9"/>
    <w:rsid w:val="00161BAC"/>
    <w:rsid w:val="00162941"/>
    <w:rsid w:val="00177A43"/>
    <w:rsid w:val="0018065D"/>
    <w:rsid w:val="00182393"/>
    <w:rsid w:val="00183052"/>
    <w:rsid w:val="001846A7"/>
    <w:rsid w:val="00185476"/>
    <w:rsid w:val="00196CDB"/>
    <w:rsid w:val="001970E4"/>
    <w:rsid w:val="001B35A0"/>
    <w:rsid w:val="001B7DD9"/>
    <w:rsid w:val="001C0F25"/>
    <w:rsid w:val="001C1C23"/>
    <w:rsid w:val="001C246E"/>
    <w:rsid w:val="001C33F6"/>
    <w:rsid w:val="001E1654"/>
    <w:rsid w:val="00202047"/>
    <w:rsid w:val="00204ED0"/>
    <w:rsid w:val="00205CE1"/>
    <w:rsid w:val="002162BB"/>
    <w:rsid w:val="002163EC"/>
    <w:rsid w:val="0023704F"/>
    <w:rsid w:val="00253BF1"/>
    <w:rsid w:val="00254761"/>
    <w:rsid w:val="00271209"/>
    <w:rsid w:val="00293E32"/>
    <w:rsid w:val="002A6082"/>
    <w:rsid w:val="002D6BF2"/>
    <w:rsid w:val="002D77BE"/>
    <w:rsid w:val="002E038C"/>
    <w:rsid w:val="002F6E1A"/>
    <w:rsid w:val="002F7C76"/>
    <w:rsid w:val="0030001E"/>
    <w:rsid w:val="00315359"/>
    <w:rsid w:val="00315B24"/>
    <w:rsid w:val="00332DAA"/>
    <w:rsid w:val="003476F0"/>
    <w:rsid w:val="00351914"/>
    <w:rsid w:val="0035447D"/>
    <w:rsid w:val="003621E5"/>
    <w:rsid w:val="00364642"/>
    <w:rsid w:val="0036655F"/>
    <w:rsid w:val="00374636"/>
    <w:rsid w:val="00377E86"/>
    <w:rsid w:val="00384D14"/>
    <w:rsid w:val="003864C3"/>
    <w:rsid w:val="00393244"/>
    <w:rsid w:val="00397A28"/>
    <w:rsid w:val="003A08E7"/>
    <w:rsid w:val="003A42C1"/>
    <w:rsid w:val="003B212A"/>
    <w:rsid w:val="003C2478"/>
    <w:rsid w:val="003C6F5D"/>
    <w:rsid w:val="003D3A12"/>
    <w:rsid w:val="003D4ADD"/>
    <w:rsid w:val="003E0F10"/>
    <w:rsid w:val="003E239C"/>
    <w:rsid w:val="003E64B4"/>
    <w:rsid w:val="003E6B0A"/>
    <w:rsid w:val="003F7E31"/>
    <w:rsid w:val="00403D2C"/>
    <w:rsid w:val="004121E0"/>
    <w:rsid w:val="00414C06"/>
    <w:rsid w:val="004222F2"/>
    <w:rsid w:val="00424842"/>
    <w:rsid w:val="0042748C"/>
    <w:rsid w:val="00430D33"/>
    <w:rsid w:val="0043480A"/>
    <w:rsid w:val="00440DA2"/>
    <w:rsid w:val="0044182F"/>
    <w:rsid w:val="00444C18"/>
    <w:rsid w:val="00447EE5"/>
    <w:rsid w:val="00451ED2"/>
    <w:rsid w:val="00457412"/>
    <w:rsid w:val="004703A0"/>
    <w:rsid w:val="00482A45"/>
    <w:rsid w:val="00487AFB"/>
    <w:rsid w:val="004902B2"/>
    <w:rsid w:val="00495464"/>
    <w:rsid w:val="004958D7"/>
    <w:rsid w:val="004C0DCC"/>
    <w:rsid w:val="004E08AA"/>
    <w:rsid w:val="004E166F"/>
    <w:rsid w:val="004E6F14"/>
    <w:rsid w:val="004F4EBE"/>
    <w:rsid w:val="005024FC"/>
    <w:rsid w:val="005215A8"/>
    <w:rsid w:val="0053463C"/>
    <w:rsid w:val="00536B5B"/>
    <w:rsid w:val="0054189E"/>
    <w:rsid w:val="0055243E"/>
    <w:rsid w:val="00562D74"/>
    <w:rsid w:val="00577AF6"/>
    <w:rsid w:val="0059230A"/>
    <w:rsid w:val="005A204F"/>
    <w:rsid w:val="005A4AC6"/>
    <w:rsid w:val="005B3ED2"/>
    <w:rsid w:val="005B5E5D"/>
    <w:rsid w:val="005C3D85"/>
    <w:rsid w:val="005C5E88"/>
    <w:rsid w:val="005D159E"/>
    <w:rsid w:val="005D29C4"/>
    <w:rsid w:val="005D729D"/>
    <w:rsid w:val="005E275D"/>
    <w:rsid w:val="005E59D0"/>
    <w:rsid w:val="005F05AF"/>
    <w:rsid w:val="005F4231"/>
    <w:rsid w:val="00601AFC"/>
    <w:rsid w:val="00603135"/>
    <w:rsid w:val="006311E6"/>
    <w:rsid w:val="0064521D"/>
    <w:rsid w:val="0065153A"/>
    <w:rsid w:val="006649AD"/>
    <w:rsid w:val="00666EB2"/>
    <w:rsid w:val="006718BE"/>
    <w:rsid w:val="00683C33"/>
    <w:rsid w:val="006B6456"/>
    <w:rsid w:val="006B77D7"/>
    <w:rsid w:val="006C024E"/>
    <w:rsid w:val="006F479F"/>
    <w:rsid w:val="00721255"/>
    <w:rsid w:val="00722AC3"/>
    <w:rsid w:val="007332CF"/>
    <w:rsid w:val="007430C1"/>
    <w:rsid w:val="00756A58"/>
    <w:rsid w:val="00766FDA"/>
    <w:rsid w:val="00790199"/>
    <w:rsid w:val="00795A91"/>
    <w:rsid w:val="007A07E9"/>
    <w:rsid w:val="007A346A"/>
    <w:rsid w:val="007A3F02"/>
    <w:rsid w:val="007B4C1B"/>
    <w:rsid w:val="007B6F3B"/>
    <w:rsid w:val="007B7471"/>
    <w:rsid w:val="007C2665"/>
    <w:rsid w:val="007D6AE4"/>
    <w:rsid w:val="007E483B"/>
    <w:rsid w:val="007E4CE4"/>
    <w:rsid w:val="007E682D"/>
    <w:rsid w:val="007F4B09"/>
    <w:rsid w:val="00801358"/>
    <w:rsid w:val="008054E4"/>
    <w:rsid w:val="008075A7"/>
    <w:rsid w:val="0083473A"/>
    <w:rsid w:val="00847110"/>
    <w:rsid w:val="00850EF5"/>
    <w:rsid w:val="00856D02"/>
    <w:rsid w:val="00885209"/>
    <w:rsid w:val="008861F3"/>
    <w:rsid w:val="008A2913"/>
    <w:rsid w:val="008A6881"/>
    <w:rsid w:val="008B0E45"/>
    <w:rsid w:val="008B2DB7"/>
    <w:rsid w:val="008B5781"/>
    <w:rsid w:val="008B708B"/>
    <w:rsid w:val="008C0BA1"/>
    <w:rsid w:val="008E160C"/>
    <w:rsid w:val="008E25E9"/>
    <w:rsid w:val="008F18A7"/>
    <w:rsid w:val="008F280A"/>
    <w:rsid w:val="008F65F8"/>
    <w:rsid w:val="00900933"/>
    <w:rsid w:val="009032D1"/>
    <w:rsid w:val="009038F7"/>
    <w:rsid w:val="00907A15"/>
    <w:rsid w:val="00910E01"/>
    <w:rsid w:val="00912C99"/>
    <w:rsid w:val="0092117E"/>
    <w:rsid w:val="00923DF2"/>
    <w:rsid w:val="009370C0"/>
    <w:rsid w:val="0097373E"/>
    <w:rsid w:val="00973DDD"/>
    <w:rsid w:val="00976283"/>
    <w:rsid w:val="00980570"/>
    <w:rsid w:val="00984B67"/>
    <w:rsid w:val="00992901"/>
    <w:rsid w:val="009A1135"/>
    <w:rsid w:val="009A5F73"/>
    <w:rsid w:val="009A6D81"/>
    <w:rsid w:val="009B5A67"/>
    <w:rsid w:val="009C6D46"/>
    <w:rsid w:val="009D0D47"/>
    <w:rsid w:val="009F26E0"/>
    <w:rsid w:val="00A06E1E"/>
    <w:rsid w:val="00A17C59"/>
    <w:rsid w:val="00A23E08"/>
    <w:rsid w:val="00A31182"/>
    <w:rsid w:val="00A453DA"/>
    <w:rsid w:val="00A45F79"/>
    <w:rsid w:val="00A50215"/>
    <w:rsid w:val="00A56715"/>
    <w:rsid w:val="00A671E4"/>
    <w:rsid w:val="00A7155C"/>
    <w:rsid w:val="00A724E1"/>
    <w:rsid w:val="00A73F0C"/>
    <w:rsid w:val="00A77183"/>
    <w:rsid w:val="00A90CC7"/>
    <w:rsid w:val="00A96088"/>
    <w:rsid w:val="00AA04D5"/>
    <w:rsid w:val="00AA242C"/>
    <w:rsid w:val="00AA3D6E"/>
    <w:rsid w:val="00AB3699"/>
    <w:rsid w:val="00AB6F6E"/>
    <w:rsid w:val="00AE2F2D"/>
    <w:rsid w:val="00AE6316"/>
    <w:rsid w:val="00AF5529"/>
    <w:rsid w:val="00B310E7"/>
    <w:rsid w:val="00B35F23"/>
    <w:rsid w:val="00B41F7D"/>
    <w:rsid w:val="00B55664"/>
    <w:rsid w:val="00B611CB"/>
    <w:rsid w:val="00B62B0A"/>
    <w:rsid w:val="00B62D69"/>
    <w:rsid w:val="00B7761B"/>
    <w:rsid w:val="00B77940"/>
    <w:rsid w:val="00B90358"/>
    <w:rsid w:val="00BB0058"/>
    <w:rsid w:val="00BB5182"/>
    <w:rsid w:val="00BC02FF"/>
    <w:rsid w:val="00BD1DD8"/>
    <w:rsid w:val="00BE479D"/>
    <w:rsid w:val="00BE486F"/>
    <w:rsid w:val="00BF3380"/>
    <w:rsid w:val="00BF7133"/>
    <w:rsid w:val="00C03986"/>
    <w:rsid w:val="00C14218"/>
    <w:rsid w:val="00C34CF8"/>
    <w:rsid w:val="00C420B6"/>
    <w:rsid w:val="00C423BA"/>
    <w:rsid w:val="00C43FE1"/>
    <w:rsid w:val="00C5063B"/>
    <w:rsid w:val="00C61235"/>
    <w:rsid w:val="00C65677"/>
    <w:rsid w:val="00C67EDC"/>
    <w:rsid w:val="00C80927"/>
    <w:rsid w:val="00C8521C"/>
    <w:rsid w:val="00C929FF"/>
    <w:rsid w:val="00C9405D"/>
    <w:rsid w:val="00C97C43"/>
    <w:rsid w:val="00CB6CEE"/>
    <w:rsid w:val="00CC46DD"/>
    <w:rsid w:val="00CD57FF"/>
    <w:rsid w:val="00CE0E60"/>
    <w:rsid w:val="00CE1298"/>
    <w:rsid w:val="00CF5DC6"/>
    <w:rsid w:val="00CF6451"/>
    <w:rsid w:val="00CF7607"/>
    <w:rsid w:val="00D00414"/>
    <w:rsid w:val="00D03885"/>
    <w:rsid w:val="00D06773"/>
    <w:rsid w:val="00D1390F"/>
    <w:rsid w:val="00D13946"/>
    <w:rsid w:val="00D36580"/>
    <w:rsid w:val="00D37D7C"/>
    <w:rsid w:val="00D55767"/>
    <w:rsid w:val="00D7792B"/>
    <w:rsid w:val="00D86E9A"/>
    <w:rsid w:val="00D902F5"/>
    <w:rsid w:val="00DC145A"/>
    <w:rsid w:val="00DD160C"/>
    <w:rsid w:val="00DD259A"/>
    <w:rsid w:val="00DD56D6"/>
    <w:rsid w:val="00DF0893"/>
    <w:rsid w:val="00DF16CB"/>
    <w:rsid w:val="00DF5048"/>
    <w:rsid w:val="00E0225C"/>
    <w:rsid w:val="00E03881"/>
    <w:rsid w:val="00E0665D"/>
    <w:rsid w:val="00E11603"/>
    <w:rsid w:val="00E1238D"/>
    <w:rsid w:val="00E13A61"/>
    <w:rsid w:val="00E14B36"/>
    <w:rsid w:val="00E20DC2"/>
    <w:rsid w:val="00E60876"/>
    <w:rsid w:val="00E61245"/>
    <w:rsid w:val="00E64825"/>
    <w:rsid w:val="00E67E5B"/>
    <w:rsid w:val="00E71268"/>
    <w:rsid w:val="00E74AFC"/>
    <w:rsid w:val="00E808A3"/>
    <w:rsid w:val="00E86267"/>
    <w:rsid w:val="00E91C94"/>
    <w:rsid w:val="00EA2CE8"/>
    <w:rsid w:val="00EA3F95"/>
    <w:rsid w:val="00EA7435"/>
    <w:rsid w:val="00EB01D0"/>
    <w:rsid w:val="00EB69DD"/>
    <w:rsid w:val="00EB7788"/>
    <w:rsid w:val="00EC1803"/>
    <w:rsid w:val="00ED08B6"/>
    <w:rsid w:val="00ED2E3F"/>
    <w:rsid w:val="00ED6398"/>
    <w:rsid w:val="00EF0D19"/>
    <w:rsid w:val="00EF5F1C"/>
    <w:rsid w:val="00EF79B4"/>
    <w:rsid w:val="00F176D8"/>
    <w:rsid w:val="00F37776"/>
    <w:rsid w:val="00F549F0"/>
    <w:rsid w:val="00F56839"/>
    <w:rsid w:val="00F5699C"/>
    <w:rsid w:val="00F61DBE"/>
    <w:rsid w:val="00F669D0"/>
    <w:rsid w:val="00F72713"/>
    <w:rsid w:val="00F73AFC"/>
    <w:rsid w:val="00F8147A"/>
    <w:rsid w:val="00F82370"/>
    <w:rsid w:val="00F927A5"/>
    <w:rsid w:val="00FA42AE"/>
    <w:rsid w:val="00FB27FB"/>
    <w:rsid w:val="00FB5178"/>
    <w:rsid w:val="00FE656C"/>
    <w:rsid w:val="00FF5541"/>
    <w:rsid w:val="00FF7A3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style-span">
    <w:name w:val="apple-style-span"/>
    <w:basedOn w:val="a0"/>
    <w:rsid w:val="000C0502"/>
  </w:style>
  <w:style w:type="paragraph" w:styleId="a3">
    <w:name w:val="Normal (Web)"/>
    <w:basedOn w:val="a"/>
    <w:rsid w:val="000C0502"/>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0C0502"/>
  </w:style>
  <w:style w:type="character" w:styleId="a4">
    <w:name w:val="Hyperlink"/>
    <w:rsid w:val="000C0502"/>
    <w:rPr>
      <w:color w:val="0000FF"/>
      <w:u w:val="single"/>
    </w:rPr>
  </w:style>
  <w:style w:type="paragraph" w:styleId="a5">
    <w:name w:val="Balloon Text"/>
    <w:basedOn w:val="a"/>
    <w:semiHidden/>
    <w:rsid w:val="0023704F"/>
    <w:rPr>
      <w:sz w:val="18"/>
      <w:szCs w:val="18"/>
    </w:rPr>
  </w:style>
  <w:style w:type="paragraph" w:styleId="a6">
    <w:name w:val="header"/>
    <w:basedOn w:val="a"/>
    <w:link w:val="Char"/>
    <w:rsid w:val="008B708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8B708B"/>
    <w:rPr>
      <w:kern w:val="2"/>
      <w:sz w:val="18"/>
      <w:szCs w:val="18"/>
    </w:rPr>
  </w:style>
  <w:style w:type="paragraph" w:styleId="a7">
    <w:name w:val="footer"/>
    <w:basedOn w:val="a"/>
    <w:link w:val="Char0"/>
    <w:rsid w:val="008B708B"/>
    <w:pPr>
      <w:tabs>
        <w:tab w:val="center" w:pos="4153"/>
        <w:tab w:val="right" w:pos="8306"/>
      </w:tabs>
      <w:snapToGrid w:val="0"/>
      <w:jc w:val="left"/>
    </w:pPr>
    <w:rPr>
      <w:sz w:val="18"/>
      <w:szCs w:val="18"/>
    </w:rPr>
  </w:style>
  <w:style w:type="character" w:customStyle="1" w:styleId="Char0">
    <w:name w:val="页脚 Char"/>
    <w:link w:val="a7"/>
    <w:rsid w:val="008B708B"/>
    <w:rPr>
      <w:kern w:val="2"/>
      <w:sz w:val="18"/>
      <w:szCs w:val="18"/>
    </w:rPr>
  </w:style>
  <w:style w:type="character" w:styleId="a8">
    <w:name w:val="annotation reference"/>
    <w:semiHidden/>
    <w:rsid w:val="00E61245"/>
    <w:rPr>
      <w:sz w:val="21"/>
      <w:szCs w:val="21"/>
    </w:rPr>
  </w:style>
  <w:style w:type="paragraph" w:styleId="a9">
    <w:name w:val="annotation text"/>
    <w:basedOn w:val="a"/>
    <w:semiHidden/>
    <w:rsid w:val="00E61245"/>
    <w:pPr>
      <w:jc w:val="left"/>
    </w:pPr>
  </w:style>
  <w:style w:type="paragraph" w:styleId="aa">
    <w:name w:val="annotation subject"/>
    <w:basedOn w:val="a9"/>
    <w:next w:val="a9"/>
    <w:semiHidden/>
    <w:rsid w:val="00E61245"/>
    <w:rPr>
      <w:b/>
      <w:bCs/>
    </w:rPr>
  </w:style>
  <w:style w:type="character" w:styleId="ab">
    <w:name w:val="访问过的超链接"/>
    <w:rsid w:val="00154CA9"/>
    <w:rPr>
      <w:color w:val="800080"/>
      <w:u w:val="single"/>
    </w:rPr>
  </w:style>
</w:styles>
</file>

<file path=word/webSettings.xml><?xml version="1.0" encoding="utf-8"?>
<w:webSettings xmlns:r="http://schemas.openxmlformats.org/officeDocument/2006/relationships" xmlns:w="http://schemas.openxmlformats.org/wordprocessingml/2006/main">
  <w:divs>
    <w:div w:id="185171895">
      <w:bodyDiv w:val="1"/>
      <w:marLeft w:val="0"/>
      <w:marRight w:val="0"/>
      <w:marTop w:val="0"/>
      <w:marBottom w:val="0"/>
      <w:divBdr>
        <w:top w:val="none" w:sz="0" w:space="0" w:color="auto"/>
        <w:left w:val="none" w:sz="0" w:space="0" w:color="auto"/>
        <w:bottom w:val="none" w:sz="0" w:space="0" w:color="auto"/>
        <w:right w:val="none" w:sz="0" w:space="0" w:color="auto"/>
      </w:divBdr>
    </w:div>
    <w:div w:id="314116137">
      <w:bodyDiv w:val="1"/>
      <w:marLeft w:val="0"/>
      <w:marRight w:val="0"/>
      <w:marTop w:val="0"/>
      <w:marBottom w:val="0"/>
      <w:divBdr>
        <w:top w:val="none" w:sz="0" w:space="0" w:color="auto"/>
        <w:left w:val="none" w:sz="0" w:space="0" w:color="auto"/>
        <w:bottom w:val="none" w:sz="0" w:space="0" w:color="auto"/>
        <w:right w:val="none" w:sz="0" w:space="0" w:color="auto"/>
      </w:divBdr>
    </w:div>
    <w:div w:id="468086856">
      <w:bodyDiv w:val="1"/>
      <w:marLeft w:val="0"/>
      <w:marRight w:val="0"/>
      <w:marTop w:val="0"/>
      <w:marBottom w:val="0"/>
      <w:divBdr>
        <w:top w:val="none" w:sz="0" w:space="0" w:color="auto"/>
        <w:left w:val="none" w:sz="0" w:space="0" w:color="auto"/>
        <w:bottom w:val="none" w:sz="0" w:space="0" w:color="auto"/>
        <w:right w:val="none" w:sz="0" w:space="0" w:color="auto"/>
      </w:divBdr>
      <w:divsChild>
        <w:div w:id="2066634468">
          <w:marLeft w:val="0"/>
          <w:marRight w:val="0"/>
          <w:marTop w:val="0"/>
          <w:marBottom w:val="0"/>
          <w:divBdr>
            <w:top w:val="none" w:sz="0" w:space="0" w:color="auto"/>
            <w:left w:val="none" w:sz="0" w:space="0" w:color="auto"/>
            <w:bottom w:val="none" w:sz="0" w:space="0" w:color="auto"/>
            <w:right w:val="none" w:sz="0" w:space="0" w:color="auto"/>
          </w:divBdr>
          <w:divsChild>
            <w:div w:id="99033777">
              <w:marLeft w:val="0"/>
              <w:marRight w:val="0"/>
              <w:marTop w:val="0"/>
              <w:marBottom w:val="0"/>
              <w:divBdr>
                <w:top w:val="none" w:sz="0" w:space="0" w:color="auto"/>
                <w:left w:val="none" w:sz="0" w:space="0" w:color="auto"/>
                <w:bottom w:val="none" w:sz="0" w:space="0" w:color="auto"/>
                <w:right w:val="none" w:sz="0" w:space="0" w:color="auto"/>
              </w:divBdr>
              <w:divsChild>
                <w:div w:id="407114680">
                  <w:marLeft w:val="0"/>
                  <w:marRight w:val="0"/>
                  <w:marTop w:val="0"/>
                  <w:marBottom w:val="0"/>
                  <w:divBdr>
                    <w:top w:val="none" w:sz="0" w:space="0" w:color="auto"/>
                    <w:left w:val="none" w:sz="0" w:space="0" w:color="auto"/>
                    <w:bottom w:val="none" w:sz="0" w:space="0" w:color="auto"/>
                    <w:right w:val="none" w:sz="0" w:space="0" w:color="auto"/>
                  </w:divBdr>
                  <w:divsChild>
                    <w:div w:id="434329797">
                      <w:marLeft w:val="0"/>
                      <w:marRight w:val="0"/>
                      <w:marTop w:val="0"/>
                      <w:marBottom w:val="0"/>
                      <w:divBdr>
                        <w:top w:val="none" w:sz="0" w:space="0" w:color="auto"/>
                        <w:left w:val="none" w:sz="0" w:space="0" w:color="auto"/>
                        <w:bottom w:val="none" w:sz="0" w:space="0" w:color="auto"/>
                        <w:right w:val="none" w:sz="0" w:space="0" w:color="auto"/>
                      </w:divBdr>
                      <w:divsChild>
                        <w:div w:id="13462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643197">
      <w:bodyDiv w:val="1"/>
      <w:marLeft w:val="0"/>
      <w:marRight w:val="0"/>
      <w:marTop w:val="0"/>
      <w:marBottom w:val="0"/>
      <w:divBdr>
        <w:top w:val="none" w:sz="0" w:space="0" w:color="auto"/>
        <w:left w:val="none" w:sz="0" w:space="0" w:color="auto"/>
        <w:bottom w:val="none" w:sz="0" w:space="0" w:color="auto"/>
        <w:right w:val="none" w:sz="0" w:space="0" w:color="auto"/>
      </w:divBdr>
      <w:divsChild>
        <w:div w:id="1652638862">
          <w:marLeft w:val="0"/>
          <w:marRight w:val="0"/>
          <w:marTop w:val="0"/>
          <w:marBottom w:val="0"/>
          <w:divBdr>
            <w:top w:val="none" w:sz="0" w:space="0" w:color="auto"/>
            <w:left w:val="none" w:sz="0" w:space="0" w:color="auto"/>
            <w:bottom w:val="none" w:sz="0" w:space="0" w:color="auto"/>
            <w:right w:val="none" w:sz="0" w:space="0" w:color="auto"/>
          </w:divBdr>
          <w:divsChild>
            <w:div w:id="579870548">
              <w:marLeft w:val="0"/>
              <w:marRight w:val="0"/>
              <w:marTop w:val="0"/>
              <w:marBottom w:val="0"/>
              <w:divBdr>
                <w:top w:val="none" w:sz="0" w:space="0" w:color="auto"/>
                <w:left w:val="none" w:sz="0" w:space="0" w:color="auto"/>
                <w:bottom w:val="none" w:sz="0" w:space="0" w:color="auto"/>
                <w:right w:val="none" w:sz="0" w:space="0" w:color="auto"/>
              </w:divBdr>
              <w:divsChild>
                <w:div w:id="1241210514">
                  <w:marLeft w:val="0"/>
                  <w:marRight w:val="0"/>
                  <w:marTop w:val="0"/>
                  <w:marBottom w:val="0"/>
                  <w:divBdr>
                    <w:top w:val="none" w:sz="0" w:space="0" w:color="auto"/>
                    <w:left w:val="none" w:sz="0" w:space="0" w:color="auto"/>
                    <w:bottom w:val="none" w:sz="0" w:space="0" w:color="auto"/>
                    <w:right w:val="none" w:sz="0" w:space="0" w:color="auto"/>
                  </w:divBdr>
                  <w:divsChild>
                    <w:div w:id="1935477032">
                      <w:marLeft w:val="0"/>
                      <w:marRight w:val="0"/>
                      <w:marTop w:val="0"/>
                      <w:marBottom w:val="0"/>
                      <w:divBdr>
                        <w:top w:val="none" w:sz="0" w:space="0" w:color="auto"/>
                        <w:left w:val="none" w:sz="0" w:space="0" w:color="auto"/>
                        <w:bottom w:val="none" w:sz="0" w:space="0" w:color="auto"/>
                        <w:right w:val="none" w:sz="0" w:space="0" w:color="auto"/>
                      </w:divBdr>
                      <w:divsChild>
                        <w:div w:id="197787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149836">
      <w:bodyDiv w:val="1"/>
      <w:marLeft w:val="0"/>
      <w:marRight w:val="0"/>
      <w:marTop w:val="0"/>
      <w:marBottom w:val="0"/>
      <w:divBdr>
        <w:top w:val="none" w:sz="0" w:space="0" w:color="auto"/>
        <w:left w:val="none" w:sz="0" w:space="0" w:color="auto"/>
        <w:bottom w:val="none" w:sz="0" w:space="0" w:color="auto"/>
        <w:right w:val="none" w:sz="0" w:space="0" w:color="auto"/>
      </w:divBdr>
    </w:div>
    <w:div w:id="1107390838">
      <w:bodyDiv w:val="1"/>
      <w:marLeft w:val="0"/>
      <w:marRight w:val="0"/>
      <w:marTop w:val="0"/>
      <w:marBottom w:val="0"/>
      <w:divBdr>
        <w:top w:val="none" w:sz="0" w:space="0" w:color="auto"/>
        <w:left w:val="none" w:sz="0" w:space="0" w:color="auto"/>
        <w:bottom w:val="none" w:sz="0" w:space="0" w:color="auto"/>
        <w:right w:val="none" w:sz="0" w:space="0" w:color="auto"/>
      </w:divBdr>
    </w:div>
    <w:div w:id="1254823230">
      <w:bodyDiv w:val="1"/>
      <w:marLeft w:val="0"/>
      <w:marRight w:val="0"/>
      <w:marTop w:val="0"/>
      <w:marBottom w:val="0"/>
      <w:divBdr>
        <w:top w:val="none" w:sz="0" w:space="0" w:color="auto"/>
        <w:left w:val="none" w:sz="0" w:space="0" w:color="auto"/>
        <w:bottom w:val="none" w:sz="0" w:space="0" w:color="auto"/>
        <w:right w:val="none" w:sz="0" w:space="0" w:color="auto"/>
      </w:divBdr>
    </w:div>
    <w:div w:id="1366324989">
      <w:bodyDiv w:val="1"/>
      <w:marLeft w:val="0"/>
      <w:marRight w:val="0"/>
      <w:marTop w:val="0"/>
      <w:marBottom w:val="0"/>
      <w:divBdr>
        <w:top w:val="none" w:sz="0" w:space="0" w:color="auto"/>
        <w:left w:val="none" w:sz="0" w:space="0" w:color="auto"/>
        <w:bottom w:val="none" w:sz="0" w:space="0" w:color="auto"/>
        <w:right w:val="none" w:sz="0" w:space="0" w:color="auto"/>
      </w:divBdr>
    </w:div>
    <w:div w:id="1444691803">
      <w:bodyDiv w:val="1"/>
      <w:marLeft w:val="0"/>
      <w:marRight w:val="0"/>
      <w:marTop w:val="0"/>
      <w:marBottom w:val="0"/>
      <w:divBdr>
        <w:top w:val="none" w:sz="0" w:space="0" w:color="auto"/>
        <w:left w:val="none" w:sz="0" w:space="0" w:color="auto"/>
        <w:bottom w:val="none" w:sz="0" w:space="0" w:color="auto"/>
        <w:right w:val="none" w:sz="0" w:space="0" w:color="auto"/>
      </w:divBdr>
    </w:div>
    <w:div w:id="1866403529">
      <w:bodyDiv w:val="1"/>
      <w:marLeft w:val="0"/>
      <w:marRight w:val="0"/>
      <w:marTop w:val="0"/>
      <w:marBottom w:val="0"/>
      <w:divBdr>
        <w:top w:val="none" w:sz="0" w:space="0" w:color="auto"/>
        <w:left w:val="none" w:sz="0" w:space="0" w:color="auto"/>
        <w:bottom w:val="none" w:sz="0" w:space="0" w:color="auto"/>
        <w:right w:val="none" w:sz="0" w:space="0" w:color="auto"/>
      </w:divBdr>
      <w:divsChild>
        <w:div w:id="1547138362">
          <w:marLeft w:val="0"/>
          <w:marRight w:val="0"/>
          <w:marTop w:val="150"/>
          <w:marBottom w:val="0"/>
          <w:divBdr>
            <w:top w:val="none" w:sz="0" w:space="0" w:color="auto"/>
            <w:left w:val="none" w:sz="0" w:space="0" w:color="auto"/>
            <w:bottom w:val="none" w:sz="0" w:space="0" w:color="auto"/>
            <w:right w:val="none" w:sz="0" w:space="0" w:color="auto"/>
          </w:divBdr>
          <w:divsChild>
            <w:div w:id="719748731">
              <w:marLeft w:val="0"/>
              <w:marRight w:val="0"/>
              <w:marTop w:val="0"/>
              <w:marBottom w:val="0"/>
              <w:divBdr>
                <w:top w:val="none" w:sz="0" w:space="0" w:color="auto"/>
                <w:left w:val="none" w:sz="0" w:space="0" w:color="auto"/>
                <w:bottom w:val="none" w:sz="0" w:space="0" w:color="auto"/>
                <w:right w:val="none" w:sz="0" w:space="0" w:color="auto"/>
              </w:divBdr>
              <w:divsChild>
                <w:div w:id="699011318">
                  <w:marLeft w:val="0"/>
                  <w:marRight w:val="0"/>
                  <w:marTop w:val="0"/>
                  <w:marBottom w:val="0"/>
                  <w:divBdr>
                    <w:top w:val="none" w:sz="0" w:space="0" w:color="auto"/>
                    <w:left w:val="none" w:sz="0" w:space="0" w:color="auto"/>
                    <w:bottom w:val="none" w:sz="0" w:space="0" w:color="auto"/>
                    <w:right w:val="none" w:sz="0" w:space="0" w:color="auto"/>
                  </w:divBdr>
                  <w:divsChild>
                    <w:div w:id="11149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027720">
      <w:bodyDiv w:val="1"/>
      <w:marLeft w:val="0"/>
      <w:marRight w:val="0"/>
      <w:marTop w:val="0"/>
      <w:marBottom w:val="0"/>
      <w:divBdr>
        <w:top w:val="none" w:sz="0" w:space="0" w:color="auto"/>
        <w:left w:val="none" w:sz="0" w:space="0" w:color="auto"/>
        <w:bottom w:val="none" w:sz="0" w:space="0" w:color="auto"/>
        <w:right w:val="none" w:sz="0" w:space="0" w:color="auto"/>
      </w:divBdr>
    </w:div>
    <w:div w:id="2113091064">
      <w:bodyDiv w:val="1"/>
      <w:marLeft w:val="0"/>
      <w:marRight w:val="0"/>
      <w:marTop w:val="0"/>
      <w:marBottom w:val="0"/>
      <w:divBdr>
        <w:top w:val="none" w:sz="0" w:space="0" w:color="auto"/>
        <w:left w:val="none" w:sz="0" w:space="0" w:color="auto"/>
        <w:bottom w:val="none" w:sz="0" w:space="0" w:color="auto"/>
        <w:right w:val="none" w:sz="0" w:space="0" w:color="auto"/>
      </w:divBdr>
      <w:divsChild>
        <w:div w:id="937373185">
          <w:marLeft w:val="0"/>
          <w:marRight w:val="0"/>
          <w:marTop w:val="180"/>
          <w:marBottom w:val="0"/>
          <w:divBdr>
            <w:top w:val="none" w:sz="0" w:space="0" w:color="auto"/>
            <w:left w:val="none" w:sz="0" w:space="0" w:color="auto"/>
            <w:bottom w:val="none" w:sz="0" w:space="0" w:color="auto"/>
            <w:right w:val="none" w:sz="0" w:space="0" w:color="auto"/>
          </w:divBdr>
          <w:divsChild>
            <w:div w:id="2123571127">
              <w:marLeft w:val="0"/>
              <w:marRight w:val="0"/>
              <w:marTop w:val="0"/>
              <w:marBottom w:val="0"/>
              <w:divBdr>
                <w:top w:val="none" w:sz="0" w:space="0" w:color="auto"/>
                <w:left w:val="none" w:sz="0" w:space="0" w:color="auto"/>
                <w:bottom w:val="none" w:sz="0" w:space="0" w:color="auto"/>
                <w:right w:val="none" w:sz="0" w:space="0" w:color="auto"/>
              </w:divBdr>
              <w:divsChild>
                <w:div w:id="927540537">
                  <w:marLeft w:val="0"/>
                  <w:marRight w:val="0"/>
                  <w:marTop w:val="0"/>
                  <w:marBottom w:val="0"/>
                  <w:divBdr>
                    <w:top w:val="none" w:sz="0" w:space="0" w:color="auto"/>
                    <w:left w:val="none" w:sz="0" w:space="0" w:color="auto"/>
                    <w:bottom w:val="none" w:sz="0" w:space="0" w:color="auto"/>
                    <w:right w:val="none" w:sz="0" w:space="0" w:color="auto"/>
                  </w:divBdr>
                  <w:divsChild>
                    <w:div w:id="17605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A7CF9-BE48-4786-BA36-EC345065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2594</Characters>
  <Application>Microsoft Office Word</Application>
  <DocSecurity>4</DocSecurity>
  <Lines>21</Lines>
  <Paragraphs>6</Paragraphs>
  <ScaleCrop>false</ScaleCrop>
  <Company>China</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招商基金管理有限公司关于增加上海长量基金销售投资顾问有限公司为招商信用增强债券型证券投资基金、招商安盈保本混合型证券投资基金代销机构并参与其费率优惠活动的公告</dc:title>
  <dc:subject/>
  <dc:creator>zhouq</dc:creator>
  <cp:keywords/>
  <cp:lastModifiedBy>JonMMx 2000</cp:lastModifiedBy>
  <cp:revision>2</cp:revision>
  <dcterms:created xsi:type="dcterms:W3CDTF">2020-05-24T16:03:00Z</dcterms:created>
  <dcterms:modified xsi:type="dcterms:W3CDTF">2020-05-24T16:03:00Z</dcterms:modified>
</cp:coreProperties>
</file>