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CE0610" w:rsidRPr="00B13B40" w:rsidRDefault="004625FD" w:rsidP="00B13B40">
      <w:pPr>
        <w:pStyle w:val="Default"/>
        <w:spacing w:line="360" w:lineRule="auto"/>
        <w:ind w:firstLine="315"/>
        <w:rPr>
          <w:sz w:val="21"/>
          <w:szCs w:val="21"/>
        </w:rPr>
      </w:pPr>
      <w:r w:rsidRPr="00E70980">
        <w:rPr>
          <w:rFonts w:asciiTheme="minorEastAsia" w:eastAsiaTheme="minorEastAsia" w:hAnsiTheme="minorEastAsia" w:hint="eastAsia"/>
          <w:b/>
        </w:rPr>
        <w:t>关于</w:t>
      </w:r>
      <w:r w:rsidR="00446688">
        <w:rPr>
          <w:rFonts w:asciiTheme="minorEastAsia" w:eastAsiaTheme="minorEastAsia" w:hAnsiTheme="minorEastAsia" w:hint="eastAsia"/>
          <w:b/>
        </w:rPr>
        <w:t>旗下部分基金</w:t>
      </w:r>
      <w:r w:rsidR="00D94D1C" w:rsidRPr="00E70980">
        <w:rPr>
          <w:rFonts w:asciiTheme="minorEastAsia" w:eastAsiaTheme="minorEastAsia" w:hAnsiTheme="minorEastAsia" w:hint="eastAsia"/>
          <w:b/>
        </w:rPr>
        <w:t>新增</w:t>
      </w:r>
      <w:r w:rsidR="00B13B40" w:rsidRPr="00B13B40">
        <w:rPr>
          <w:rFonts w:asciiTheme="minorEastAsia" w:eastAsiaTheme="minorEastAsia" w:hAnsiTheme="minorEastAsia" w:hint="eastAsia"/>
          <w:b/>
        </w:rPr>
        <w:t>北京汇成基金销售有限公司</w:t>
      </w:r>
      <w:r w:rsidR="00BB0D2B" w:rsidRPr="00E70980">
        <w:rPr>
          <w:rFonts w:asciiTheme="minorEastAsia" w:eastAsiaTheme="minorEastAsia" w:hAnsiTheme="minorEastAsia" w:hint="eastAsia"/>
          <w:b/>
        </w:rPr>
        <w:t>为</w:t>
      </w:r>
      <w:r w:rsidRPr="00E70980">
        <w:rPr>
          <w:rFonts w:asciiTheme="minorEastAsia" w:eastAsiaTheme="minorEastAsia" w:hAnsiTheme="minorEastAsia" w:hint="eastAsia"/>
          <w:b/>
        </w:rPr>
        <w:t>销售</w:t>
      </w:r>
      <w:r w:rsidR="00990A32" w:rsidRPr="00E70980">
        <w:rPr>
          <w:rFonts w:asciiTheme="minorEastAsia" w:eastAsiaTheme="minorEastAsia" w:hAnsiTheme="minorEastAsia" w:hint="eastAsia"/>
          <w:b/>
        </w:rPr>
        <w:t>机构的公告</w:t>
      </w:r>
    </w:p>
    <w:p w:rsidR="00CE0610" w:rsidRPr="00292CE2" w:rsidRDefault="00CE0610">
      <w:pPr>
        <w:pStyle w:val="Default"/>
        <w:rPr>
          <w:rFonts w:asciiTheme="minorEastAsia" w:eastAsiaTheme="minorEastAsia" w:hAnsiTheme="minorEastAsia"/>
          <w:sz w:val="21"/>
          <w:szCs w:val="21"/>
        </w:rPr>
      </w:pPr>
    </w:p>
    <w:p w:rsidR="00CE0610" w:rsidRPr="00343DBE" w:rsidRDefault="007C1B84" w:rsidP="00F46744">
      <w:pPr>
        <w:pStyle w:val="Default"/>
        <w:spacing w:line="360" w:lineRule="auto"/>
        <w:ind w:firstLine="315"/>
        <w:rPr>
          <w:sz w:val="21"/>
          <w:szCs w:val="21"/>
        </w:rPr>
      </w:pPr>
      <w:r w:rsidRPr="00343DBE">
        <w:rPr>
          <w:rFonts w:asciiTheme="minorEastAsia" w:eastAsiaTheme="minorEastAsia" w:hAnsiTheme="minorEastAsia" w:hint="eastAsia"/>
          <w:sz w:val="21"/>
          <w:szCs w:val="21"/>
        </w:rPr>
        <w:t>根据平安</w:t>
      </w:r>
      <w:r w:rsidR="00990A32" w:rsidRPr="00343DBE">
        <w:rPr>
          <w:rFonts w:asciiTheme="minorEastAsia" w:eastAsiaTheme="minorEastAsia" w:hAnsiTheme="minorEastAsia" w:hint="eastAsia"/>
          <w:sz w:val="21"/>
          <w:szCs w:val="21"/>
        </w:rPr>
        <w:t>基金管理有限公司（以下简称</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sz w:val="21"/>
          <w:szCs w:val="21"/>
        </w:rPr>
        <w:t>”</w:t>
      </w:r>
      <w:r w:rsidR="000909E4" w:rsidRPr="00343DBE">
        <w:rPr>
          <w:rFonts w:asciiTheme="minorEastAsia" w:eastAsiaTheme="minorEastAsia" w:hAnsiTheme="minorEastAsia" w:hint="eastAsia"/>
          <w:sz w:val="21"/>
          <w:szCs w:val="21"/>
        </w:rPr>
        <w:t>）与</w:t>
      </w:r>
      <w:r w:rsidR="00B13B40" w:rsidRPr="00343DBE">
        <w:rPr>
          <w:rFonts w:hint="eastAsia"/>
          <w:sz w:val="21"/>
          <w:szCs w:val="21"/>
        </w:rPr>
        <w:t>北京汇成基金销售有限公司</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以下简称</w:t>
      </w:r>
      <w:r w:rsidR="00990A32" w:rsidRPr="00343DBE">
        <w:rPr>
          <w:rFonts w:asciiTheme="minorEastAsia" w:eastAsiaTheme="minorEastAsia" w:hAnsiTheme="minorEastAsia"/>
          <w:sz w:val="21"/>
          <w:szCs w:val="21"/>
        </w:rPr>
        <w:t>“</w:t>
      </w:r>
      <w:r w:rsidR="00B13B40" w:rsidRPr="00343DBE">
        <w:rPr>
          <w:rFonts w:asciiTheme="minorEastAsia" w:eastAsiaTheme="minorEastAsia" w:hAnsiTheme="minorEastAsia" w:hint="eastAsia"/>
          <w:sz w:val="21"/>
          <w:szCs w:val="21"/>
        </w:rPr>
        <w:t>汇成</w:t>
      </w:r>
      <w:r w:rsidR="006A7FE8" w:rsidRPr="00343DBE">
        <w:rPr>
          <w:rFonts w:asciiTheme="minorEastAsia" w:eastAsiaTheme="minorEastAsia" w:hAnsiTheme="minorEastAsia" w:hint="eastAsia"/>
          <w:sz w:val="21"/>
          <w:szCs w:val="21"/>
        </w:rPr>
        <w:t>基金</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签署的销售协议，</w:t>
      </w:r>
      <w:r w:rsidR="004625FD"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hint="eastAsia"/>
          <w:sz w:val="21"/>
          <w:szCs w:val="21"/>
        </w:rPr>
        <w:t>自</w:t>
      </w:r>
      <w:r w:rsidR="00794816" w:rsidRPr="00343DBE">
        <w:rPr>
          <w:rFonts w:asciiTheme="minorEastAsia" w:eastAsiaTheme="minorEastAsia" w:hAnsiTheme="minorEastAsia"/>
          <w:sz w:val="21"/>
          <w:szCs w:val="21"/>
        </w:rPr>
        <w:t>20</w:t>
      </w:r>
      <w:r w:rsidR="0072760E" w:rsidRPr="00343DBE">
        <w:rPr>
          <w:rFonts w:asciiTheme="minorEastAsia" w:eastAsiaTheme="minorEastAsia" w:hAnsiTheme="minorEastAsia" w:hint="eastAsia"/>
          <w:sz w:val="21"/>
          <w:szCs w:val="21"/>
        </w:rPr>
        <w:t>20</w:t>
      </w:r>
      <w:r w:rsidR="00990A32" w:rsidRPr="00343DBE">
        <w:rPr>
          <w:rFonts w:asciiTheme="minorEastAsia" w:eastAsiaTheme="minorEastAsia" w:hAnsiTheme="minorEastAsia" w:hint="eastAsia"/>
          <w:sz w:val="21"/>
          <w:szCs w:val="21"/>
        </w:rPr>
        <w:t>年</w:t>
      </w:r>
      <w:r w:rsidR="00EE2C82" w:rsidRPr="00343DBE">
        <w:rPr>
          <w:rFonts w:asciiTheme="minorEastAsia" w:eastAsiaTheme="minorEastAsia" w:hAnsiTheme="minorEastAsia" w:hint="eastAsia"/>
          <w:sz w:val="21"/>
          <w:szCs w:val="21"/>
        </w:rPr>
        <w:t>5</w:t>
      </w:r>
      <w:r w:rsidR="00990A32" w:rsidRPr="00343DBE">
        <w:rPr>
          <w:rFonts w:asciiTheme="minorEastAsia" w:eastAsiaTheme="minorEastAsia" w:hAnsiTheme="minorEastAsia" w:hint="eastAsia"/>
          <w:sz w:val="21"/>
          <w:szCs w:val="21"/>
        </w:rPr>
        <w:t>月</w:t>
      </w:r>
      <w:r w:rsidR="00B13B40" w:rsidRPr="00343DBE">
        <w:rPr>
          <w:rFonts w:asciiTheme="minorEastAsia" w:eastAsiaTheme="minorEastAsia" w:hAnsiTheme="minorEastAsia" w:hint="eastAsia"/>
          <w:sz w:val="21"/>
          <w:szCs w:val="21"/>
        </w:rPr>
        <w:t>2</w:t>
      </w:r>
      <w:r w:rsidR="00EE2C82" w:rsidRPr="00343DBE">
        <w:rPr>
          <w:rFonts w:asciiTheme="minorEastAsia" w:eastAsiaTheme="minorEastAsia" w:hAnsiTheme="minorEastAsia" w:hint="eastAsia"/>
          <w:sz w:val="21"/>
          <w:szCs w:val="21"/>
        </w:rPr>
        <w:t>1</w:t>
      </w:r>
      <w:r w:rsidR="000909E4" w:rsidRPr="00343DBE">
        <w:rPr>
          <w:rFonts w:asciiTheme="minorEastAsia" w:eastAsiaTheme="minorEastAsia" w:hAnsiTheme="minorEastAsia" w:hint="eastAsia"/>
          <w:sz w:val="21"/>
          <w:szCs w:val="21"/>
        </w:rPr>
        <w:t>日起新增</w:t>
      </w:r>
      <w:r w:rsidR="00B13B40" w:rsidRPr="00343DBE">
        <w:rPr>
          <w:rFonts w:asciiTheme="minorEastAsia" w:eastAsiaTheme="minorEastAsia" w:hAnsiTheme="minorEastAsia" w:hint="eastAsia"/>
          <w:sz w:val="21"/>
          <w:szCs w:val="21"/>
        </w:rPr>
        <w:t>汇成基金</w:t>
      </w:r>
      <w:r w:rsidR="004A4F5C" w:rsidRPr="00343DBE">
        <w:rPr>
          <w:rFonts w:asciiTheme="minorEastAsia" w:eastAsiaTheme="minorEastAsia" w:hAnsiTheme="minorEastAsia" w:hint="eastAsia"/>
          <w:bCs/>
          <w:sz w:val="21"/>
          <w:szCs w:val="21"/>
        </w:rPr>
        <w:t>代理销售本公司旗下部分基金</w:t>
      </w:r>
      <w:r w:rsidR="003A5787" w:rsidRPr="00343DBE">
        <w:rPr>
          <w:rFonts w:asciiTheme="minorEastAsia" w:eastAsiaTheme="minorEastAsia" w:hAnsiTheme="minorEastAsia" w:hint="eastAsia"/>
          <w:sz w:val="21"/>
          <w:szCs w:val="21"/>
        </w:rPr>
        <w:t>，并开通</w:t>
      </w:r>
      <w:r w:rsidR="003A5787" w:rsidRPr="00343DBE">
        <w:rPr>
          <w:rFonts w:asciiTheme="minorEastAsia" w:eastAsiaTheme="minorEastAsia" w:hAnsiTheme="minorEastAsia" w:hint="eastAsia"/>
          <w:bCs/>
          <w:sz w:val="21"/>
          <w:szCs w:val="21"/>
        </w:rPr>
        <w:t>定投</w:t>
      </w:r>
      <w:r w:rsidR="00BD402C" w:rsidRPr="00343DBE">
        <w:rPr>
          <w:rFonts w:asciiTheme="minorEastAsia" w:eastAsiaTheme="minorEastAsia" w:hAnsiTheme="minorEastAsia" w:hint="eastAsia"/>
          <w:bCs/>
          <w:sz w:val="21"/>
          <w:szCs w:val="21"/>
        </w:rPr>
        <w:t>及转换</w:t>
      </w:r>
      <w:r w:rsidR="003A5787" w:rsidRPr="00343DBE">
        <w:rPr>
          <w:rFonts w:asciiTheme="minorEastAsia" w:eastAsiaTheme="minorEastAsia" w:hAnsiTheme="minorEastAsia" w:hint="eastAsia"/>
          <w:bCs/>
          <w:sz w:val="21"/>
          <w:szCs w:val="21"/>
        </w:rPr>
        <w:t>业务</w:t>
      </w:r>
      <w:r w:rsidR="00990A32" w:rsidRPr="00343DBE">
        <w:rPr>
          <w:rFonts w:asciiTheme="minorEastAsia" w:eastAsiaTheme="minorEastAsia" w:hAnsiTheme="minorEastAsia" w:hint="eastAsia"/>
          <w:sz w:val="21"/>
          <w:szCs w:val="21"/>
        </w:rPr>
        <w:t>。现将相关事项公告如下：</w:t>
      </w:r>
    </w:p>
    <w:p w:rsidR="00EE2C82" w:rsidRPr="00343DBE" w:rsidRDefault="00990A32" w:rsidP="00EE2C82">
      <w:pPr>
        <w:spacing w:line="360" w:lineRule="auto"/>
        <w:ind w:firstLineChars="250" w:firstLine="525"/>
        <w:rPr>
          <w:sz w:val="21"/>
          <w:szCs w:val="21"/>
        </w:rPr>
      </w:pPr>
      <w:r w:rsidRPr="00343DBE">
        <w:rPr>
          <w:rFonts w:asciiTheme="minorEastAsia" w:eastAsiaTheme="minorEastAsia" w:hAnsiTheme="minorEastAsia" w:hint="eastAsia"/>
          <w:sz w:val="21"/>
          <w:szCs w:val="21"/>
        </w:rPr>
        <w:t>一、自</w:t>
      </w:r>
      <w:r w:rsidR="008D6265" w:rsidRPr="00343DBE">
        <w:rPr>
          <w:rFonts w:asciiTheme="minorEastAsia" w:eastAsiaTheme="minorEastAsia" w:hAnsiTheme="minorEastAsia"/>
          <w:sz w:val="21"/>
          <w:szCs w:val="21"/>
        </w:rPr>
        <w:t>20</w:t>
      </w:r>
      <w:r w:rsidR="00EE2C82" w:rsidRPr="00343DBE">
        <w:rPr>
          <w:rFonts w:asciiTheme="minorEastAsia" w:eastAsiaTheme="minorEastAsia" w:hAnsiTheme="minorEastAsia" w:hint="eastAsia"/>
          <w:sz w:val="21"/>
          <w:szCs w:val="21"/>
        </w:rPr>
        <w:t>20</w:t>
      </w:r>
      <w:r w:rsidR="008D6265" w:rsidRPr="00343DBE">
        <w:rPr>
          <w:rFonts w:asciiTheme="minorEastAsia" w:eastAsiaTheme="minorEastAsia" w:hAnsiTheme="minorEastAsia" w:hint="eastAsia"/>
          <w:sz w:val="21"/>
          <w:szCs w:val="21"/>
        </w:rPr>
        <w:t>年</w:t>
      </w:r>
      <w:r w:rsidR="00EE2C82" w:rsidRPr="00343DBE">
        <w:rPr>
          <w:rFonts w:asciiTheme="minorEastAsia" w:eastAsiaTheme="minorEastAsia" w:hAnsiTheme="minorEastAsia" w:hint="eastAsia"/>
          <w:sz w:val="21"/>
          <w:szCs w:val="21"/>
        </w:rPr>
        <w:t>5</w:t>
      </w:r>
      <w:r w:rsidR="008D6265" w:rsidRPr="00343DBE">
        <w:rPr>
          <w:rFonts w:asciiTheme="minorEastAsia" w:eastAsiaTheme="minorEastAsia" w:hAnsiTheme="minorEastAsia" w:hint="eastAsia"/>
          <w:sz w:val="21"/>
          <w:szCs w:val="21"/>
        </w:rPr>
        <w:t>月</w:t>
      </w:r>
      <w:r w:rsidR="00B13B40" w:rsidRPr="00343DBE">
        <w:rPr>
          <w:rFonts w:asciiTheme="minorEastAsia" w:eastAsiaTheme="minorEastAsia" w:hAnsiTheme="minorEastAsia" w:hint="eastAsia"/>
          <w:sz w:val="21"/>
          <w:szCs w:val="21"/>
        </w:rPr>
        <w:t>2</w:t>
      </w:r>
      <w:r w:rsidR="00EE2C82" w:rsidRPr="00343DBE">
        <w:rPr>
          <w:rFonts w:asciiTheme="minorEastAsia" w:eastAsiaTheme="minorEastAsia" w:hAnsiTheme="minorEastAsia" w:hint="eastAsia"/>
          <w:sz w:val="21"/>
          <w:szCs w:val="21"/>
        </w:rPr>
        <w:t>1</w:t>
      </w:r>
      <w:r w:rsidR="00EF2043" w:rsidRPr="00343DBE">
        <w:rPr>
          <w:rFonts w:asciiTheme="minorEastAsia" w:eastAsiaTheme="minorEastAsia" w:hAnsiTheme="minorEastAsia" w:hint="eastAsia"/>
          <w:sz w:val="21"/>
          <w:szCs w:val="21"/>
        </w:rPr>
        <w:t>日起，</w:t>
      </w:r>
      <w:r w:rsidR="000909E4" w:rsidRPr="00343DBE">
        <w:rPr>
          <w:rFonts w:asciiTheme="minorEastAsia" w:eastAsiaTheme="minorEastAsia" w:hAnsiTheme="minorEastAsia" w:hint="eastAsia"/>
          <w:sz w:val="21"/>
          <w:szCs w:val="21"/>
        </w:rPr>
        <w:t>投资者可通过</w:t>
      </w:r>
      <w:r w:rsidR="00B13B40" w:rsidRPr="00343DBE">
        <w:rPr>
          <w:rFonts w:asciiTheme="minorEastAsia" w:eastAsiaTheme="minorEastAsia" w:hAnsiTheme="minorEastAsia" w:hint="eastAsia"/>
          <w:sz w:val="21"/>
          <w:szCs w:val="21"/>
        </w:rPr>
        <w:t>汇成基金</w:t>
      </w:r>
      <w:r w:rsidR="00854840" w:rsidRPr="00343DBE">
        <w:rPr>
          <w:rFonts w:asciiTheme="minorEastAsia" w:eastAsiaTheme="minorEastAsia" w:hAnsiTheme="minorEastAsia" w:hint="eastAsia"/>
          <w:sz w:val="21"/>
          <w:szCs w:val="21"/>
        </w:rPr>
        <w:t>办理</w:t>
      </w:r>
      <w:r w:rsidR="00EE2C82" w:rsidRPr="00343DBE">
        <w:rPr>
          <w:rFonts w:hint="eastAsia"/>
          <w:sz w:val="21"/>
          <w:szCs w:val="21"/>
        </w:rPr>
        <w:t>下表中对应</w:t>
      </w:r>
      <w:r w:rsidR="00EE2C82" w:rsidRPr="00343DBE">
        <w:rPr>
          <w:sz w:val="21"/>
          <w:szCs w:val="21"/>
        </w:rPr>
        <w:t>基金的开户、申购、赎回、转换</w:t>
      </w:r>
      <w:r w:rsidR="00EE2C82" w:rsidRPr="00343DBE">
        <w:rPr>
          <w:rFonts w:hint="eastAsia"/>
          <w:sz w:val="21"/>
          <w:szCs w:val="21"/>
        </w:rPr>
        <w:t>、定投</w:t>
      </w:r>
      <w:r w:rsidR="00EE2C82" w:rsidRPr="00343DBE">
        <w:rPr>
          <w:sz w:val="21"/>
          <w:szCs w:val="21"/>
        </w:rPr>
        <w:t>等业务。</w:t>
      </w:r>
      <w:r w:rsidR="00EE2C82" w:rsidRPr="00343DBE">
        <w:rPr>
          <w:rFonts w:hint="eastAsia"/>
          <w:sz w:val="21"/>
          <w:szCs w:val="21"/>
        </w:rPr>
        <w:t>投资者办理下表中对应基金的开户、申购、赎回、转换、定投等业务的具体时间，请阅读本公司最新发布的公告及后续发布的相关公告。</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898"/>
        <w:gridCol w:w="4394"/>
        <w:gridCol w:w="1134"/>
        <w:gridCol w:w="1134"/>
        <w:gridCol w:w="850"/>
      </w:tblGrid>
      <w:tr w:rsidR="004A4F5C" w:rsidTr="00B13B40">
        <w:trPr>
          <w:trHeight w:val="450"/>
        </w:trPr>
        <w:tc>
          <w:tcPr>
            <w:tcW w:w="677" w:type="dxa"/>
            <w:vAlign w:val="center"/>
          </w:tcPr>
          <w:p w:rsidR="004A4F5C" w:rsidRPr="00B13B40" w:rsidRDefault="004A4F5C" w:rsidP="0008001E">
            <w:pPr>
              <w:spacing w:before="100" w:beforeAutospacing="1" w:after="100" w:afterAutospacing="1" w:line="270" w:lineRule="atLeast"/>
              <w:jc w:val="center"/>
              <w:rPr>
                <w:rFonts w:asciiTheme="minorEastAsia" w:eastAsiaTheme="minorEastAsia" w:hAnsiTheme="minorEastAsia"/>
                <w:b/>
                <w:color w:val="000000"/>
                <w:sz w:val="21"/>
                <w:szCs w:val="21"/>
              </w:rPr>
            </w:pPr>
            <w:r w:rsidRPr="00B13B40">
              <w:rPr>
                <w:rFonts w:asciiTheme="minorEastAsia" w:eastAsiaTheme="minorEastAsia" w:hAnsiTheme="minorEastAsia" w:hint="eastAsia"/>
                <w:b/>
                <w:color w:val="000000"/>
                <w:sz w:val="21"/>
                <w:szCs w:val="21"/>
              </w:rPr>
              <w:t>编号</w:t>
            </w:r>
          </w:p>
        </w:tc>
        <w:tc>
          <w:tcPr>
            <w:tcW w:w="898" w:type="dxa"/>
            <w:vAlign w:val="center"/>
          </w:tcPr>
          <w:p w:rsidR="004A4F5C" w:rsidRPr="00B13B40" w:rsidRDefault="004A4F5C" w:rsidP="0008001E">
            <w:pPr>
              <w:spacing w:before="100" w:beforeAutospacing="1" w:after="100" w:afterAutospacing="1" w:line="270" w:lineRule="atLeast"/>
              <w:jc w:val="center"/>
              <w:rPr>
                <w:rFonts w:asciiTheme="minorEastAsia" w:eastAsiaTheme="minorEastAsia" w:hAnsiTheme="minorEastAsia"/>
                <w:b/>
                <w:color w:val="000000"/>
                <w:sz w:val="21"/>
                <w:szCs w:val="21"/>
              </w:rPr>
            </w:pPr>
            <w:r w:rsidRPr="00B13B40">
              <w:rPr>
                <w:rFonts w:asciiTheme="minorEastAsia" w:eastAsiaTheme="minorEastAsia" w:hAnsiTheme="minorEastAsia" w:hint="eastAsia"/>
                <w:b/>
                <w:color w:val="000000"/>
                <w:sz w:val="21"/>
                <w:szCs w:val="21"/>
              </w:rPr>
              <w:t>基金代码</w:t>
            </w:r>
          </w:p>
        </w:tc>
        <w:tc>
          <w:tcPr>
            <w:tcW w:w="4394" w:type="dxa"/>
            <w:vAlign w:val="center"/>
          </w:tcPr>
          <w:p w:rsidR="004A4F5C" w:rsidRPr="00B13B40" w:rsidRDefault="004A4F5C" w:rsidP="0008001E">
            <w:pPr>
              <w:spacing w:before="100" w:beforeAutospacing="1" w:after="100" w:afterAutospacing="1" w:line="270" w:lineRule="atLeast"/>
              <w:jc w:val="center"/>
              <w:rPr>
                <w:rFonts w:asciiTheme="minorEastAsia" w:eastAsiaTheme="minorEastAsia" w:hAnsiTheme="minorEastAsia"/>
                <w:b/>
                <w:color w:val="000000"/>
                <w:sz w:val="21"/>
                <w:szCs w:val="21"/>
              </w:rPr>
            </w:pPr>
            <w:r w:rsidRPr="00B13B40">
              <w:rPr>
                <w:rFonts w:asciiTheme="minorEastAsia" w:eastAsiaTheme="minorEastAsia" w:hAnsiTheme="minorEastAsia" w:hint="eastAsia"/>
                <w:b/>
                <w:color w:val="000000"/>
                <w:sz w:val="21"/>
                <w:szCs w:val="21"/>
              </w:rPr>
              <w:t>基金名称</w:t>
            </w:r>
          </w:p>
        </w:tc>
        <w:tc>
          <w:tcPr>
            <w:tcW w:w="1134" w:type="dxa"/>
            <w:vAlign w:val="center"/>
          </w:tcPr>
          <w:p w:rsidR="004A4F5C" w:rsidRPr="00B13B40" w:rsidRDefault="00752F59" w:rsidP="0008001E">
            <w:pPr>
              <w:spacing w:before="100" w:beforeAutospacing="1" w:after="100" w:afterAutospacing="1" w:line="270" w:lineRule="atLeast"/>
              <w:jc w:val="center"/>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定投</w:t>
            </w:r>
            <w:r w:rsidR="004A4F5C" w:rsidRPr="00B13B40">
              <w:rPr>
                <w:rFonts w:asciiTheme="minorEastAsia" w:eastAsiaTheme="minorEastAsia" w:hAnsiTheme="minorEastAsia" w:hint="eastAsia"/>
                <w:b/>
                <w:color w:val="000000"/>
                <w:sz w:val="21"/>
                <w:szCs w:val="21"/>
              </w:rPr>
              <w:t>业务</w:t>
            </w:r>
          </w:p>
        </w:tc>
        <w:tc>
          <w:tcPr>
            <w:tcW w:w="1134" w:type="dxa"/>
            <w:vAlign w:val="center"/>
          </w:tcPr>
          <w:p w:rsidR="004A4F5C" w:rsidRPr="00B13B40" w:rsidRDefault="00752F59" w:rsidP="0008001E">
            <w:pPr>
              <w:spacing w:before="100" w:beforeAutospacing="1" w:after="100" w:afterAutospacing="1" w:line="270" w:lineRule="atLeast"/>
              <w:jc w:val="center"/>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转换</w:t>
            </w:r>
            <w:r w:rsidR="004A4F5C" w:rsidRPr="00B13B40">
              <w:rPr>
                <w:rFonts w:asciiTheme="minorEastAsia" w:eastAsiaTheme="minorEastAsia" w:hAnsiTheme="minorEastAsia" w:hint="eastAsia"/>
                <w:b/>
                <w:color w:val="000000"/>
                <w:sz w:val="21"/>
                <w:szCs w:val="21"/>
              </w:rPr>
              <w:t>业务</w:t>
            </w:r>
          </w:p>
        </w:tc>
        <w:tc>
          <w:tcPr>
            <w:tcW w:w="850" w:type="dxa"/>
          </w:tcPr>
          <w:p w:rsidR="004A4F5C" w:rsidRPr="00B13B40" w:rsidRDefault="005A2F75" w:rsidP="0008001E">
            <w:pPr>
              <w:spacing w:before="100" w:beforeAutospacing="1" w:after="100" w:afterAutospacing="1" w:line="270" w:lineRule="atLeast"/>
              <w:jc w:val="center"/>
              <w:rPr>
                <w:rFonts w:asciiTheme="minorEastAsia" w:eastAsiaTheme="minorEastAsia" w:hAnsiTheme="minorEastAsia"/>
                <w:b/>
                <w:color w:val="000000"/>
                <w:sz w:val="21"/>
                <w:szCs w:val="21"/>
              </w:rPr>
            </w:pPr>
            <w:r w:rsidRPr="00B13B40">
              <w:rPr>
                <w:rFonts w:asciiTheme="minorEastAsia" w:eastAsiaTheme="minorEastAsia" w:hAnsiTheme="minorEastAsia" w:hint="eastAsia"/>
                <w:b/>
                <w:color w:val="000000"/>
                <w:sz w:val="21"/>
                <w:szCs w:val="21"/>
              </w:rPr>
              <w:t>是否参加</w:t>
            </w:r>
            <w:r w:rsidR="004C648E" w:rsidRPr="00B13B40">
              <w:rPr>
                <w:rFonts w:asciiTheme="minorEastAsia" w:eastAsiaTheme="minorEastAsia" w:hAnsiTheme="minorEastAsia" w:hint="eastAsia"/>
                <w:b/>
                <w:color w:val="000000"/>
                <w:sz w:val="21"/>
                <w:szCs w:val="21"/>
              </w:rPr>
              <w:t>费率优惠</w:t>
            </w:r>
          </w:p>
        </w:tc>
      </w:tr>
      <w:tr w:rsidR="00752F59" w:rsidRPr="00982A27" w:rsidTr="00833E0A">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sidRPr="00B13B40">
              <w:rPr>
                <w:rFonts w:asciiTheme="minorEastAsia" w:eastAsiaTheme="minorEastAsia" w:hAnsiTheme="minorEastAsia" w:hint="eastAsia"/>
                <w:bCs/>
                <w:color w:val="000000"/>
                <w:sz w:val="21"/>
                <w:szCs w:val="21"/>
              </w:rPr>
              <w:t>1</w:t>
            </w:r>
          </w:p>
        </w:tc>
        <w:tc>
          <w:tcPr>
            <w:tcW w:w="898" w:type="dxa"/>
          </w:tcPr>
          <w:p w:rsidR="00752F59" w:rsidRPr="00343DBE" w:rsidRDefault="00752F59" w:rsidP="00DA71D3">
            <w:pPr>
              <w:rPr>
                <w:sz w:val="21"/>
                <w:szCs w:val="21"/>
              </w:rPr>
            </w:pPr>
            <w:r w:rsidRPr="00343DBE">
              <w:rPr>
                <w:sz w:val="21"/>
                <w:szCs w:val="21"/>
              </w:rPr>
              <w:t>002795</w:t>
            </w:r>
          </w:p>
        </w:tc>
        <w:tc>
          <w:tcPr>
            <w:tcW w:w="4394" w:type="dxa"/>
          </w:tcPr>
          <w:p w:rsidR="00752F59" w:rsidRPr="00343DBE" w:rsidRDefault="00752F59" w:rsidP="00DA71D3">
            <w:pPr>
              <w:rPr>
                <w:sz w:val="21"/>
                <w:szCs w:val="21"/>
              </w:rPr>
            </w:pPr>
            <w:r w:rsidRPr="00343DBE">
              <w:rPr>
                <w:sz w:val="21"/>
                <w:szCs w:val="21"/>
              </w:rPr>
              <w:t>平安惠盈纯债债券型证券投资基金（A类份额）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tcPr>
          <w:p w:rsidR="00752F59" w:rsidRPr="00343DBE" w:rsidRDefault="00752F59" w:rsidP="0008001E">
            <w:pPr>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 xml:space="preserve"> 参加</w:t>
            </w:r>
          </w:p>
        </w:tc>
      </w:tr>
      <w:tr w:rsidR="00752F59" w:rsidRPr="00982A27" w:rsidTr="00833E0A">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sidRPr="00B13B40">
              <w:rPr>
                <w:rFonts w:asciiTheme="minorEastAsia" w:eastAsiaTheme="minorEastAsia" w:hAnsiTheme="minorEastAsia" w:hint="eastAsia"/>
                <w:bCs/>
                <w:color w:val="000000"/>
                <w:sz w:val="21"/>
                <w:szCs w:val="21"/>
              </w:rPr>
              <w:t>2</w:t>
            </w:r>
          </w:p>
        </w:tc>
        <w:tc>
          <w:tcPr>
            <w:tcW w:w="898" w:type="dxa"/>
          </w:tcPr>
          <w:p w:rsidR="00752F59" w:rsidRPr="00343DBE" w:rsidRDefault="00752F59" w:rsidP="00DA71D3">
            <w:pPr>
              <w:rPr>
                <w:sz w:val="21"/>
                <w:szCs w:val="21"/>
              </w:rPr>
            </w:pPr>
            <w:r w:rsidRPr="00343DBE">
              <w:rPr>
                <w:sz w:val="21"/>
                <w:szCs w:val="21"/>
              </w:rPr>
              <w:t>003032</w:t>
            </w:r>
          </w:p>
        </w:tc>
        <w:tc>
          <w:tcPr>
            <w:tcW w:w="4394" w:type="dxa"/>
          </w:tcPr>
          <w:p w:rsidR="00752F59" w:rsidRPr="00343DBE" w:rsidRDefault="00752F59" w:rsidP="00DA71D3">
            <w:pPr>
              <w:rPr>
                <w:sz w:val="21"/>
                <w:szCs w:val="21"/>
              </w:rPr>
            </w:pPr>
            <w:r w:rsidRPr="00343DBE">
              <w:rPr>
                <w:sz w:val="21"/>
                <w:szCs w:val="21"/>
              </w:rPr>
              <w:t>平安医疗健康灵活配置混合型证券投资基金</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tcPr>
          <w:p w:rsidR="00752F59" w:rsidRPr="00343DBE" w:rsidRDefault="00752F59" w:rsidP="0008001E">
            <w:pPr>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 xml:space="preserve"> 参加</w:t>
            </w:r>
          </w:p>
        </w:tc>
      </w:tr>
      <w:tr w:rsidR="00752F59" w:rsidRPr="00982A27" w:rsidTr="00833E0A">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sidRPr="00B13B40">
              <w:rPr>
                <w:rFonts w:asciiTheme="minorEastAsia" w:eastAsiaTheme="minorEastAsia" w:hAnsiTheme="minorEastAsia" w:hint="eastAsia"/>
                <w:bCs/>
                <w:color w:val="000000"/>
                <w:sz w:val="21"/>
                <w:szCs w:val="21"/>
              </w:rPr>
              <w:t>3</w:t>
            </w:r>
          </w:p>
        </w:tc>
        <w:tc>
          <w:tcPr>
            <w:tcW w:w="898" w:type="dxa"/>
          </w:tcPr>
          <w:p w:rsidR="00752F59" w:rsidRPr="00343DBE" w:rsidRDefault="00752F59" w:rsidP="00DA71D3">
            <w:pPr>
              <w:rPr>
                <w:sz w:val="21"/>
                <w:szCs w:val="21"/>
              </w:rPr>
            </w:pPr>
            <w:r w:rsidRPr="00343DBE">
              <w:rPr>
                <w:sz w:val="21"/>
                <w:szCs w:val="21"/>
              </w:rPr>
              <w:t>003286</w:t>
            </w:r>
          </w:p>
        </w:tc>
        <w:tc>
          <w:tcPr>
            <w:tcW w:w="4394" w:type="dxa"/>
          </w:tcPr>
          <w:p w:rsidR="00752F59" w:rsidRPr="00343DBE" w:rsidRDefault="00752F59" w:rsidP="00DA71D3">
            <w:pPr>
              <w:rPr>
                <w:sz w:val="21"/>
                <w:szCs w:val="21"/>
              </w:rPr>
            </w:pPr>
            <w:r w:rsidRPr="00343DBE">
              <w:rPr>
                <w:sz w:val="21"/>
                <w:szCs w:val="21"/>
              </w:rPr>
              <w:t>平安惠享纯债债券型证券投资基金（A类份额）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tcPr>
          <w:p w:rsidR="00752F59" w:rsidRPr="00343DBE" w:rsidRDefault="00752F59" w:rsidP="0008001E">
            <w:pPr>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 xml:space="preserve"> 参加</w:t>
            </w:r>
          </w:p>
        </w:tc>
      </w:tr>
      <w:tr w:rsidR="00752F59" w:rsidRPr="00982A27" w:rsidTr="00833E0A">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sidRPr="00B13B40">
              <w:rPr>
                <w:rFonts w:asciiTheme="minorEastAsia" w:eastAsiaTheme="minorEastAsia" w:hAnsiTheme="minorEastAsia" w:hint="eastAsia"/>
                <w:bCs/>
                <w:color w:val="000000"/>
                <w:sz w:val="21"/>
                <w:szCs w:val="21"/>
              </w:rPr>
              <w:t>4</w:t>
            </w:r>
          </w:p>
        </w:tc>
        <w:tc>
          <w:tcPr>
            <w:tcW w:w="898" w:type="dxa"/>
          </w:tcPr>
          <w:p w:rsidR="00752F59" w:rsidRPr="00343DBE" w:rsidRDefault="00752F59" w:rsidP="00DA71D3">
            <w:pPr>
              <w:rPr>
                <w:sz w:val="21"/>
                <w:szCs w:val="21"/>
              </w:rPr>
            </w:pPr>
            <w:r w:rsidRPr="00343DBE">
              <w:rPr>
                <w:sz w:val="21"/>
                <w:szCs w:val="21"/>
              </w:rPr>
              <w:t>003486</w:t>
            </w:r>
          </w:p>
        </w:tc>
        <w:tc>
          <w:tcPr>
            <w:tcW w:w="4394" w:type="dxa"/>
          </w:tcPr>
          <w:p w:rsidR="00752F59" w:rsidRPr="00343DBE" w:rsidRDefault="00752F59" w:rsidP="00DA71D3">
            <w:pPr>
              <w:rPr>
                <w:sz w:val="21"/>
                <w:szCs w:val="21"/>
              </w:rPr>
            </w:pPr>
            <w:r w:rsidRPr="00343DBE">
              <w:rPr>
                <w:sz w:val="21"/>
                <w:szCs w:val="21"/>
              </w:rPr>
              <w:t>平安惠隆纯债债券型证券投资基金（A类份额）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vAlign w:val="center"/>
          </w:tcPr>
          <w:p w:rsidR="00752F59" w:rsidRPr="00343DBE" w:rsidRDefault="00752F59" w:rsidP="00982A27">
            <w:pPr>
              <w:ind w:firstLineChars="50" w:firstLine="105"/>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833E0A">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sidRPr="00B13B40">
              <w:rPr>
                <w:rFonts w:asciiTheme="minorEastAsia" w:eastAsiaTheme="minorEastAsia" w:hAnsiTheme="minorEastAsia" w:hint="eastAsia"/>
                <w:bCs/>
                <w:color w:val="000000"/>
                <w:sz w:val="21"/>
                <w:szCs w:val="21"/>
              </w:rPr>
              <w:t>5</w:t>
            </w:r>
          </w:p>
        </w:tc>
        <w:tc>
          <w:tcPr>
            <w:tcW w:w="898" w:type="dxa"/>
          </w:tcPr>
          <w:p w:rsidR="00752F59" w:rsidRPr="00343DBE" w:rsidRDefault="00752F59" w:rsidP="00DA71D3">
            <w:pPr>
              <w:rPr>
                <w:sz w:val="21"/>
                <w:szCs w:val="21"/>
              </w:rPr>
            </w:pPr>
            <w:r w:rsidRPr="00343DBE">
              <w:rPr>
                <w:sz w:val="21"/>
                <w:szCs w:val="21"/>
              </w:rPr>
              <w:t>003626</w:t>
            </w:r>
          </w:p>
        </w:tc>
        <w:tc>
          <w:tcPr>
            <w:tcW w:w="4394" w:type="dxa"/>
          </w:tcPr>
          <w:p w:rsidR="00752F59" w:rsidRPr="00343DBE" w:rsidRDefault="00752F59" w:rsidP="00DA71D3">
            <w:pPr>
              <w:rPr>
                <w:sz w:val="21"/>
                <w:szCs w:val="21"/>
              </w:rPr>
            </w:pPr>
            <w:r w:rsidRPr="00343DBE">
              <w:rPr>
                <w:sz w:val="21"/>
                <w:szCs w:val="21"/>
              </w:rPr>
              <w:t>平安鑫利灵活配置混合型证券投资基金（A类份额）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vAlign w:val="center"/>
          </w:tcPr>
          <w:p w:rsidR="00752F59" w:rsidRPr="00343DBE" w:rsidRDefault="00752F59" w:rsidP="00982A27">
            <w:pPr>
              <w:ind w:firstLineChars="50" w:firstLine="105"/>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833E0A">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sidRPr="00B13B40">
              <w:rPr>
                <w:rFonts w:asciiTheme="minorEastAsia" w:eastAsiaTheme="minorEastAsia" w:hAnsiTheme="minorEastAsia" w:hint="eastAsia"/>
                <w:bCs/>
                <w:color w:val="000000"/>
                <w:sz w:val="21"/>
                <w:szCs w:val="21"/>
              </w:rPr>
              <w:t>6</w:t>
            </w:r>
          </w:p>
        </w:tc>
        <w:tc>
          <w:tcPr>
            <w:tcW w:w="898" w:type="dxa"/>
          </w:tcPr>
          <w:p w:rsidR="00752F59" w:rsidRPr="00343DBE" w:rsidRDefault="00752F59" w:rsidP="00DA71D3">
            <w:pPr>
              <w:rPr>
                <w:sz w:val="21"/>
                <w:szCs w:val="21"/>
              </w:rPr>
            </w:pPr>
            <w:r w:rsidRPr="00343DBE">
              <w:rPr>
                <w:sz w:val="21"/>
                <w:szCs w:val="21"/>
              </w:rPr>
              <w:t>005084</w:t>
            </w:r>
          </w:p>
        </w:tc>
        <w:tc>
          <w:tcPr>
            <w:tcW w:w="4394" w:type="dxa"/>
          </w:tcPr>
          <w:p w:rsidR="00752F59" w:rsidRPr="00343DBE" w:rsidRDefault="00752F59" w:rsidP="00DA71D3">
            <w:pPr>
              <w:rPr>
                <w:sz w:val="21"/>
                <w:szCs w:val="21"/>
              </w:rPr>
            </w:pPr>
            <w:r w:rsidRPr="00343DBE">
              <w:rPr>
                <w:sz w:val="21"/>
                <w:szCs w:val="21"/>
              </w:rPr>
              <w:t>平安量化先锋混合型发起式证券投资基金（A类份额）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vAlign w:val="center"/>
          </w:tcPr>
          <w:p w:rsidR="00752F59" w:rsidRPr="00343DBE" w:rsidRDefault="00752F59" w:rsidP="00B608C4">
            <w:pPr>
              <w:ind w:firstLineChars="50" w:firstLine="105"/>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833E0A">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sidRPr="00B13B40">
              <w:rPr>
                <w:rFonts w:asciiTheme="minorEastAsia" w:eastAsiaTheme="minorEastAsia" w:hAnsiTheme="minorEastAsia" w:hint="eastAsia"/>
                <w:bCs/>
                <w:color w:val="000000"/>
                <w:sz w:val="21"/>
                <w:szCs w:val="21"/>
              </w:rPr>
              <w:t>7</w:t>
            </w:r>
          </w:p>
        </w:tc>
        <w:tc>
          <w:tcPr>
            <w:tcW w:w="898" w:type="dxa"/>
          </w:tcPr>
          <w:p w:rsidR="00752F59" w:rsidRPr="00343DBE" w:rsidRDefault="00752F59" w:rsidP="00DA71D3">
            <w:pPr>
              <w:rPr>
                <w:sz w:val="21"/>
                <w:szCs w:val="21"/>
              </w:rPr>
            </w:pPr>
            <w:r w:rsidRPr="00343DBE">
              <w:rPr>
                <w:sz w:val="21"/>
                <w:szCs w:val="21"/>
              </w:rPr>
              <w:t>005085</w:t>
            </w:r>
          </w:p>
        </w:tc>
        <w:tc>
          <w:tcPr>
            <w:tcW w:w="4394" w:type="dxa"/>
          </w:tcPr>
          <w:p w:rsidR="00752F59" w:rsidRPr="00343DBE" w:rsidRDefault="00752F59" w:rsidP="00DA71D3">
            <w:pPr>
              <w:rPr>
                <w:sz w:val="21"/>
                <w:szCs w:val="21"/>
              </w:rPr>
            </w:pPr>
            <w:r w:rsidRPr="00343DBE">
              <w:rPr>
                <w:sz w:val="21"/>
                <w:szCs w:val="21"/>
              </w:rPr>
              <w:t>平安量化先锋混合型发起式证券投资基金（C类份额）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vAlign w:val="center"/>
          </w:tcPr>
          <w:p w:rsidR="00752F59" w:rsidRPr="00343DBE" w:rsidRDefault="00752F59" w:rsidP="00B608C4">
            <w:pPr>
              <w:ind w:firstLineChars="50" w:firstLine="105"/>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833E0A">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sidRPr="00B13B40">
              <w:rPr>
                <w:rFonts w:asciiTheme="minorEastAsia" w:eastAsiaTheme="minorEastAsia" w:hAnsiTheme="minorEastAsia" w:hint="eastAsia"/>
                <w:bCs/>
                <w:color w:val="000000"/>
                <w:sz w:val="21"/>
                <w:szCs w:val="21"/>
              </w:rPr>
              <w:t>8</w:t>
            </w:r>
          </w:p>
        </w:tc>
        <w:tc>
          <w:tcPr>
            <w:tcW w:w="898" w:type="dxa"/>
          </w:tcPr>
          <w:p w:rsidR="00752F59" w:rsidRPr="00343DBE" w:rsidRDefault="00752F59" w:rsidP="00DA71D3">
            <w:pPr>
              <w:rPr>
                <w:sz w:val="21"/>
                <w:szCs w:val="21"/>
              </w:rPr>
            </w:pPr>
            <w:r w:rsidRPr="00343DBE">
              <w:rPr>
                <w:sz w:val="21"/>
                <w:szCs w:val="21"/>
              </w:rPr>
              <w:t>005750</w:t>
            </w:r>
          </w:p>
        </w:tc>
        <w:tc>
          <w:tcPr>
            <w:tcW w:w="4394" w:type="dxa"/>
          </w:tcPr>
          <w:p w:rsidR="00752F59" w:rsidRPr="00343DBE" w:rsidRDefault="00752F59" w:rsidP="00DA71D3">
            <w:pPr>
              <w:rPr>
                <w:sz w:val="21"/>
                <w:szCs w:val="21"/>
              </w:rPr>
            </w:pPr>
            <w:r w:rsidRPr="00343DBE">
              <w:rPr>
                <w:sz w:val="21"/>
                <w:szCs w:val="21"/>
              </w:rPr>
              <w:t>平安双债添益债券型证券投资基金（A类份额）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vAlign w:val="center"/>
          </w:tcPr>
          <w:p w:rsidR="00752F59" w:rsidRPr="00343DBE" w:rsidRDefault="00752F59" w:rsidP="00B608C4">
            <w:pPr>
              <w:ind w:firstLineChars="50" w:firstLine="105"/>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833E0A">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sidRPr="00B13B40">
              <w:rPr>
                <w:rFonts w:asciiTheme="minorEastAsia" w:eastAsiaTheme="minorEastAsia" w:hAnsiTheme="minorEastAsia" w:hint="eastAsia"/>
                <w:bCs/>
                <w:color w:val="000000"/>
                <w:sz w:val="21"/>
                <w:szCs w:val="21"/>
              </w:rPr>
              <w:t>9</w:t>
            </w:r>
          </w:p>
        </w:tc>
        <w:tc>
          <w:tcPr>
            <w:tcW w:w="898" w:type="dxa"/>
          </w:tcPr>
          <w:p w:rsidR="00752F59" w:rsidRPr="00343DBE" w:rsidRDefault="00752F59" w:rsidP="00DA71D3">
            <w:pPr>
              <w:rPr>
                <w:sz w:val="21"/>
                <w:szCs w:val="21"/>
              </w:rPr>
            </w:pPr>
            <w:r w:rsidRPr="00343DBE">
              <w:rPr>
                <w:sz w:val="21"/>
                <w:szCs w:val="21"/>
              </w:rPr>
              <w:t>005751</w:t>
            </w:r>
          </w:p>
        </w:tc>
        <w:tc>
          <w:tcPr>
            <w:tcW w:w="4394" w:type="dxa"/>
          </w:tcPr>
          <w:p w:rsidR="00752F59" w:rsidRPr="00343DBE" w:rsidRDefault="00752F59" w:rsidP="00DA71D3">
            <w:pPr>
              <w:rPr>
                <w:sz w:val="21"/>
                <w:szCs w:val="21"/>
              </w:rPr>
            </w:pPr>
            <w:r w:rsidRPr="00343DBE">
              <w:rPr>
                <w:sz w:val="21"/>
                <w:szCs w:val="21"/>
              </w:rPr>
              <w:t>平安双债添益债券型证券投资基金（C类份额）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vAlign w:val="center"/>
          </w:tcPr>
          <w:p w:rsidR="00752F59" w:rsidRPr="00343DBE" w:rsidRDefault="00752F59" w:rsidP="00B608C4">
            <w:pPr>
              <w:ind w:firstLineChars="50" w:firstLine="105"/>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833E0A">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sidRPr="00B13B40">
              <w:rPr>
                <w:rFonts w:asciiTheme="minorEastAsia" w:eastAsiaTheme="minorEastAsia" w:hAnsiTheme="minorEastAsia" w:hint="eastAsia"/>
                <w:bCs/>
                <w:color w:val="000000"/>
                <w:sz w:val="21"/>
                <w:szCs w:val="21"/>
              </w:rPr>
              <w:t>10</w:t>
            </w:r>
          </w:p>
        </w:tc>
        <w:tc>
          <w:tcPr>
            <w:tcW w:w="898" w:type="dxa"/>
          </w:tcPr>
          <w:p w:rsidR="00752F59" w:rsidRPr="00343DBE" w:rsidRDefault="00752F59" w:rsidP="00DA71D3">
            <w:pPr>
              <w:rPr>
                <w:sz w:val="21"/>
                <w:szCs w:val="21"/>
              </w:rPr>
            </w:pPr>
            <w:r w:rsidRPr="00343DBE">
              <w:rPr>
                <w:sz w:val="21"/>
                <w:szCs w:val="21"/>
              </w:rPr>
              <w:t>006433</w:t>
            </w:r>
          </w:p>
        </w:tc>
        <w:tc>
          <w:tcPr>
            <w:tcW w:w="4394" w:type="dxa"/>
          </w:tcPr>
          <w:p w:rsidR="00752F59" w:rsidRPr="00343DBE" w:rsidRDefault="00752F59" w:rsidP="00DA71D3">
            <w:pPr>
              <w:rPr>
                <w:sz w:val="21"/>
                <w:szCs w:val="21"/>
              </w:rPr>
            </w:pPr>
            <w:r w:rsidRPr="00343DBE">
              <w:rPr>
                <w:sz w:val="21"/>
                <w:szCs w:val="21"/>
              </w:rPr>
              <w:t>平安鑫利灵活配置混合型证券投资基金（C类份额）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vAlign w:val="center"/>
          </w:tcPr>
          <w:p w:rsidR="00752F59" w:rsidRPr="00343DBE" w:rsidRDefault="00752F59" w:rsidP="00B608C4">
            <w:pPr>
              <w:ind w:firstLineChars="50" w:firstLine="105"/>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833E0A">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sidRPr="00B13B40">
              <w:rPr>
                <w:rFonts w:asciiTheme="minorEastAsia" w:eastAsiaTheme="minorEastAsia" w:hAnsiTheme="minorEastAsia" w:hint="eastAsia"/>
                <w:bCs/>
                <w:color w:val="000000"/>
                <w:sz w:val="21"/>
                <w:szCs w:val="21"/>
              </w:rPr>
              <w:t>11</w:t>
            </w:r>
          </w:p>
        </w:tc>
        <w:tc>
          <w:tcPr>
            <w:tcW w:w="898" w:type="dxa"/>
          </w:tcPr>
          <w:p w:rsidR="00752F59" w:rsidRPr="00343DBE" w:rsidRDefault="00752F59" w:rsidP="00DA71D3">
            <w:pPr>
              <w:rPr>
                <w:sz w:val="21"/>
                <w:szCs w:val="21"/>
              </w:rPr>
            </w:pPr>
            <w:r w:rsidRPr="00343DBE">
              <w:rPr>
                <w:sz w:val="21"/>
                <w:szCs w:val="21"/>
              </w:rPr>
              <w:t>006986</w:t>
            </w:r>
          </w:p>
        </w:tc>
        <w:tc>
          <w:tcPr>
            <w:tcW w:w="4394" w:type="dxa"/>
          </w:tcPr>
          <w:p w:rsidR="00752F59" w:rsidRPr="00343DBE" w:rsidRDefault="00752F59" w:rsidP="00DA71D3">
            <w:pPr>
              <w:rPr>
                <w:sz w:val="21"/>
                <w:szCs w:val="21"/>
              </w:rPr>
            </w:pPr>
            <w:r w:rsidRPr="00343DBE">
              <w:rPr>
                <w:sz w:val="21"/>
                <w:szCs w:val="21"/>
              </w:rPr>
              <w:t>平安季添盈三个月定期开放债券型证券投资基金（A类份额）</w:t>
            </w:r>
          </w:p>
        </w:tc>
        <w:tc>
          <w:tcPr>
            <w:tcW w:w="1134" w:type="dxa"/>
          </w:tcPr>
          <w:p w:rsidR="00752F59" w:rsidRPr="00343DBE" w:rsidRDefault="00752F59" w:rsidP="00DA71D3">
            <w:pPr>
              <w:rPr>
                <w:sz w:val="21"/>
                <w:szCs w:val="21"/>
              </w:rPr>
            </w:pPr>
            <w:r w:rsidRPr="00343DBE">
              <w:rPr>
                <w:sz w:val="21"/>
                <w:szCs w:val="21"/>
              </w:rPr>
              <w:t>不支持</w:t>
            </w:r>
          </w:p>
        </w:tc>
        <w:tc>
          <w:tcPr>
            <w:tcW w:w="1134" w:type="dxa"/>
          </w:tcPr>
          <w:p w:rsidR="00752F59" w:rsidRPr="00343DBE" w:rsidRDefault="00752F59" w:rsidP="00DA71D3">
            <w:pPr>
              <w:rPr>
                <w:sz w:val="21"/>
                <w:szCs w:val="21"/>
              </w:rPr>
            </w:pPr>
            <w:r w:rsidRPr="00343DBE">
              <w:rPr>
                <w:sz w:val="21"/>
                <w:szCs w:val="21"/>
              </w:rPr>
              <w:t>支持</w:t>
            </w:r>
          </w:p>
        </w:tc>
        <w:tc>
          <w:tcPr>
            <w:tcW w:w="850" w:type="dxa"/>
            <w:vAlign w:val="center"/>
          </w:tcPr>
          <w:p w:rsidR="00752F59" w:rsidRPr="00343DBE" w:rsidRDefault="00752F59" w:rsidP="00B608C4">
            <w:pPr>
              <w:ind w:firstLineChars="50" w:firstLine="105"/>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833E0A">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sidRPr="00B13B40">
              <w:rPr>
                <w:rFonts w:asciiTheme="minorEastAsia" w:eastAsiaTheme="minorEastAsia" w:hAnsiTheme="minorEastAsia" w:hint="eastAsia"/>
                <w:bCs/>
                <w:color w:val="000000"/>
                <w:sz w:val="21"/>
                <w:szCs w:val="21"/>
              </w:rPr>
              <w:t>12</w:t>
            </w:r>
          </w:p>
        </w:tc>
        <w:tc>
          <w:tcPr>
            <w:tcW w:w="898" w:type="dxa"/>
          </w:tcPr>
          <w:p w:rsidR="00752F59" w:rsidRPr="00343DBE" w:rsidRDefault="00752F59" w:rsidP="00DA71D3">
            <w:pPr>
              <w:rPr>
                <w:sz w:val="21"/>
                <w:szCs w:val="21"/>
              </w:rPr>
            </w:pPr>
            <w:r w:rsidRPr="00343DBE">
              <w:rPr>
                <w:sz w:val="21"/>
                <w:szCs w:val="21"/>
              </w:rPr>
              <w:t>006987</w:t>
            </w:r>
          </w:p>
        </w:tc>
        <w:tc>
          <w:tcPr>
            <w:tcW w:w="4394" w:type="dxa"/>
          </w:tcPr>
          <w:p w:rsidR="00752F59" w:rsidRPr="00343DBE" w:rsidRDefault="00752F59" w:rsidP="00DA71D3">
            <w:pPr>
              <w:rPr>
                <w:sz w:val="21"/>
                <w:szCs w:val="21"/>
              </w:rPr>
            </w:pPr>
            <w:r w:rsidRPr="00343DBE">
              <w:rPr>
                <w:sz w:val="21"/>
                <w:szCs w:val="21"/>
              </w:rPr>
              <w:t>平安季添盈三个月定期开放债券型证券投资基金（C类份额）</w:t>
            </w:r>
          </w:p>
        </w:tc>
        <w:tc>
          <w:tcPr>
            <w:tcW w:w="1134" w:type="dxa"/>
          </w:tcPr>
          <w:p w:rsidR="00752F59" w:rsidRPr="00343DBE" w:rsidRDefault="00752F59" w:rsidP="00DA71D3">
            <w:pPr>
              <w:rPr>
                <w:sz w:val="21"/>
                <w:szCs w:val="21"/>
              </w:rPr>
            </w:pPr>
            <w:r w:rsidRPr="00343DBE">
              <w:rPr>
                <w:sz w:val="21"/>
                <w:szCs w:val="21"/>
              </w:rPr>
              <w:t>不支持</w:t>
            </w:r>
          </w:p>
        </w:tc>
        <w:tc>
          <w:tcPr>
            <w:tcW w:w="1134" w:type="dxa"/>
          </w:tcPr>
          <w:p w:rsidR="00752F59" w:rsidRPr="00343DBE" w:rsidRDefault="00752F59" w:rsidP="00DA71D3">
            <w:pPr>
              <w:rPr>
                <w:sz w:val="21"/>
                <w:szCs w:val="21"/>
              </w:rPr>
            </w:pPr>
            <w:r w:rsidRPr="00343DBE">
              <w:rPr>
                <w:sz w:val="21"/>
                <w:szCs w:val="21"/>
              </w:rPr>
              <w:t>支持</w:t>
            </w:r>
          </w:p>
        </w:tc>
        <w:tc>
          <w:tcPr>
            <w:tcW w:w="850" w:type="dxa"/>
            <w:vAlign w:val="center"/>
          </w:tcPr>
          <w:p w:rsidR="00752F59" w:rsidRPr="00343DBE" w:rsidRDefault="00752F59" w:rsidP="00B608C4">
            <w:pPr>
              <w:ind w:firstLineChars="50" w:firstLine="105"/>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833E0A">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sidRPr="00B13B40">
              <w:rPr>
                <w:rFonts w:asciiTheme="minorEastAsia" w:eastAsiaTheme="minorEastAsia" w:hAnsiTheme="minorEastAsia" w:hint="eastAsia"/>
                <w:bCs/>
                <w:color w:val="000000"/>
                <w:sz w:val="21"/>
                <w:szCs w:val="21"/>
              </w:rPr>
              <w:t>13</w:t>
            </w:r>
          </w:p>
        </w:tc>
        <w:tc>
          <w:tcPr>
            <w:tcW w:w="898" w:type="dxa"/>
          </w:tcPr>
          <w:p w:rsidR="00752F59" w:rsidRPr="00343DBE" w:rsidRDefault="00752F59" w:rsidP="00DA71D3">
            <w:pPr>
              <w:rPr>
                <w:sz w:val="21"/>
                <w:szCs w:val="21"/>
              </w:rPr>
            </w:pPr>
            <w:r w:rsidRPr="00343DBE">
              <w:rPr>
                <w:sz w:val="21"/>
                <w:szCs w:val="21"/>
              </w:rPr>
              <w:t>006988</w:t>
            </w:r>
          </w:p>
        </w:tc>
        <w:tc>
          <w:tcPr>
            <w:tcW w:w="4394" w:type="dxa"/>
          </w:tcPr>
          <w:p w:rsidR="00752F59" w:rsidRPr="00343DBE" w:rsidRDefault="00752F59" w:rsidP="00DA71D3">
            <w:pPr>
              <w:rPr>
                <w:sz w:val="21"/>
                <w:szCs w:val="21"/>
              </w:rPr>
            </w:pPr>
            <w:r w:rsidRPr="00343DBE">
              <w:rPr>
                <w:sz w:val="21"/>
                <w:szCs w:val="21"/>
              </w:rPr>
              <w:t>平安季添盈三个月定期开放债券型证券投资基金（E类份额）</w:t>
            </w:r>
          </w:p>
        </w:tc>
        <w:tc>
          <w:tcPr>
            <w:tcW w:w="1134" w:type="dxa"/>
          </w:tcPr>
          <w:p w:rsidR="00752F59" w:rsidRPr="00343DBE" w:rsidRDefault="00752F59" w:rsidP="00DA71D3">
            <w:pPr>
              <w:rPr>
                <w:sz w:val="21"/>
                <w:szCs w:val="21"/>
              </w:rPr>
            </w:pPr>
            <w:r w:rsidRPr="00343DBE">
              <w:rPr>
                <w:sz w:val="21"/>
                <w:szCs w:val="21"/>
              </w:rPr>
              <w:t>不支持</w:t>
            </w:r>
          </w:p>
        </w:tc>
        <w:tc>
          <w:tcPr>
            <w:tcW w:w="1134" w:type="dxa"/>
          </w:tcPr>
          <w:p w:rsidR="00752F59" w:rsidRPr="00343DBE" w:rsidRDefault="00752F59" w:rsidP="00DA71D3">
            <w:pPr>
              <w:rPr>
                <w:sz w:val="21"/>
                <w:szCs w:val="21"/>
              </w:rPr>
            </w:pPr>
            <w:r w:rsidRPr="00343DBE">
              <w:rPr>
                <w:sz w:val="21"/>
                <w:szCs w:val="21"/>
              </w:rPr>
              <w:t>支持</w:t>
            </w:r>
          </w:p>
        </w:tc>
        <w:tc>
          <w:tcPr>
            <w:tcW w:w="850" w:type="dxa"/>
            <w:vAlign w:val="center"/>
          </w:tcPr>
          <w:p w:rsidR="00752F59" w:rsidRPr="00343DBE" w:rsidRDefault="00752F59" w:rsidP="00B608C4">
            <w:pPr>
              <w:ind w:firstLineChars="50" w:firstLine="105"/>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833E0A">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sidRPr="00B13B40">
              <w:rPr>
                <w:rFonts w:asciiTheme="minorEastAsia" w:eastAsiaTheme="minorEastAsia" w:hAnsiTheme="minorEastAsia" w:hint="eastAsia"/>
                <w:bCs/>
                <w:color w:val="000000"/>
                <w:sz w:val="21"/>
                <w:szCs w:val="21"/>
              </w:rPr>
              <w:t>14</w:t>
            </w:r>
          </w:p>
        </w:tc>
        <w:tc>
          <w:tcPr>
            <w:tcW w:w="898" w:type="dxa"/>
          </w:tcPr>
          <w:p w:rsidR="00752F59" w:rsidRPr="00343DBE" w:rsidRDefault="00752F59" w:rsidP="00DA71D3">
            <w:pPr>
              <w:rPr>
                <w:sz w:val="21"/>
                <w:szCs w:val="21"/>
              </w:rPr>
            </w:pPr>
            <w:r w:rsidRPr="00343DBE">
              <w:rPr>
                <w:sz w:val="21"/>
                <w:szCs w:val="21"/>
              </w:rPr>
              <w:t>007032</w:t>
            </w:r>
          </w:p>
        </w:tc>
        <w:tc>
          <w:tcPr>
            <w:tcW w:w="4394" w:type="dxa"/>
          </w:tcPr>
          <w:p w:rsidR="00752F59" w:rsidRPr="00343DBE" w:rsidRDefault="00752F59" w:rsidP="00DA71D3">
            <w:pPr>
              <w:rPr>
                <w:sz w:val="21"/>
                <w:szCs w:val="21"/>
              </w:rPr>
            </w:pPr>
            <w:r w:rsidRPr="00343DBE">
              <w:rPr>
                <w:sz w:val="21"/>
                <w:szCs w:val="21"/>
              </w:rPr>
              <w:t>平安可转债债券型证券投资基金（A类份额）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vAlign w:val="center"/>
          </w:tcPr>
          <w:p w:rsidR="00752F59" w:rsidRPr="00343DBE" w:rsidRDefault="00752F59" w:rsidP="00B608C4">
            <w:pPr>
              <w:ind w:firstLineChars="50" w:firstLine="105"/>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833E0A">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sidRPr="00B13B40">
              <w:rPr>
                <w:rFonts w:asciiTheme="minorEastAsia" w:eastAsiaTheme="minorEastAsia" w:hAnsiTheme="minorEastAsia" w:hint="eastAsia"/>
                <w:bCs/>
                <w:color w:val="000000"/>
                <w:sz w:val="21"/>
                <w:szCs w:val="21"/>
              </w:rPr>
              <w:t>15</w:t>
            </w:r>
          </w:p>
        </w:tc>
        <w:tc>
          <w:tcPr>
            <w:tcW w:w="898" w:type="dxa"/>
          </w:tcPr>
          <w:p w:rsidR="00752F59" w:rsidRPr="00343DBE" w:rsidRDefault="00752F59" w:rsidP="00DA71D3">
            <w:pPr>
              <w:rPr>
                <w:sz w:val="21"/>
                <w:szCs w:val="21"/>
              </w:rPr>
            </w:pPr>
            <w:r w:rsidRPr="00343DBE">
              <w:rPr>
                <w:sz w:val="21"/>
                <w:szCs w:val="21"/>
              </w:rPr>
              <w:t>007033</w:t>
            </w:r>
          </w:p>
        </w:tc>
        <w:tc>
          <w:tcPr>
            <w:tcW w:w="4394" w:type="dxa"/>
          </w:tcPr>
          <w:p w:rsidR="00752F59" w:rsidRPr="00343DBE" w:rsidRDefault="00752F59" w:rsidP="00DA71D3">
            <w:pPr>
              <w:rPr>
                <w:sz w:val="21"/>
                <w:szCs w:val="21"/>
              </w:rPr>
            </w:pPr>
            <w:r w:rsidRPr="00343DBE">
              <w:rPr>
                <w:sz w:val="21"/>
                <w:szCs w:val="21"/>
              </w:rPr>
              <w:t>平安可转债债券型证券投资基金（C类份额）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vAlign w:val="center"/>
          </w:tcPr>
          <w:p w:rsidR="00752F59" w:rsidRPr="00343DBE" w:rsidRDefault="00752F59" w:rsidP="00B608C4">
            <w:pPr>
              <w:ind w:firstLineChars="50" w:firstLine="105"/>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D25EC7">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16</w:t>
            </w:r>
          </w:p>
        </w:tc>
        <w:tc>
          <w:tcPr>
            <w:tcW w:w="898" w:type="dxa"/>
          </w:tcPr>
          <w:p w:rsidR="00752F59" w:rsidRPr="00343DBE" w:rsidRDefault="00752F59" w:rsidP="00DA71D3">
            <w:pPr>
              <w:rPr>
                <w:sz w:val="21"/>
                <w:szCs w:val="21"/>
              </w:rPr>
            </w:pPr>
            <w:r w:rsidRPr="00343DBE">
              <w:rPr>
                <w:sz w:val="21"/>
                <w:szCs w:val="21"/>
              </w:rPr>
              <w:t>007048</w:t>
            </w:r>
          </w:p>
        </w:tc>
        <w:tc>
          <w:tcPr>
            <w:tcW w:w="4394" w:type="dxa"/>
          </w:tcPr>
          <w:p w:rsidR="00752F59" w:rsidRPr="00343DBE" w:rsidRDefault="00752F59" w:rsidP="00DA71D3">
            <w:pPr>
              <w:rPr>
                <w:sz w:val="21"/>
                <w:szCs w:val="21"/>
              </w:rPr>
            </w:pPr>
            <w:r w:rsidRPr="00343DBE">
              <w:rPr>
                <w:sz w:val="21"/>
                <w:szCs w:val="21"/>
              </w:rPr>
              <w:t>平安安心灵活配置混合型证券投资基金（C类份额）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tcPr>
          <w:p w:rsidR="00752F59" w:rsidRPr="00343DBE" w:rsidRDefault="00752F59">
            <w:pPr>
              <w:rPr>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D25EC7">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17</w:t>
            </w:r>
          </w:p>
        </w:tc>
        <w:tc>
          <w:tcPr>
            <w:tcW w:w="898" w:type="dxa"/>
          </w:tcPr>
          <w:p w:rsidR="00752F59" w:rsidRPr="00343DBE" w:rsidRDefault="00752F59" w:rsidP="00DA71D3">
            <w:pPr>
              <w:rPr>
                <w:sz w:val="21"/>
                <w:szCs w:val="21"/>
              </w:rPr>
            </w:pPr>
            <w:r w:rsidRPr="00343DBE">
              <w:rPr>
                <w:sz w:val="21"/>
                <w:szCs w:val="21"/>
              </w:rPr>
              <w:t>007049</w:t>
            </w:r>
          </w:p>
        </w:tc>
        <w:tc>
          <w:tcPr>
            <w:tcW w:w="4394" w:type="dxa"/>
          </w:tcPr>
          <w:p w:rsidR="00752F59" w:rsidRPr="00343DBE" w:rsidRDefault="00752F59" w:rsidP="00DA71D3">
            <w:pPr>
              <w:rPr>
                <w:sz w:val="21"/>
                <w:szCs w:val="21"/>
              </w:rPr>
            </w:pPr>
            <w:r w:rsidRPr="00343DBE">
              <w:rPr>
                <w:sz w:val="21"/>
                <w:szCs w:val="21"/>
              </w:rPr>
              <w:t>平安鑫安混合型证券投资基金（E类份额）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tcPr>
          <w:p w:rsidR="00752F59" w:rsidRPr="00343DBE" w:rsidRDefault="00752F59">
            <w:pPr>
              <w:rPr>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D25EC7">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18</w:t>
            </w:r>
          </w:p>
        </w:tc>
        <w:tc>
          <w:tcPr>
            <w:tcW w:w="898" w:type="dxa"/>
          </w:tcPr>
          <w:p w:rsidR="00752F59" w:rsidRPr="00343DBE" w:rsidRDefault="00752F59" w:rsidP="00DA71D3">
            <w:pPr>
              <w:rPr>
                <w:sz w:val="21"/>
                <w:szCs w:val="21"/>
              </w:rPr>
            </w:pPr>
            <w:r w:rsidRPr="00343DBE">
              <w:rPr>
                <w:sz w:val="21"/>
                <w:szCs w:val="21"/>
              </w:rPr>
              <w:t>007053</w:t>
            </w:r>
          </w:p>
        </w:tc>
        <w:tc>
          <w:tcPr>
            <w:tcW w:w="4394" w:type="dxa"/>
          </w:tcPr>
          <w:p w:rsidR="00752F59" w:rsidRPr="00343DBE" w:rsidRDefault="00752F59" w:rsidP="00DA71D3">
            <w:pPr>
              <w:rPr>
                <w:sz w:val="21"/>
                <w:szCs w:val="21"/>
              </w:rPr>
            </w:pPr>
            <w:r w:rsidRPr="00343DBE">
              <w:rPr>
                <w:sz w:val="21"/>
                <w:szCs w:val="21"/>
              </w:rPr>
              <w:t>平安季开鑫三个月定期开放债券型证券投资基金（A类份额）</w:t>
            </w:r>
          </w:p>
        </w:tc>
        <w:tc>
          <w:tcPr>
            <w:tcW w:w="1134" w:type="dxa"/>
          </w:tcPr>
          <w:p w:rsidR="00752F59" w:rsidRPr="00343DBE" w:rsidRDefault="00752F59" w:rsidP="00DA71D3">
            <w:pPr>
              <w:rPr>
                <w:sz w:val="21"/>
                <w:szCs w:val="21"/>
              </w:rPr>
            </w:pPr>
            <w:r w:rsidRPr="00343DBE">
              <w:rPr>
                <w:sz w:val="21"/>
                <w:szCs w:val="21"/>
              </w:rPr>
              <w:t>不支持</w:t>
            </w:r>
          </w:p>
        </w:tc>
        <w:tc>
          <w:tcPr>
            <w:tcW w:w="1134" w:type="dxa"/>
          </w:tcPr>
          <w:p w:rsidR="00752F59" w:rsidRPr="00343DBE" w:rsidRDefault="00752F59" w:rsidP="00DA71D3">
            <w:pPr>
              <w:rPr>
                <w:sz w:val="21"/>
                <w:szCs w:val="21"/>
              </w:rPr>
            </w:pPr>
            <w:r w:rsidRPr="00343DBE">
              <w:rPr>
                <w:sz w:val="21"/>
                <w:szCs w:val="21"/>
              </w:rPr>
              <w:t>支持</w:t>
            </w:r>
          </w:p>
        </w:tc>
        <w:tc>
          <w:tcPr>
            <w:tcW w:w="850" w:type="dxa"/>
          </w:tcPr>
          <w:p w:rsidR="00752F59" w:rsidRPr="00343DBE" w:rsidRDefault="00752F59">
            <w:pPr>
              <w:rPr>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D25EC7">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19</w:t>
            </w:r>
          </w:p>
        </w:tc>
        <w:tc>
          <w:tcPr>
            <w:tcW w:w="898" w:type="dxa"/>
          </w:tcPr>
          <w:p w:rsidR="00752F59" w:rsidRPr="00343DBE" w:rsidRDefault="00752F59" w:rsidP="00DA71D3">
            <w:pPr>
              <w:rPr>
                <w:sz w:val="21"/>
                <w:szCs w:val="21"/>
              </w:rPr>
            </w:pPr>
            <w:r w:rsidRPr="00343DBE">
              <w:rPr>
                <w:sz w:val="21"/>
                <w:szCs w:val="21"/>
              </w:rPr>
              <w:t>007054</w:t>
            </w:r>
          </w:p>
        </w:tc>
        <w:tc>
          <w:tcPr>
            <w:tcW w:w="4394" w:type="dxa"/>
          </w:tcPr>
          <w:p w:rsidR="00752F59" w:rsidRPr="00343DBE" w:rsidRDefault="00752F59" w:rsidP="00DA71D3">
            <w:pPr>
              <w:rPr>
                <w:sz w:val="21"/>
                <w:szCs w:val="21"/>
              </w:rPr>
            </w:pPr>
            <w:r w:rsidRPr="00343DBE">
              <w:rPr>
                <w:sz w:val="21"/>
                <w:szCs w:val="21"/>
              </w:rPr>
              <w:t>平安季开鑫三个月定期开放债券型证券投资基金（C类份额）</w:t>
            </w:r>
          </w:p>
        </w:tc>
        <w:tc>
          <w:tcPr>
            <w:tcW w:w="1134" w:type="dxa"/>
          </w:tcPr>
          <w:p w:rsidR="00752F59" w:rsidRPr="00343DBE" w:rsidRDefault="00752F59" w:rsidP="00DA71D3">
            <w:pPr>
              <w:rPr>
                <w:sz w:val="21"/>
                <w:szCs w:val="21"/>
              </w:rPr>
            </w:pPr>
            <w:r w:rsidRPr="00343DBE">
              <w:rPr>
                <w:sz w:val="21"/>
                <w:szCs w:val="21"/>
              </w:rPr>
              <w:t>不支持</w:t>
            </w:r>
          </w:p>
        </w:tc>
        <w:tc>
          <w:tcPr>
            <w:tcW w:w="1134" w:type="dxa"/>
          </w:tcPr>
          <w:p w:rsidR="00752F59" w:rsidRPr="00343DBE" w:rsidRDefault="00752F59" w:rsidP="00DA71D3">
            <w:pPr>
              <w:rPr>
                <w:sz w:val="21"/>
                <w:szCs w:val="21"/>
              </w:rPr>
            </w:pPr>
            <w:r w:rsidRPr="00343DBE">
              <w:rPr>
                <w:sz w:val="21"/>
                <w:szCs w:val="21"/>
              </w:rPr>
              <w:t>支持</w:t>
            </w:r>
          </w:p>
        </w:tc>
        <w:tc>
          <w:tcPr>
            <w:tcW w:w="850" w:type="dxa"/>
          </w:tcPr>
          <w:p w:rsidR="00752F59" w:rsidRPr="00343DBE" w:rsidRDefault="00752F59">
            <w:pPr>
              <w:rPr>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D25EC7">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20</w:t>
            </w:r>
          </w:p>
        </w:tc>
        <w:tc>
          <w:tcPr>
            <w:tcW w:w="898" w:type="dxa"/>
          </w:tcPr>
          <w:p w:rsidR="00752F59" w:rsidRPr="00343DBE" w:rsidRDefault="00752F59" w:rsidP="00DA71D3">
            <w:pPr>
              <w:rPr>
                <w:sz w:val="21"/>
                <w:szCs w:val="21"/>
              </w:rPr>
            </w:pPr>
            <w:r w:rsidRPr="00343DBE">
              <w:rPr>
                <w:sz w:val="21"/>
                <w:szCs w:val="21"/>
              </w:rPr>
              <w:t>007055</w:t>
            </w:r>
          </w:p>
        </w:tc>
        <w:tc>
          <w:tcPr>
            <w:tcW w:w="4394" w:type="dxa"/>
          </w:tcPr>
          <w:p w:rsidR="00752F59" w:rsidRPr="00343DBE" w:rsidRDefault="00752F59" w:rsidP="00DA71D3">
            <w:pPr>
              <w:rPr>
                <w:sz w:val="21"/>
                <w:szCs w:val="21"/>
              </w:rPr>
            </w:pPr>
            <w:r w:rsidRPr="00343DBE">
              <w:rPr>
                <w:sz w:val="21"/>
                <w:szCs w:val="21"/>
              </w:rPr>
              <w:t>平安季开鑫三个月定期开放债券型证券投资</w:t>
            </w:r>
            <w:r w:rsidRPr="00343DBE">
              <w:rPr>
                <w:sz w:val="21"/>
                <w:szCs w:val="21"/>
              </w:rPr>
              <w:lastRenderedPageBreak/>
              <w:t>基金（E类份额）</w:t>
            </w:r>
          </w:p>
        </w:tc>
        <w:tc>
          <w:tcPr>
            <w:tcW w:w="1134" w:type="dxa"/>
          </w:tcPr>
          <w:p w:rsidR="00752F59" w:rsidRPr="00343DBE" w:rsidRDefault="00752F59" w:rsidP="00DA71D3">
            <w:pPr>
              <w:rPr>
                <w:sz w:val="21"/>
                <w:szCs w:val="21"/>
              </w:rPr>
            </w:pPr>
            <w:r w:rsidRPr="00343DBE">
              <w:rPr>
                <w:sz w:val="21"/>
                <w:szCs w:val="21"/>
              </w:rPr>
              <w:lastRenderedPageBreak/>
              <w:t>不支持</w:t>
            </w:r>
          </w:p>
        </w:tc>
        <w:tc>
          <w:tcPr>
            <w:tcW w:w="1134" w:type="dxa"/>
          </w:tcPr>
          <w:p w:rsidR="00752F59" w:rsidRPr="00343DBE" w:rsidRDefault="00752F59" w:rsidP="00DA71D3">
            <w:pPr>
              <w:rPr>
                <w:sz w:val="21"/>
                <w:szCs w:val="21"/>
              </w:rPr>
            </w:pPr>
            <w:r w:rsidRPr="00343DBE">
              <w:rPr>
                <w:sz w:val="21"/>
                <w:szCs w:val="21"/>
              </w:rPr>
              <w:t>支持</w:t>
            </w:r>
          </w:p>
        </w:tc>
        <w:tc>
          <w:tcPr>
            <w:tcW w:w="850" w:type="dxa"/>
          </w:tcPr>
          <w:p w:rsidR="00752F59" w:rsidRPr="00343DBE" w:rsidRDefault="00752F59">
            <w:pPr>
              <w:rPr>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D25EC7">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lastRenderedPageBreak/>
              <w:t>21</w:t>
            </w:r>
          </w:p>
        </w:tc>
        <w:tc>
          <w:tcPr>
            <w:tcW w:w="898" w:type="dxa"/>
          </w:tcPr>
          <w:p w:rsidR="00752F59" w:rsidRPr="00343DBE" w:rsidRDefault="00752F59" w:rsidP="00DA71D3">
            <w:pPr>
              <w:rPr>
                <w:sz w:val="21"/>
                <w:szCs w:val="21"/>
              </w:rPr>
            </w:pPr>
            <w:r w:rsidRPr="00343DBE">
              <w:rPr>
                <w:sz w:val="21"/>
                <w:szCs w:val="21"/>
              </w:rPr>
              <w:t>007645</w:t>
            </w:r>
          </w:p>
        </w:tc>
        <w:tc>
          <w:tcPr>
            <w:tcW w:w="4394" w:type="dxa"/>
          </w:tcPr>
          <w:p w:rsidR="00752F59" w:rsidRPr="00343DBE" w:rsidRDefault="00752F59" w:rsidP="00DA71D3">
            <w:pPr>
              <w:rPr>
                <w:sz w:val="21"/>
                <w:szCs w:val="21"/>
              </w:rPr>
            </w:pPr>
            <w:r w:rsidRPr="00343DBE">
              <w:rPr>
                <w:sz w:val="21"/>
                <w:szCs w:val="21"/>
              </w:rPr>
              <w:t>平安季享裕三个月定期开放债券型证券投资基金（A类份额）</w:t>
            </w:r>
          </w:p>
        </w:tc>
        <w:tc>
          <w:tcPr>
            <w:tcW w:w="1134" w:type="dxa"/>
          </w:tcPr>
          <w:p w:rsidR="00752F59" w:rsidRPr="00343DBE" w:rsidRDefault="00752F59" w:rsidP="00DA71D3">
            <w:pPr>
              <w:rPr>
                <w:sz w:val="21"/>
                <w:szCs w:val="21"/>
              </w:rPr>
            </w:pPr>
            <w:r w:rsidRPr="00343DBE">
              <w:rPr>
                <w:sz w:val="21"/>
                <w:szCs w:val="21"/>
              </w:rPr>
              <w:t>不支持</w:t>
            </w:r>
          </w:p>
        </w:tc>
        <w:tc>
          <w:tcPr>
            <w:tcW w:w="1134" w:type="dxa"/>
          </w:tcPr>
          <w:p w:rsidR="00752F59" w:rsidRPr="00343DBE" w:rsidRDefault="00752F59" w:rsidP="00DA71D3">
            <w:pPr>
              <w:rPr>
                <w:sz w:val="21"/>
                <w:szCs w:val="21"/>
              </w:rPr>
            </w:pPr>
            <w:r w:rsidRPr="00343DBE">
              <w:rPr>
                <w:sz w:val="21"/>
                <w:szCs w:val="21"/>
              </w:rPr>
              <w:t>支持</w:t>
            </w:r>
          </w:p>
        </w:tc>
        <w:tc>
          <w:tcPr>
            <w:tcW w:w="850" w:type="dxa"/>
          </w:tcPr>
          <w:p w:rsidR="00752F59" w:rsidRPr="00343DBE" w:rsidRDefault="00752F59">
            <w:pPr>
              <w:rPr>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D25EC7">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22</w:t>
            </w:r>
          </w:p>
        </w:tc>
        <w:tc>
          <w:tcPr>
            <w:tcW w:w="898" w:type="dxa"/>
          </w:tcPr>
          <w:p w:rsidR="00752F59" w:rsidRPr="00343DBE" w:rsidRDefault="00752F59" w:rsidP="00DA71D3">
            <w:pPr>
              <w:rPr>
                <w:sz w:val="21"/>
                <w:szCs w:val="21"/>
              </w:rPr>
            </w:pPr>
            <w:r w:rsidRPr="00343DBE">
              <w:rPr>
                <w:sz w:val="21"/>
                <w:szCs w:val="21"/>
              </w:rPr>
              <w:t>007646</w:t>
            </w:r>
          </w:p>
        </w:tc>
        <w:tc>
          <w:tcPr>
            <w:tcW w:w="4394" w:type="dxa"/>
          </w:tcPr>
          <w:p w:rsidR="00752F59" w:rsidRPr="00343DBE" w:rsidRDefault="00752F59" w:rsidP="00DA71D3">
            <w:pPr>
              <w:rPr>
                <w:sz w:val="21"/>
                <w:szCs w:val="21"/>
              </w:rPr>
            </w:pPr>
            <w:r w:rsidRPr="00343DBE">
              <w:rPr>
                <w:sz w:val="21"/>
                <w:szCs w:val="21"/>
              </w:rPr>
              <w:t>平安季享裕三个月定期开放债券型证券投资基金（C类份额）</w:t>
            </w:r>
          </w:p>
        </w:tc>
        <w:tc>
          <w:tcPr>
            <w:tcW w:w="1134" w:type="dxa"/>
          </w:tcPr>
          <w:p w:rsidR="00752F59" w:rsidRPr="00343DBE" w:rsidRDefault="00752F59" w:rsidP="00DA71D3">
            <w:pPr>
              <w:rPr>
                <w:sz w:val="21"/>
                <w:szCs w:val="21"/>
              </w:rPr>
            </w:pPr>
            <w:r w:rsidRPr="00343DBE">
              <w:rPr>
                <w:sz w:val="21"/>
                <w:szCs w:val="21"/>
              </w:rPr>
              <w:t>不支持</w:t>
            </w:r>
          </w:p>
        </w:tc>
        <w:tc>
          <w:tcPr>
            <w:tcW w:w="1134" w:type="dxa"/>
          </w:tcPr>
          <w:p w:rsidR="00752F59" w:rsidRPr="00343DBE" w:rsidRDefault="00752F59" w:rsidP="00DA71D3">
            <w:pPr>
              <w:rPr>
                <w:sz w:val="21"/>
                <w:szCs w:val="21"/>
              </w:rPr>
            </w:pPr>
            <w:r w:rsidRPr="00343DBE">
              <w:rPr>
                <w:sz w:val="21"/>
                <w:szCs w:val="21"/>
              </w:rPr>
              <w:t>支持</w:t>
            </w:r>
          </w:p>
        </w:tc>
        <w:tc>
          <w:tcPr>
            <w:tcW w:w="850" w:type="dxa"/>
          </w:tcPr>
          <w:p w:rsidR="00752F59" w:rsidRPr="00343DBE" w:rsidRDefault="00752F59">
            <w:pPr>
              <w:rPr>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D25EC7">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23</w:t>
            </w:r>
          </w:p>
        </w:tc>
        <w:tc>
          <w:tcPr>
            <w:tcW w:w="898" w:type="dxa"/>
          </w:tcPr>
          <w:p w:rsidR="00752F59" w:rsidRPr="00343DBE" w:rsidRDefault="00752F59" w:rsidP="00DA71D3">
            <w:pPr>
              <w:rPr>
                <w:sz w:val="21"/>
                <w:szCs w:val="21"/>
              </w:rPr>
            </w:pPr>
            <w:r w:rsidRPr="00343DBE">
              <w:rPr>
                <w:sz w:val="21"/>
                <w:szCs w:val="21"/>
              </w:rPr>
              <w:t>007647</w:t>
            </w:r>
          </w:p>
        </w:tc>
        <w:tc>
          <w:tcPr>
            <w:tcW w:w="4394" w:type="dxa"/>
          </w:tcPr>
          <w:p w:rsidR="00752F59" w:rsidRPr="00343DBE" w:rsidRDefault="00752F59" w:rsidP="00DA71D3">
            <w:pPr>
              <w:rPr>
                <w:sz w:val="21"/>
                <w:szCs w:val="21"/>
              </w:rPr>
            </w:pPr>
            <w:r w:rsidRPr="00343DBE">
              <w:rPr>
                <w:sz w:val="21"/>
                <w:szCs w:val="21"/>
              </w:rPr>
              <w:t>平安季享裕三个月定期开放债券型证券投资基金（E类份额）</w:t>
            </w:r>
          </w:p>
        </w:tc>
        <w:tc>
          <w:tcPr>
            <w:tcW w:w="1134" w:type="dxa"/>
          </w:tcPr>
          <w:p w:rsidR="00752F59" w:rsidRPr="00343DBE" w:rsidRDefault="00752F59" w:rsidP="00DA71D3">
            <w:pPr>
              <w:rPr>
                <w:sz w:val="21"/>
                <w:szCs w:val="21"/>
              </w:rPr>
            </w:pPr>
            <w:r w:rsidRPr="00343DBE">
              <w:rPr>
                <w:sz w:val="21"/>
                <w:szCs w:val="21"/>
              </w:rPr>
              <w:t>不支持</w:t>
            </w:r>
          </w:p>
        </w:tc>
        <w:tc>
          <w:tcPr>
            <w:tcW w:w="1134" w:type="dxa"/>
          </w:tcPr>
          <w:p w:rsidR="00752F59" w:rsidRPr="00343DBE" w:rsidRDefault="00752F59" w:rsidP="00DA71D3">
            <w:pPr>
              <w:rPr>
                <w:sz w:val="21"/>
                <w:szCs w:val="21"/>
              </w:rPr>
            </w:pPr>
            <w:r w:rsidRPr="00343DBE">
              <w:rPr>
                <w:sz w:val="21"/>
                <w:szCs w:val="21"/>
              </w:rPr>
              <w:t>支持</w:t>
            </w:r>
          </w:p>
        </w:tc>
        <w:tc>
          <w:tcPr>
            <w:tcW w:w="850" w:type="dxa"/>
          </w:tcPr>
          <w:p w:rsidR="00752F59" w:rsidRPr="00343DBE" w:rsidRDefault="00752F59">
            <w:pPr>
              <w:rPr>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D25EC7">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24</w:t>
            </w:r>
          </w:p>
        </w:tc>
        <w:tc>
          <w:tcPr>
            <w:tcW w:w="898" w:type="dxa"/>
          </w:tcPr>
          <w:p w:rsidR="00752F59" w:rsidRPr="00343DBE" w:rsidRDefault="00752F59" w:rsidP="00DA71D3">
            <w:pPr>
              <w:rPr>
                <w:sz w:val="21"/>
                <w:szCs w:val="21"/>
              </w:rPr>
            </w:pPr>
            <w:r w:rsidRPr="00343DBE">
              <w:rPr>
                <w:sz w:val="21"/>
                <w:szCs w:val="21"/>
              </w:rPr>
              <w:t>007730</w:t>
            </w:r>
          </w:p>
        </w:tc>
        <w:tc>
          <w:tcPr>
            <w:tcW w:w="4394" w:type="dxa"/>
          </w:tcPr>
          <w:p w:rsidR="00752F59" w:rsidRPr="00343DBE" w:rsidRDefault="00752F59" w:rsidP="00DA71D3">
            <w:pPr>
              <w:rPr>
                <w:sz w:val="21"/>
                <w:szCs w:val="21"/>
              </w:rPr>
            </w:pPr>
            <w:r w:rsidRPr="00343DBE">
              <w:rPr>
                <w:sz w:val="21"/>
                <w:szCs w:val="21"/>
              </w:rPr>
              <w:t>平安金管家货币市场基金（C类份额）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tcPr>
          <w:p w:rsidR="00752F59" w:rsidRPr="00343DBE" w:rsidRDefault="00752F59">
            <w:pPr>
              <w:rPr>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D25EC7">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25</w:t>
            </w:r>
          </w:p>
        </w:tc>
        <w:tc>
          <w:tcPr>
            <w:tcW w:w="898" w:type="dxa"/>
          </w:tcPr>
          <w:p w:rsidR="00752F59" w:rsidRPr="00343DBE" w:rsidRDefault="00752F59" w:rsidP="00DA71D3">
            <w:pPr>
              <w:rPr>
                <w:sz w:val="21"/>
                <w:szCs w:val="21"/>
              </w:rPr>
            </w:pPr>
            <w:r w:rsidRPr="00343DBE">
              <w:rPr>
                <w:sz w:val="21"/>
                <w:szCs w:val="21"/>
              </w:rPr>
              <w:t>007859</w:t>
            </w:r>
          </w:p>
        </w:tc>
        <w:tc>
          <w:tcPr>
            <w:tcW w:w="4394" w:type="dxa"/>
          </w:tcPr>
          <w:p w:rsidR="00752F59" w:rsidRPr="00343DBE" w:rsidRDefault="00752F59" w:rsidP="00DA71D3">
            <w:pPr>
              <w:rPr>
                <w:sz w:val="21"/>
                <w:szCs w:val="21"/>
              </w:rPr>
            </w:pPr>
            <w:r w:rsidRPr="00343DBE">
              <w:rPr>
                <w:sz w:val="21"/>
                <w:szCs w:val="21"/>
              </w:rPr>
              <w:t>平安5-10年期政策性金融债债券型证券投资基金（A类份额）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tcPr>
          <w:p w:rsidR="00752F59" w:rsidRPr="00343DBE" w:rsidRDefault="00752F59">
            <w:pPr>
              <w:rPr>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D25EC7">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26</w:t>
            </w:r>
          </w:p>
        </w:tc>
        <w:tc>
          <w:tcPr>
            <w:tcW w:w="898" w:type="dxa"/>
          </w:tcPr>
          <w:p w:rsidR="00752F59" w:rsidRPr="00343DBE" w:rsidRDefault="00752F59" w:rsidP="00DA71D3">
            <w:pPr>
              <w:rPr>
                <w:sz w:val="21"/>
                <w:szCs w:val="21"/>
              </w:rPr>
            </w:pPr>
            <w:r w:rsidRPr="00343DBE">
              <w:rPr>
                <w:sz w:val="21"/>
                <w:szCs w:val="21"/>
              </w:rPr>
              <w:t>007860</w:t>
            </w:r>
          </w:p>
        </w:tc>
        <w:tc>
          <w:tcPr>
            <w:tcW w:w="4394" w:type="dxa"/>
          </w:tcPr>
          <w:p w:rsidR="00752F59" w:rsidRPr="00343DBE" w:rsidRDefault="00752F59" w:rsidP="00DA71D3">
            <w:pPr>
              <w:rPr>
                <w:sz w:val="21"/>
                <w:szCs w:val="21"/>
              </w:rPr>
            </w:pPr>
            <w:r w:rsidRPr="00343DBE">
              <w:rPr>
                <w:sz w:val="21"/>
                <w:szCs w:val="21"/>
              </w:rPr>
              <w:t>平安5-10年期政策性金融债债券型证券投资基金（C类份额）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tcPr>
          <w:p w:rsidR="00752F59" w:rsidRPr="00343DBE" w:rsidRDefault="00752F59">
            <w:pPr>
              <w:rPr>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D25EC7">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27</w:t>
            </w:r>
          </w:p>
        </w:tc>
        <w:tc>
          <w:tcPr>
            <w:tcW w:w="898" w:type="dxa"/>
          </w:tcPr>
          <w:p w:rsidR="00752F59" w:rsidRPr="00343DBE" w:rsidRDefault="00752F59" w:rsidP="00DA71D3">
            <w:pPr>
              <w:rPr>
                <w:sz w:val="21"/>
                <w:szCs w:val="21"/>
              </w:rPr>
            </w:pPr>
            <w:r w:rsidRPr="00343DBE">
              <w:rPr>
                <w:sz w:val="21"/>
                <w:szCs w:val="21"/>
              </w:rPr>
              <w:t>007925</w:t>
            </w:r>
          </w:p>
        </w:tc>
        <w:tc>
          <w:tcPr>
            <w:tcW w:w="4394" w:type="dxa"/>
          </w:tcPr>
          <w:p w:rsidR="00752F59" w:rsidRPr="00343DBE" w:rsidRDefault="00752F59" w:rsidP="00DA71D3">
            <w:pPr>
              <w:rPr>
                <w:sz w:val="21"/>
                <w:szCs w:val="21"/>
              </w:rPr>
            </w:pPr>
            <w:r w:rsidRPr="00343DBE">
              <w:rPr>
                <w:sz w:val="21"/>
                <w:szCs w:val="21"/>
              </w:rPr>
              <w:t>平安鑫享混合型证券投资基金（E类份额）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tcPr>
          <w:p w:rsidR="00752F59" w:rsidRPr="00343DBE" w:rsidRDefault="00752F59">
            <w:pPr>
              <w:rPr>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D25EC7">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28</w:t>
            </w:r>
          </w:p>
        </w:tc>
        <w:tc>
          <w:tcPr>
            <w:tcW w:w="898" w:type="dxa"/>
          </w:tcPr>
          <w:p w:rsidR="00752F59" w:rsidRPr="00343DBE" w:rsidRDefault="00752F59" w:rsidP="00DA71D3">
            <w:pPr>
              <w:rPr>
                <w:sz w:val="21"/>
                <w:szCs w:val="21"/>
              </w:rPr>
            </w:pPr>
            <w:r w:rsidRPr="00343DBE">
              <w:rPr>
                <w:sz w:val="21"/>
                <w:szCs w:val="21"/>
              </w:rPr>
              <w:t>008690</w:t>
            </w:r>
          </w:p>
        </w:tc>
        <w:tc>
          <w:tcPr>
            <w:tcW w:w="4394" w:type="dxa"/>
          </w:tcPr>
          <w:p w:rsidR="00752F59" w:rsidRPr="00343DBE" w:rsidRDefault="00752F59" w:rsidP="00DA71D3">
            <w:pPr>
              <w:rPr>
                <w:sz w:val="21"/>
                <w:szCs w:val="21"/>
              </w:rPr>
            </w:pPr>
            <w:r w:rsidRPr="00343DBE">
              <w:rPr>
                <w:sz w:val="21"/>
                <w:szCs w:val="21"/>
              </w:rPr>
              <w:t>平安增利六个月定期开放债券型证券投资基金（A类份额）</w:t>
            </w:r>
          </w:p>
        </w:tc>
        <w:tc>
          <w:tcPr>
            <w:tcW w:w="1134" w:type="dxa"/>
          </w:tcPr>
          <w:p w:rsidR="00752F59" w:rsidRPr="00343DBE" w:rsidRDefault="00752F59" w:rsidP="00DA71D3">
            <w:pPr>
              <w:rPr>
                <w:sz w:val="21"/>
                <w:szCs w:val="21"/>
              </w:rPr>
            </w:pPr>
            <w:r w:rsidRPr="00343DBE">
              <w:rPr>
                <w:sz w:val="21"/>
                <w:szCs w:val="21"/>
              </w:rPr>
              <w:t>不支持</w:t>
            </w:r>
          </w:p>
        </w:tc>
        <w:tc>
          <w:tcPr>
            <w:tcW w:w="1134" w:type="dxa"/>
          </w:tcPr>
          <w:p w:rsidR="00752F59" w:rsidRPr="00343DBE" w:rsidRDefault="00752F59" w:rsidP="00DA71D3">
            <w:pPr>
              <w:rPr>
                <w:sz w:val="21"/>
                <w:szCs w:val="21"/>
              </w:rPr>
            </w:pPr>
            <w:r w:rsidRPr="00343DBE">
              <w:rPr>
                <w:sz w:val="21"/>
                <w:szCs w:val="21"/>
              </w:rPr>
              <w:t>不支持</w:t>
            </w:r>
          </w:p>
        </w:tc>
        <w:tc>
          <w:tcPr>
            <w:tcW w:w="850" w:type="dxa"/>
          </w:tcPr>
          <w:p w:rsidR="00752F59" w:rsidRPr="00343DBE" w:rsidRDefault="00752F59">
            <w:pPr>
              <w:rPr>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D25EC7">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29</w:t>
            </w:r>
          </w:p>
        </w:tc>
        <w:tc>
          <w:tcPr>
            <w:tcW w:w="898" w:type="dxa"/>
          </w:tcPr>
          <w:p w:rsidR="00752F59" w:rsidRPr="00343DBE" w:rsidRDefault="00752F59" w:rsidP="00DA71D3">
            <w:pPr>
              <w:rPr>
                <w:sz w:val="21"/>
                <w:szCs w:val="21"/>
              </w:rPr>
            </w:pPr>
            <w:r w:rsidRPr="00343DBE">
              <w:rPr>
                <w:sz w:val="21"/>
                <w:szCs w:val="21"/>
              </w:rPr>
              <w:t>008691</w:t>
            </w:r>
          </w:p>
        </w:tc>
        <w:tc>
          <w:tcPr>
            <w:tcW w:w="4394" w:type="dxa"/>
          </w:tcPr>
          <w:p w:rsidR="00752F59" w:rsidRPr="00343DBE" w:rsidRDefault="00752F59" w:rsidP="00DA71D3">
            <w:pPr>
              <w:rPr>
                <w:sz w:val="21"/>
                <w:szCs w:val="21"/>
              </w:rPr>
            </w:pPr>
            <w:r w:rsidRPr="00343DBE">
              <w:rPr>
                <w:sz w:val="21"/>
                <w:szCs w:val="21"/>
              </w:rPr>
              <w:t>平安增利六个月定期开放债券型证券投资基金（C类份额）</w:t>
            </w:r>
          </w:p>
        </w:tc>
        <w:tc>
          <w:tcPr>
            <w:tcW w:w="1134" w:type="dxa"/>
          </w:tcPr>
          <w:p w:rsidR="00752F59" w:rsidRPr="00343DBE" w:rsidRDefault="00752F59" w:rsidP="00DA71D3">
            <w:pPr>
              <w:rPr>
                <w:sz w:val="21"/>
                <w:szCs w:val="21"/>
              </w:rPr>
            </w:pPr>
            <w:r w:rsidRPr="00343DBE">
              <w:rPr>
                <w:sz w:val="21"/>
                <w:szCs w:val="21"/>
              </w:rPr>
              <w:t>不支持</w:t>
            </w:r>
          </w:p>
        </w:tc>
        <w:tc>
          <w:tcPr>
            <w:tcW w:w="1134" w:type="dxa"/>
          </w:tcPr>
          <w:p w:rsidR="00752F59" w:rsidRPr="00343DBE" w:rsidRDefault="00752F59" w:rsidP="00DA71D3">
            <w:pPr>
              <w:rPr>
                <w:sz w:val="21"/>
                <w:szCs w:val="21"/>
              </w:rPr>
            </w:pPr>
            <w:r w:rsidRPr="00343DBE">
              <w:rPr>
                <w:sz w:val="21"/>
                <w:szCs w:val="21"/>
              </w:rPr>
              <w:t>不支持</w:t>
            </w:r>
          </w:p>
        </w:tc>
        <w:tc>
          <w:tcPr>
            <w:tcW w:w="850" w:type="dxa"/>
          </w:tcPr>
          <w:p w:rsidR="00752F59" w:rsidRPr="00343DBE" w:rsidRDefault="00752F59">
            <w:pPr>
              <w:rPr>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D25EC7">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30</w:t>
            </w:r>
          </w:p>
        </w:tc>
        <w:tc>
          <w:tcPr>
            <w:tcW w:w="898" w:type="dxa"/>
          </w:tcPr>
          <w:p w:rsidR="00752F59" w:rsidRPr="00343DBE" w:rsidRDefault="00752F59" w:rsidP="00DA71D3">
            <w:pPr>
              <w:rPr>
                <w:sz w:val="21"/>
                <w:szCs w:val="21"/>
              </w:rPr>
            </w:pPr>
            <w:r w:rsidRPr="00343DBE">
              <w:rPr>
                <w:sz w:val="21"/>
                <w:szCs w:val="21"/>
              </w:rPr>
              <w:t>008692</w:t>
            </w:r>
          </w:p>
        </w:tc>
        <w:tc>
          <w:tcPr>
            <w:tcW w:w="4394" w:type="dxa"/>
          </w:tcPr>
          <w:p w:rsidR="00752F59" w:rsidRPr="00343DBE" w:rsidRDefault="00752F59" w:rsidP="00DA71D3">
            <w:pPr>
              <w:rPr>
                <w:sz w:val="21"/>
                <w:szCs w:val="21"/>
              </w:rPr>
            </w:pPr>
            <w:r w:rsidRPr="00343DBE">
              <w:rPr>
                <w:sz w:val="21"/>
                <w:szCs w:val="21"/>
              </w:rPr>
              <w:t>平安增利六个月定期开放债券型证券投资基金（E类份额）</w:t>
            </w:r>
          </w:p>
        </w:tc>
        <w:tc>
          <w:tcPr>
            <w:tcW w:w="1134" w:type="dxa"/>
          </w:tcPr>
          <w:p w:rsidR="00752F59" w:rsidRPr="00343DBE" w:rsidRDefault="00752F59" w:rsidP="00DA71D3">
            <w:pPr>
              <w:rPr>
                <w:sz w:val="21"/>
                <w:szCs w:val="21"/>
              </w:rPr>
            </w:pPr>
            <w:r w:rsidRPr="00343DBE">
              <w:rPr>
                <w:sz w:val="21"/>
                <w:szCs w:val="21"/>
              </w:rPr>
              <w:t>不支持</w:t>
            </w:r>
          </w:p>
        </w:tc>
        <w:tc>
          <w:tcPr>
            <w:tcW w:w="1134" w:type="dxa"/>
          </w:tcPr>
          <w:p w:rsidR="00752F59" w:rsidRPr="00343DBE" w:rsidRDefault="00752F59" w:rsidP="00DA71D3">
            <w:pPr>
              <w:rPr>
                <w:sz w:val="21"/>
                <w:szCs w:val="21"/>
              </w:rPr>
            </w:pPr>
            <w:r w:rsidRPr="00343DBE">
              <w:rPr>
                <w:sz w:val="21"/>
                <w:szCs w:val="21"/>
              </w:rPr>
              <w:t>不支持</w:t>
            </w:r>
          </w:p>
        </w:tc>
        <w:tc>
          <w:tcPr>
            <w:tcW w:w="850" w:type="dxa"/>
          </w:tcPr>
          <w:p w:rsidR="00752F59" w:rsidRPr="00343DBE" w:rsidRDefault="00752F59">
            <w:pPr>
              <w:rPr>
                <w:sz w:val="21"/>
                <w:szCs w:val="21"/>
              </w:rPr>
            </w:pPr>
            <w:r w:rsidRPr="00343DBE">
              <w:rPr>
                <w:rFonts w:asciiTheme="minorEastAsia" w:eastAsiaTheme="minorEastAsia" w:hAnsiTheme="minorEastAsia" w:hint="eastAsia"/>
                <w:bCs/>
                <w:color w:val="000000"/>
                <w:sz w:val="21"/>
                <w:szCs w:val="21"/>
              </w:rPr>
              <w:t>参加</w:t>
            </w:r>
          </w:p>
        </w:tc>
      </w:tr>
      <w:tr w:rsidR="005F7347" w:rsidRPr="00982A27" w:rsidTr="00D25EC7">
        <w:trPr>
          <w:trHeight w:val="270"/>
        </w:trPr>
        <w:tc>
          <w:tcPr>
            <w:tcW w:w="677" w:type="dxa"/>
            <w:vAlign w:val="center"/>
          </w:tcPr>
          <w:p w:rsidR="005F7347" w:rsidRPr="00B13B40" w:rsidRDefault="005F7347"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31</w:t>
            </w:r>
          </w:p>
        </w:tc>
        <w:tc>
          <w:tcPr>
            <w:tcW w:w="898" w:type="dxa"/>
          </w:tcPr>
          <w:p w:rsidR="005F7347" w:rsidRPr="00343DBE" w:rsidRDefault="005F7347" w:rsidP="00DA71D3">
            <w:pPr>
              <w:rPr>
                <w:sz w:val="21"/>
                <w:szCs w:val="21"/>
              </w:rPr>
            </w:pPr>
            <w:r w:rsidRPr="00343DBE">
              <w:rPr>
                <w:sz w:val="21"/>
                <w:szCs w:val="21"/>
              </w:rPr>
              <w:t>008949</w:t>
            </w:r>
          </w:p>
        </w:tc>
        <w:tc>
          <w:tcPr>
            <w:tcW w:w="4394" w:type="dxa"/>
          </w:tcPr>
          <w:p w:rsidR="005F7347" w:rsidRPr="00343DBE" w:rsidRDefault="005F7347" w:rsidP="00DA71D3">
            <w:pPr>
              <w:rPr>
                <w:sz w:val="21"/>
                <w:szCs w:val="21"/>
              </w:rPr>
            </w:pPr>
            <w:r w:rsidRPr="00343DBE">
              <w:rPr>
                <w:sz w:val="21"/>
                <w:szCs w:val="21"/>
              </w:rPr>
              <w:t>平安匠心优选混合型证券投资基金（A类份额）</w:t>
            </w:r>
          </w:p>
        </w:tc>
        <w:tc>
          <w:tcPr>
            <w:tcW w:w="1134" w:type="dxa"/>
          </w:tcPr>
          <w:p w:rsidR="005F7347" w:rsidRPr="00343DBE" w:rsidRDefault="005F7347" w:rsidP="008C4B3F">
            <w:pPr>
              <w:rPr>
                <w:sz w:val="21"/>
                <w:szCs w:val="21"/>
              </w:rPr>
            </w:pPr>
            <w:r w:rsidRPr="00343DBE">
              <w:rPr>
                <w:sz w:val="21"/>
                <w:szCs w:val="21"/>
              </w:rPr>
              <w:t>支持</w:t>
            </w:r>
          </w:p>
        </w:tc>
        <w:tc>
          <w:tcPr>
            <w:tcW w:w="1134" w:type="dxa"/>
          </w:tcPr>
          <w:p w:rsidR="005F7347" w:rsidRPr="00343DBE" w:rsidRDefault="005F7347" w:rsidP="008C4B3F">
            <w:pPr>
              <w:rPr>
                <w:sz w:val="21"/>
                <w:szCs w:val="21"/>
              </w:rPr>
            </w:pPr>
            <w:r w:rsidRPr="00343DBE">
              <w:rPr>
                <w:sz w:val="21"/>
                <w:szCs w:val="21"/>
              </w:rPr>
              <w:t>支持</w:t>
            </w:r>
          </w:p>
        </w:tc>
        <w:tc>
          <w:tcPr>
            <w:tcW w:w="850" w:type="dxa"/>
          </w:tcPr>
          <w:p w:rsidR="005F7347" w:rsidRPr="00343DBE" w:rsidRDefault="005F7347">
            <w:pPr>
              <w:rPr>
                <w:sz w:val="21"/>
                <w:szCs w:val="21"/>
              </w:rPr>
            </w:pPr>
            <w:r w:rsidRPr="00343DBE">
              <w:rPr>
                <w:rFonts w:asciiTheme="minorEastAsia" w:eastAsiaTheme="minorEastAsia" w:hAnsiTheme="minorEastAsia" w:hint="eastAsia"/>
                <w:bCs/>
                <w:color w:val="000000"/>
                <w:sz w:val="21"/>
                <w:szCs w:val="21"/>
              </w:rPr>
              <w:t>参加</w:t>
            </w:r>
          </w:p>
        </w:tc>
      </w:tr>
      <w:tr w:rsidR="005F7347" w:rsidRPr="00982A27" w:rsidTr="00D25EC7">
        <w:trPr>
          <w:trHeight w:val="270"/>
        </w:trPr>
        <w:tc>
          <w:tcPr>
            <w:tcW w:w="677" w:type="dxa"/>
            <w:vAlign w:val="center"/>
          </w:tcPr>
          <w:p w:rsidR="005F7347" w:rsidRPr="00B13B40" w:rsidRDefault="005F7347"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32</w:t>
            </w:r>
          </w:p>
        </w:tc>
        <w:tc>
          <w:tcPr>
            <w:tcW w:w="898" w:type="dxa"/>
          </w:tcPr>
          <w:p w:rsidR="005F7347" w:rsidRPr="00343DBE" w:rsidRDefault="005F7347" w:rsidP="00DA71D3">
            <w:pPr>
              <w:rPr>
                <w:sz w:val="21"/>
                <w:szCs w:val="21"/>
              </w:rPr>
            </w:pPr>
            <w:r w:rsidRPr="00343DBE">
              <w:rPr>
                <w:sz w:val="21"/>
                <w:szCs w:val="21"/>
              </w:rPr>
              <w:t>008950</w:t>
            </w:r>
          </w:p>
        </w:tc>
        <w:tc>
          <w:tcPr>
            <w:tcW w:w="4394" w:type="dxa"/>
          </w:tcPr>
          <w:p w:rsidR="005F7347" w:rsidRPr="00343DBE" w:rsidRDefault="005F7347" w:rsidP="00DA71D3">
            <w:pPr>
              <w:rPr>
                <w:sz w:val="21"/>
                <w:szCs w:val="21"/>
              </w:rPr>
            </w:pPr>
            <w:r w:rsidRPr="00343DBE">
              <w:rPr>
                <w:sz w:val="21"/>
                <w:szCs w:val="21"/>
              </w:rPr>
              <w:t>平安匠心优选混合型证券投资基金（C类份额）</w:t>
            </w:r>
          </w:p>
        </w:tc>
        <w:tc>
          <w:tcPr>
            <w:tcW w:w="1134" w:type="dxa"/>
          </w:tcPr>
          <w:p w:rsidR="005F7347" w:rsidRPr="00343DBE" w:rsidRDefault="005F7347" w:rsidP="008C4B3F">
            <w:pPr>
              <w:rPr>
                <w:sz w:val="21"/>
                <w:szCs w:val="21"/>
              </w:rPr>
            </w:pPr>
            <w:r w:rsidRPr="00343DBE">
              <w:rPr>
                <w:sz w:val="21"/>
                <w:szCs w:val="21"/>
              </w:rPr>
              <w:t>支持</w:t>
            </w:r>
          </w:p>
        </w:tc>
        <w:tc>
          <w:tcPr>
            <w:tcW w:w="1134" w:type="dxa"/>
          </w:tcPr>
          <w:p w:rsidR="005F7347" w:rsidRPr="00343DBE" w:rsidRDefault="005F7347" w:rsidP="008C4B3F">
            <w:pPr>
              <w:rPr>
                <w:sz w:val="21"/>
                <w:szCs w:val="21"/>
              </w:rPr>
            </w:pPr>
            <w:r w:rsidRPr="00343DBE">
              <w:rPr>
                <w:sz w:val="21"/>
                <w:szCs w:val="21"/>
              </w:rPr>
              <w:t>支持</w:t>
            </w:r>
          </w:p>
        </w:tc>
        <w:tc>
          <w:tcPr>
            <w:tcW w:w="850" w:type="dxa"/>
          </w:tcPr>
          <w:p w:rsidR="005F7347" w:rsidRPr="00343DBE" w:rsidRDefault="005F7347">
            <w:pPr>
              <w:rPr>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D25EC7">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33</w:t>
            </w:r>
          </w:p>
        </w:tc>
        <w:tc>
          <w:tcPr>
            <w:tcW w:w="898" w:type="dxa"/>
          </w:tcPr>
          <w:p w:rsidR="00752F59" w:rsidRPr="00343DBE" w:rsidRDefault="00752F59" w:rsidP="00DA71D3">
            <w:pPr>
              <w:rPr>
                <w:sz w:val="21"/>
                <w:szCs w:val="21"/>
              </w:rPr>
            </w:pPr>
            <w:r w:rsidRPr="00343DBE">
              <w:rPr>
                <w:sz w:val="21"/>
                <w:szCs w:val="21"/>
              </w:rPr>
              <w:t>009403</w:t>
            </w:r>
          </w:p>
        </w:tc>
        <w:tc>
          <w:tcPr>
            <w:tcW w:w="4394" w:type="dxa"/>
          </w:tcPr>
          <w:p w:rsidR="00752F59" w:rsidRPr="00343DBE" w:rsidRDefault="00752F59" w:rsidP="00DA71D3">
            <w:pPr>
              <w:rPr>
                <w:sz w:val="21"/>
                <w:szCs w:val="21"/>
              </w:rPr>
            </w:pPr>
            <w:r w:rsidRPr="00343DBE">
              <w:rPr>
                <w:sz w:val="21"/>
                <w:szCs w:val="21"/>
              </w:rPr>
              <w:t>平安惠盈纯债债券型证券投资基金（C类份额）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tcPr>
          <w:p w:rsidR="00752F59" w:rsidRPr="00343DBE" w:rsidRDefault="00752F59">
            <w:pPr>
              <w:rPr>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D25EC7">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34</w:t>
            </w:r>
          </w:p>
        </w:tc>
        <w:tc>
          <w:tcPr>
            <w:tcW w:w="898" w:type="dxa"/>
          </w:tcPr>
          <w:p w:rsidR="00752F59" w:rsidRPr="00343DBE" w:rsidRDefault="00752F59" w:rsidP="00DA71D3">
            <w:pPr>
              <w:rPr>
                <w:sz w:val="21"/>
                <w:szCs w:val="21"/>
              </w:rPr>
            </w:pPr>
            <w:r w:rsidRPr="00343DBE">
              <w:rPr>
                <w:sz w:val="21"/>
                <w:szCs w:val="21"/>
              </w:rPr>
              <w:t>009404</w:t>
            </w:r>
          </w:p>
        </w:tc>
        <w:tc>
          <w:tcPr>
            <w:tcW w:w="4394" w:type="dxa"/>
          </w:tcPr>
          <w:p w:rsidR="00752F59" w:rsidRPr="00343DBE" w:rsidRDefault="00752F59" w:rsidP="00DA71D3">
            <w:pPr>
              <w:rPr>
                <w:sz w:val="21"/>
                <w:szCs w:val="21"/>
              </w:rPr>
            </w:pPr>
            <w:r w:rsidRPr="00343DBE">
              <w:rPr>
                <w:sz w:val="21"/>
                <w:szCs w:val="21"/>
              </w:rPr>
              <w:t>平安惠享纯债债券型证券投资基金（C类份额）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tcPr>
          <w:p w:rsidR="00752F59" w:rsidRPr="00343DBE" w:rsidRDefault="00752F59">
            <w:pPr>
              <w:rPr>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D25EC7">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35</w:t>
            </w:r>
          </w:p>
        </w:tc>
        <w:tc>
          <w:tcPr>
            <w:tcW w:w="898" w:type="dxa"/>
          </w:tcPr>
          <w:p w:rsidR="00752F59" w:rsidRPr="00343DBE" w:rsidRDefault="00752F59" w:rsidP="00DA71D3">
            <w:pPr>
              <w:rPr>
                <w:sz w:val="21"/>
                <w:szCs w:val="21"/>
              </w:rPr>
            </w:pPr>
            <w:r w:rsidRPr="00343DBE">
              <w:rPr>
                <w:sz w:val="21"/>
                <w:szCs w:val="21"/>
              </w:rPr>
              <w:t>009405</w:t>
            </w:r>
          </w:p>
        </w:tc>
        <w:tc>
          <w:tcPr>
            <w:tcW w:w="4394" w:type="dxa"/>
          </w:tcPr>
          <w:p w:rsidR="00752F59" w:rsidRPr="00343DBE" w:rsidRDefault="00752F59" w:rsidP="00DA71D3">
            <w:pPr>
              <w:rPr>
                <w:sz w:val="21"/>
                <w:szCs w:val="21"/>
              </w:rPr>
            </w:pPr>
            <w:r w:rsidRPr="00343DBE">
              <w:rPr>
                <w:sz w:val="21"/>
                <w:szCs w:val="21"/>
              </w:rPr>
              <w:t>平安惠隆纯债债券型证券投资基金（C类份额）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tcPr>
          <w:p w:rsidR="00752F59" w:rsidRPr="00343DBE" w:rsidRDefault="00752F59">
            <w:pPr>
              <w:rPr>
                <w:sz w:val="21"/>
                <w:szCs w:val="21"/>
              </w:rPr>
            </w:pPr>
            <w:r w:rsidRPr="00343DBE">
              <w:rPr>
                <w:rFonts w:asciiTheme="minorEastAsia" w:eastAsiaTheme="minorEastAsia" w:hAnsiTheme="minorEastAsia" w:hint="eastAsia"/>
                <w:bCs/>
                <w:color w:val="000000"/>
                <w:sz w:val="21"/>
                <w:szCs w:val="21"/>
              </w:rPr>
              <w:t>参加</w:t>
            </w:r>
          </w:p>
        </w:tc>
      </w:tr>
      <w:tr w:rsidR="00752F59" w:rsidRPr="00982A27" w:rsidTr="00D25EC7">
        <w:trPr>
          <w:trHeight w:val="270"/>
        </w:trPr>
        <w:tc>
          <w:tcPr>
            <w:tcW w:w="677" w:type="dxa"/>
            <w:vAlign w:val="center"/>
          </w:tcPr>
          <w:p w:rsidR="00752F59" w:rsidRPr="00B13B40" w:rsidRDefault="00752F59" w:rsidP="0008001E">
            <w:pPr>
              <w:spacing w:before="100" w:beforeAutospacing="1" w:after="100" w:afterAutospacing="1" w:line="270" w:lineRule="atLeas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36</w:t>
            </w:r>
          </w:p>
        </w:tc>
        <w:tc>
          <w:tcPr>
            <w:tcW w:w="898" w:type="dxa"/>
          </w:tcPr>
          <w:p w:rsidR="00752F59" w:rsidRPr="00343DBE" w:rsidRDefault="00752F59" w:rsidP="00DA71D3">
            <w:pPr>
              <w:rPr>
                <w:sz w:val="21"/>
                <w:szCs w:val="21"/>
              </w:rPr>
            </w:pPr>
            <w:r w:rsidRPr="00343DBE">
              <w:rPr>
                <w:sz w:val="21"/>
                <w:szCs w:val="21"/>
              </w:rPr>
              <w:t>009406</w:t>
            </w:r>
          </w:p>
        </w:tc>
        <w:tc>
          <w:tcPr>
            <w:tcW w:w="4394" w:type="dxa"/>
          </w:tcPr>
          <w:p w:rsidR="00752F59" w:rsidRPr="00343DBE" w:rsidRDefault="00752F59" w:rsidP="00DA71D3">
            <w:pPr>
              <w:rPr>
                <w:sz w:val="21"/>
                <w:szCs w:val="21"/>
              </w:rPr>
            </w:pPr>
            <w:r w:rsidRPr="00343DBE">
              <w:rPr>
                <w:sz w:val="21"/>
                <w:szCs w:val="21"/>
              </w:rPr>
              <w:t>平安高等级债债券型证券投资基金（C类份额）</w:t>
            </w:r>
          </w:p>
        </w:tc>
        <w:tc>
          <w:tcPr>
            <w:tcW w:w="1134" w:type="dxa"/>
          </w:tcPr>
          <w:p w:rsidR="00752F59" w:rsidRPr="00343DBE" w:rsidRDefault="00752F59" w:rsidP="00DA71D3">
            <w:pPr>
              <w:rPr>
                <w:sz w:val="21"/>
                <w:szCs w:val="21"/>
              </w:rPr>
            </w:pPr>
            <w:r w:rsidRPr="00343DBE">
              <w:rPr>
                <w:sz w:val="21"/>
                <w:szCs w:val="21"/>
              </w:rPr>
              <w:t>支持</w:t>
            </w:r>
          </w:p>
        </w:tc>
        <w:tc>
          <w:tcPr>
            <w:tcW w:w="1134" w:type="dxa"/>
          </w:tcPr>
          <w:p w:rsidR="00752F59" w:rsidRPr="00343DBE" w:rsidRDefault="00752F59" w:rsidP="00DA71D3">
            <w:pPr>
              <w:rPr>
                <w:sz w:val="21"/>
                <w:szCs w:val="21"/>
              </w:rPr>
            </w:pPr>
            <w:r w:rsidRPr="00343DBE">
              <w:rPr>
                <w:sz w:val="21"/>
                <w:szCs w:val="21"/>
              </w:rPr>
              <w:t>支持</w:t>
            </w:r>
          </w:p>
        </w:tc>
        <w:tc>
          <w:tcPr>
            <w:tcW w:w="850" w:type="dxa"/>
          </w:tcPr>
          <w:p w:rsidR="00752F59" w:rsidRPr="00343DBE" w:rsidRDefault="00752F59">
            <w:pPr>
              <w:rPr>
                <w:sz w:val="21"/>
                <w:szCs w:val="21"/>
              </w:rPr>
            </w:pPr>
            <w:r w:rsidRPr="00343DBE">
              <w:rPr>
                <w:rFonts w:asciiTheme="minorEastAsia" w:eastAsiaTheme="minorEastAsia" w:hAnsiTheme="minorEastAsia" w:hint="eastAsia"/>
                <w:bCs/>
                <w:color w:val="000000"/>
                <w:sz w:val="21"/>
                <w:szCs w:val="21"/>
              </w:rPr>
              <w:t>参加</w:t>
            </w:r>
          </w:p>
        </w:tc>
      </w:tr>
    </w:tbl>
    <w:p w:rsidR="002803D2" w:rsidRDefault="002803D2" w:rsidP="008D6265">
      <w:pPr>
        <w:pStyle w:val="Default"/>
        <w:spacing w:line="360" w:lineRule="auto"/>
        <w:ind w:firstLine="360"/>
        <w:rPr>
          <w:rFonts w:asciiTheme="minorEastAsia" w:eastAsiaTheme="minorEastAsia" w:hAnsiTheme="minorEastAsia"/>
          <w:sz w:val="21"/>
          <w:szCs w:val="21"/>
        </w:rPr>
      </w:pPr>
      <w:bookmarkStart w:id="0" w:name="_GoBack"/>
      <w:bookmarkEnd w:id="0"/>
      <w:r>
        <w:rPr>
          <w:rFonts w:asciiTheme="minorEastAsia" w:eastAsiaTheme="minorEastAsia" w:hAnsiTheme="minorEastAsia" w:hint="eastAsia"/>
          <w:sz w:val="21"/>
          <w:szCs w:val="21"/>
        </w:rPr>
        <w:t>注：上表中同一产品A、C、E类份额之间不能相互转换，封闭期内不支持定投和转换。</w:t>
      </w:r>
    </w:p>
    <w:p w:rsidR="00692141" w:rsidRPr="008D6265" w:rsidRDefault="00AC23F6"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692141" w:rsidRPr="008D6265">
        <w:rPr>
          <w:rFonts w:asciiTheme="minorEastAsia" w:eastAsiaTheme="minorEastAsia" w:hAnsiTheme="minorEastAsia"/>
          <w:sz w:val="21"/>
          <w:szCs w:val="21"/>
        </w:rPr>
        <w:t>、重要提示</w:t>
      </w:r>
    </w:p>
    <w:p w:rsidR="000F04AA" w:rsidRDefault="00315199"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C78DA" w:rsidRPr="008D6265">
        <w:rPr>
          <w:rFonts w:asciiTheme="minorEastAsia" w:eastAsiaTheme="minorEastAsia" w:hAnsiTheme="minorEastAsia" w:hint="eastAsia"/>
          <w:sz w:val="21"/>
          <w:szCs w:val="21"/>
        </w:rPr>
        <w:t>、</w:t>
      </w:r>
      <w:r w:rsidR="000F04AA" w:rsidRPr="008D6265">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740A6A">
        <w:rPr>
          <w:rFonts w:asciiTheme="minorEastAsia" w:eastAsiaTheme="minorEastAsia" w:hAnsiTheme="minorEastAsia" w:hint="eastAsia"/>
          <w:sz w:val="21"/>
          <w:szCs w:val="21"/>
        </w:rPr>
        <w:t>。</w:t>
      </w:r>
      <w:r w:rsidR="003E5816" w:rsidRPr="003E5816">
        <w:rPr>
          <w:rFonts w:asciiTheme="minorEastAsia" w:eastAsiaTheme="minorEastAsia" w:hAnsiTheme="minorEastAsia" w:hint="eastAsia"/>
          <w:sz w:val="21"/>
          <w:szCs w:val="21"/>
        </w:rPr>
        <w:t>上述列表开通定投业务的基金每期最低扣款金额以基金公告为准，销售机构可根据需要设置等于或高于基金公告要求的最低扣款金额，具体最低扣款金额以销售机构的规定为准。</w:t>
      </w:r>
    </w:p>
    <w:p w:rsidR="00360980" w:rsidRDefault="00315199" w:rsidP="00AC23F6">
      <w:pPr>
        <w:pStyle w:val="Default"/>
        <w:spacing w:line="360" w:lineRule="auto"/>
        <w:ind w:firstLine="360"/>
        <w:rPr>
          <w:rFonts w:asciiTheme="minorEastAsia" w:eastAsiaTheme="minorEastAsia" w:hAnsiTheme="minorEastAsia"/>
          <w:sz w:val="21"/>
          <w:szCs w:val="21"/>
        </w:rPr>
      </w:pPr>
      <w:r w:rsidRPr="006E370A">
        <w:rPr>
          <w:rFonts w:asciiTheme="minorEastAsia" w:eastAsiaTheme="minorEastAsia" w:hAnsiTheme="minorEastAsia" w:hint="eastAsia"/>
          <w:sz w:val="21"/>
          <w:szCs w:val="21"/>
        </w:rPr>
        <w:t>2</w:t>
      </w:r>
      <w:r w:rsidR="00360980" w:rsidRPr="006E370A">
        <w:rPr>
          <w:rFonts w:asciiTheme="minorEastAsia" w:eastAsiaTheme="minorEastAsia" w:hAnsiTheme="minorEastAsia" w:hint="eastAsia"/>
          <w:sz w:val="21"/>
          <w:szCs w:val="21"/>
        </w:rPr>
        <w:t>、</w:t>
      </w:r>
      <w:r w:rsidR="00360980" w:rsidRPr="006E370A">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w:t>
      </w:r>
      <w:r w:rsidR="00360980" w:rsidRPr="006E370A">
        <w:rPr>
          <w:rFonts w:asciiTheme="minorEastAsia" w:eastAsiaTheme="minorEastAsia" w:hAnsiTheme="minorEastAsia" w:hint="eastAsia"/>
          <w:sz w:val="21"/>
          <w:szCs w:val="21"/>
        </w:rPr>
        <w:t>业务的收费计算公式参见本</w:t>
      </w:r>
      <w:r w:rsidR="00740A6A" w:rsidRPr="006E370A">
        <w:rPr>
          <w:rFonts w:asciiTheme="minorEastAsia" w:eastAsiaTheme="minorEastAsia" w:hAnsiTheme="minorEastAsia" w:hint="eastAsia"/>
          <w:sz w:val="21"/>
          <w:szCs w:val="21"/>
        </w:rPr>
        <w:t>公司网站的《平安</w:t>
      </w:r>
      <w:r w:rsidR="00BE3CED" w:rsidRPr="006E370A">
        <w:rPr>
          <w:rFonts w:asciiTheme="minorEastAsia" w:eastAsiaTheme="minorEastAsia" w:hAnsiTheme="minorEastAsia" w:hint="eastAsia"/>
          <w:sz w:val="21"/>
          <w:szCs w:val="21"/>
        </w:rPr>
        <w:t>基金管理有限公司关于旗下开放式基金转换业务规则说明的公告</w:t>
      </w:r>
      <w:r w:rsidR="00360980" w:rsidRPr="006E370A">
        <w:rPr>
          <w:rFonts w:asciiTheme="minorEastAsia" w:eastAsiaTheme="minorEastAsia" w:hAnsiTheme="minorEastAsia" w:hint="eastAsia"/>
          <w:sz w:val="21"/>
          <w:szCs w:val="21"/>
        </w:rPr>
        <w:t>》。</w:t>
      </w:r>
    </w:p>
    <w:p w:rsidR="0024538D" w:rsidRPr="006E370A" w:rsidRDefault="00315199" w:rsidP="0030498E">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24538D">
        <w:rPr>
          <w:rFonts w:asciiTheme="minorEastAsia" w:eastAsiaTheme="minorEastAsia" w:hAnsiTheme="minorEastAsia" w:hint="eastAsia"/>
          <w:sz w:val="21"/>
          <w:szCs w:val="21"/>
        </w:rPr>
        <w:t>、</w:t>
      </w:r>
      <w:r w:rsidR="003112DC" w:rsidRPr="006E370A">
        <w:rPr>
          <w:rFonts w:asciiTheme="minorEastAsia" w:eastAsiaTheme="minorEastAsia" w:hAnsiTheme="minorEastAsia" w:hint="eastAsia"/>
          <w:sz w:val="21"/>
          <w:szCs w:val="21"/>
        </w:rPr>
        <w:t>投资者通过</w:t>
      </w:r>
      <w:r w:rsidR="00B13B40">
        <w:rPr>
          <w:rFonts w:asciiTheme="minorEastAsia" w:eastAsiaTheme="minorEastAsia" w:hAnsiTheme="minorEastAsia" w:hint="eastAsia"/>
          <w:sz w:val="21"/>
          <w:szCs w:val="21"/>
        </w:rPr>
        <w:t>汇成基金</w:t>
      </w:r>
      <w:r w:rsidR="0024538D" w:rsidRPr="006E370A">
        <w:rPr>
          <w:rFonts w:asciiTheme="minorEastAsia" w:eastAsiaTheme="minorEastAsia" w:hAnsiTheme="minorEastAsia" w:hint="eastAsia"/>
          <w:sz w:val="21"/>
          <w:szCs w:val="21"/>
        </w:rPr>
        <w:t>申购、定期定额申购</w:t>
      </w:r>
      <w:r w:rsidR="007007DD" w:rsidRPr="006E370A">
        <w:rPr>
          <w:rFonts w:asciiTheme="minorEastAsia" w:eastAsiaTheme="minorEastAsia" w:hAnsiTheme="minorEastAsia" w:hint="eastAsia"/>
          <w:sz w:val="21"/>
          <w:szCs w:val="21"/>
        </w:rPr>
        <w:t>、转换</w:t>
      </w:r>
      <w:r w:rsidR="003112DC" w:rsidRPr="006E370A">
        <w:rPr>
          <w:rFonts w:asciiTheme="minorEastAsia" w:eastAsiaTheme="minorEastAsia" w:hAnsiTheme="minorEastAsia" w:hint="eastAsia"/>
          <w:sz w:val="21"/>
          <w:szCs w:val="21"/>
        </w:rPr>
        <w:t>上述基金，享受费率优惠，优惠活动解释权归</w:t>
      </w:r>
      <w:r w:rsidR="00B13B40">
        <w:rPr>
          <w:rFonts w:asciiTheme="minorEastAsia" w:eastAsiaTheme="minorEastAsia" w:hAnsiTheme="minorEastAsia" w:hint="eastAsia"/>
          <w:sz w:val="21"/>
          <w:szCs w:val="21"/>
        </w:rPr>
        <w:t>汇成基金</w:t>
      </w:r>
      <w:r w:rsidR="003112DC" w:rsidRPr="006E370A">
        <w:rPr>
          <w:rFonts w:asciiTheme="minorEastAsia" w:eastAsiaTheme="minorEastAsia" w:hAnsiTheme="minorEastAsia" w:hint="eastAsia"/>
          <w:sz w:val="21"/>
          <w:szCs w:val="21"/>
        </w:rPr>
        <w:t>所有，请投资者咨询</w:t>
      </w:r>
      <w:r w:rsidR="00B13B40">
        <w:rPr>
          <w:rFonts w:asciiTheme="minorEastAsia" w:eastAsiaTheme="minorEastAsia" w:hAnsiTheme="minorEastAsia" w:hint="eastAsia"/>
          <w:sz w:val="21"/>
          <w:szCs w:val="21"/>
        </w:rPr>
        <w:t>汇成基金</w:t>
      </w:r>
      <w:r w:rsidR="0024538D" w:rsidRPr="006E370A">
        <w:rPr>
          <w:rFonts w:asciiTheme="minorEastAsia" w:eastAsiaTheme="minorEastAsia" w:hAnsiTheme="minorEastAsia" w:hint="eastAsia"/>
          <w:sz w:val="21"/>
          <w:szCs w:val="21"/>
        </w:rPr>
        <w:t>。本公司对其申购费率、定期定额申购费</w:t>
      </w:r>
      <w:r w:rsidR="0024538D" w:rsidRPr="006E370A">
        <w:rPr>
          <w:rFonts w:asciiTheme="minorEastAsia" w:eastAsiaTheme="minorEastAsia" w:hAnsiTheme="minorEastAsia" w:hint="eastAsia"/>
          <w:sz w:val="21"/>
          <w:szCs w:val="21"/>
        </w:rPr>
        <w:lastRenderedPageBreak/>
        <w:t>率</w:t>
      </w:r>
      <w:r w:rsidR="007007DD" w:rsidRPr="006E370A">
        <w:rPr>
          <w:rFonts w:asciiTheme="minorEastAsia" w:eastAsiaTheme="minorEastAsia" w:hAnsiTheme="minorEastAsia" w:hint="eastAsia"/>
          <w:sz w:val="21"/>
          <w:szCs w:val="21"/>
        </w:rPr>
        <w:t>、转换补差费率</w:t>
      </w:r>
      <w:r w:rsidR="003112DC" w:rsidRPr="006E370A">
        <w:rPr>
          <w:rFonts w:asciiTheme="minorEastAsia" w:eastAsiaTheme="minorEastAsia" w:hAnsiTheme="minorEastAsia" w:hint="eastAsia"/>
          <w:sz w:val="21"/>
          <w:szCs w:val="21"/>
        </w:rPr>
        <w:t>均不设折扣限制，优惠活动的费率折扣由</w:t>
      </w:r>
      <w:r w:rsidR="00B13B40">
        <w:rPr>
          <w:rFonts w:asciiTheme="minorEastAsia" w:eastAsiaTheme="minorEastAsia" w:hAnsiTheme="minorEastAsia" w:hint="eastAsia"/>
          <w:sz w:val="21"/>
          <w:szCs w:val="21"/>
        </w:rPr>
        <w:t>汇成基金</w:t>
      </w:r>
      <w:r w:rsidR="003112DC" w:rsidRPr="006E370A">
        <w:rPr>
          <w:rFonts w:asciiTheme="minorEastAsia" w:eastAsiaTheme="minorEastAsia" w:hAnsiTheme="minorEastAsia" w:hint="eastAsia"/>
          <w:sz w:val="21"/>
          <w:szCs w:val="21"/>
        </w:rPr>
        <w:t>决定和执行，本公司根据</w:t>
      </w:r>
      <w:r w:rsidR="00B13B40">
        <w:rPr>
          <w:rFonts w:asciiTheme="minorEastAsia" w:eastAsiaTheme="minorEastAsia" w:hAnsiTheme="minorEastAsia" w:hint="eastAsia"/>
          <w:sz w:val="21"/>
          <w:szCs w:val="21"/>
        </w:rPr>
        <w:t>汇成基金</w:t>
      </w:r>
      <w:r w:rsidR="003112DC" w:rsidRPr="006E370A">
        <w:rPr>
          <w:rFonts w:asciiTheme="minorEastAsia" w:eastAsiaTheme="minorEastAsia" w:hAnsiTheme="minorEastAsia" w:hint="eastAsia"/>
          <w:sz w:val="21"/>
          <w:szCs w:val="21"/>
        </w:rPr>
        <w:t>提供的费率折扣办理，若费率优惠活动内容变更，以</w:t>
      </w:r>
      <w:r w:rsidR="00B13B40">
        <w:rPr>
          <w:rFonts w:asciiTheme="minorEastAsia" w:eastAsiaTheme="minorEastAsia" w:hAnsiTheme="minorEastAsia" w:hint="eastAsia"/>
          <w:sz w:val="21"/>
          <w:szCs w:val="21"/>
        </w:rPr>
        <w:t>汇成基金</w:t>
      </w:r>
      <w:r w:rsidR="0024538D" w:rsidRPr="006E370A">
        <w:rPr>
          <w:rFonts w:asciiTheme="minorEastAsia" w:eastAsiaTheme="minorEastAsia" w:hAnsiTheme="minorEastAsia" w:hint="eastAsia"/>
          <w:sz w:val="21"/>
          <w:szCs w:val="21"/>
        </w:rPr>
        <w:t>的活动公告为准，本公司不再另行公告。</w:t>
      </w:r>
    </w:p>
    <w:p w:rsidR="009C78DA" w:rsidRPr="008D6265" w:rsidRDefault="00D94D1C" w:rsidP="008D6265">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三</w:t>
      </w:r>
      <w:r w:rsidR="009C78DA" w:rsidRPr="008D6265">
        <w:rPr>
          <w:rFonts w:asciiTheme="minorEastAsia" w:eastAsiaTheme="minorEastAsia" w:hAnsiTheme="minorEastAsia" w:hint="eastAsia"/>
          <w:sz w:val="21"/>
          <w:szCs w:val="21"/>
        </w:rPr>
        <w:t>、投资者</w:t>
      </w:r>
      <w:r w:rsidR="009C78DA" w:rsidRPr="008D6265">
        <w:rPr>
          <w:rFonts w:asciiTheme="minorEastAsia" w:eastAsiaTheme="minorEastAsia" w:hAnsiTheme="minorEastAsia"/>
          <w:sz w:val="21"/>
          <w:szCs w:val="21"/>
        </w:rPr>
        <w:t>可通过以下途径咨询有关详情：</w:t>
      </w:r>
    </w:p>
    <w:p w:rsidR="00B13B40" w:rsidRPr="00B13B40" w:rsidRDefault="008D6265" w:rsidP="002915D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1、</w:t>
      </w:r>
      <w:r w:rsidR="00B13B40" w:rsidRPr="00B13B40">
        <w:rPr>
          <w:rFonts w:asciiTheme="minorEastAsia" w:eastAsiaTheme="minorEastAsia" w:hAnsiTheme="minorEastAsia" w:hint="eastAsia"/>
          <w:sz w:val="21"/>
          <w:szCs w:val="21"/>
        </w:rPr>
        <w:t>北京汇成基金销售有限公司</w:t>
      </w:r>
    </w:p>
    <w:p w:rsidR="001D7E4A" w:rsidRPr="00B13B40" w:rsidRDefault="001D7E4A" w:rsidP="002915D6">
      <w:pPr>
        <w:pStyle w:val="Default"/>
        <w:spacing w:line="360" w:lineRule="auto"/>
        <w:ind w:firstLineChars="400" w:firstLine="840"/>
        <w:rPr>
          <w:rFonts w:asciiTheme="minorEastAsia" w:eastAsiaTheme="minorEastAsia" w:hAnsiTheme="minorEastAsia"/>
          <w:sz w:val="21"/>
          <w:szCs w:val="21"/>
        </w:rPr>
      </w:pPr>
      <w:r w:rsidRPr="00B13B40">
        <w:rPr>
          <w:rFonts w:asciiTheme="minorEastAsia" w:eastAsiaTheme="minorEastAsia" w:hAnsiTheme="minorEastAsia" w:hint="eastAsia"/>
          <w:sz w:val="21"/>
          <w:szCs w:val="21"/>
        </w:rPr>
        <w:t>客服电话：</w:t>
      </w:r>
      <w:r w:rsidR="00B13B40" w:rsidRPr="00B13B40">
        <w:rPr>
          <w:rFonts w:asciiTheme="minorEastAsia" w:eastAsiaTheme="minorEastAsia" w:hAnsiTheme="minorEastAsia"/>
          <w:sz w:val="21"/>
          <w:szCs w:val="21"/>
        </w:rPr>
        <w:t>400-619-9059</w:t>
      </w:r>
    </w:p>
    <w:p w:rsidR="008D6265" w:rsidRPr="00B13B40" w:rsidRDefault="001D7E4A" w:rsidP="002915D6">
      <w:pPr>
        <w:pStyle w:val="Default"/>
        <w:spacing w:line="360" w:lineRule="auto"/>
        <w:ind w:firstLineChars="400" w:firstLine="840"/>
        <w:rPr>
          <w:rFonts w:asciiTheme="minorEastAsia" w:eastAsiaTheme="minorEastAsia" w:hAnsiTheme="minorEastAsia"/>
          <w:sz w:val="21"/>
          <w:szCs w:val="21"/>
        </w:rPr>
      </w:pPr>
      <w:r w:rsidRPr="00B13B40">
        <w:rPr>
          <w:rFonts w:asciiTheme="minorEastAsia" w:eastAsiaTheme="minorEastAsia" w:hAnsiTheme="minorEastAsia" w:hint="eastAsia"/>
          <w:sz w:val="21"/>
          <w:szCs w:val="21"/>
        </w:rPr>
        <w:t>网址：</w:t>
      </w:r>
      <w:hyperlink r:id="rId9" w:history="1">
        <w:r w:rsidR="00B13B40" w:rsidRPr="00B13B40">
          <w:rPr>
            <w:rFonts w:asciiTheme="minorEastAsia" w:eastAsiaTheme="minorEastAsia" w:hAnsiTheme="minorEastAsia"/>
            <w:sz w:val="21"/>
            <w:szCs w:val="21"/>
          </w:rPr>
          <w:t>http://www.fundzone.cn</w:t>
        </w:r>
      </w:hyperlink>
    </w:p>
    <w:p w:rsidR="009C78DA" w:rsidRPr="008D6265" w:rsidRDefault="009C78DA" w:rsidP="002915D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2</w:t>
      </w:r>
      <w:r w:rsidR="00105558">
        <w:rPr>
          <w:rFonts w:asciiTheme="minorEastAsia" w:eastAsiaTheme="minorEastAsia" w:hAnsiTheme="minorEastAsia" w:hint="eastAsia"/>
          <w:sz w:val="21"/>
          <w:szCs w:val="21"/>
        </w:rPr>
        <w:t>、平安</w:t>
      </w:r>
      <w:r w:rsidRPr="008D6265">
        <w:rPr>
          <w:rFonts w:asciiTheme="minorEastAsia" w:eastAsiaTheme="minorEastAsia" w:hAnsiTheme="minorEastAsia" w:hint="eastAsia"/>
          <w:sz w:val="21"/>
          <w:szCs w:val="21"/>
        </w:rPr>
        <w:t>基金管理有限公司</w:t>
      </w:r>
    </w:p>
    <w:p w:rsidR="009C78DA"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客服电话：400－800－4800</w:t>
      </w:r>
    </w:p>
    <w:p w:rsidR="00C167D6"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 xml:space="preserve">网址：fund.pingan.com </w:t>
      </w:r>
    </w:p>
    <w:p w:rsidR="002816D4" w:rsidRDefault="002816D4" w:rsidP="002816D4">
      <w:pPr>
        <w:pStyle w:val="Default"/>
        <w:spacing w:line="360" w:lineRule="auto"/>
        <w:ind w:firstLineChars="200" w:firstLine="420"/>
        <w:rPr>
          <w:rFonts w:asciiTheme="minorEastAsia" w:eastAsiaTheme="minorEastAsia" w:hAnsiTheme="minorEastAsia"/>
          <w:sz w:val="21"/>
          <w:szCs w:val="21"/>
        </w:rPr>
      </w:pPr>
    </w:p>
    <w:p w:rsidR="002816D4" w:rsidRPr="0072760E" w:rsidRDefault="002816D4" w:rsidP="002816D4">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sz w:val="21"/>
          <w:szCs w:val="21"/>
        </w:rPr>
        <w:t>风险提示：</w:t>
      </w:r>
      <w:r w:rsidR="0072760E" w:rsidRPr="0072760E">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0498E" w:rsidRDefault="0030498E" w:rsidP="00C167D6">
      <w:pPr>
        <w:pStyle w:val="Default"/>
        <w:spacing w:line="360" w:lineRule="auto"/>
        <w:ind w:firstLineChars="200" w:firstLine="420"/>
        <w:rPr>
          <w:rFonts w:asciiTheme="minorEastAsia" w:eastAsiaTheme="minorEastAsia" w:hAnsiTheme="minorEastAsia"/>
          <w:sz w:val="21"/>
          <w:szCs w:val="21"/>
        </w:rPr>
      </w:pPr>
    </w:p>
    <w:p w:rsidR="00CE0610" w:rsidRPr="008D6265" w:rsidRDefault="00415D50" w:rsidP="00C167D6">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特此公告</w:t>
      </w:r>
    </w:p>
    <w:p w:rsidR="00CE0610" w:rsidRPr="008D6265" w:rsidRDefault="00F72841" w:rsidP="00A079A1">
      <w:pPr>
        <w:pStyle w:val="Default"/>
        <w:spacing w:line="360" w:lineRule="auto"/>
        <w:ind w:right="630" w:firstLineChars="2450" w:firstLine="5145"/>
        <w:rPr>
          <w:rFonts w:asciiTheme="minorEastAsia" w:eastAsiaTheme="minorEastAsia" w:hAnsiTheme="minorEastAsia"/>
          <w:sz w:val="21"/>
          <w:szCs w:val="21"/>
        </w:rPr>
      </w:pPr>
      <w:r>
        <w:rPr>
          <w:rFonts w:asciiTheme="minorEastAsia" w:eastAsiaTheme="minorEastAsia" w:hAnsiTheme="minorEastAsia" w:hint="eastAsia"/>
          <w:sz w:val="21"/>
          <w:szCs w:val="21"/>
        </w:rPr>
        <w:t>平安</w:t>
      </w:r>
      <w:r w:rsidR="00990A32" w:rsidRPr="008D6265">
        <w:rPr>
          <w:rFonts w:asciiTheme="minorEastAsia" w:eastAsiaTheme="minorEastAsia" w:hAnsiTheme="minorEastAsia" w:hint="eastAsia"/>
          <w:sz w:val="21"/>
          <w:szCs w:val="21"/>
        </w:rPr>
        <w:t>基金管理有限公司</w:t>
      </w:r>
    </w:p>
    <w:p w:rsidR="00CE0610" w:rsidRPr="008D6265" w:rsidRDefault="00F46744" w:rsidP="00A079A1">
      <w:pPr>
        <w:pStyle w:val="Default"/>
        <w:spacing w:line="360" w:lineRule="auto"/>
        <w:ind w:leftChars="1750" w:left="4200" w:right="1575" w:firstLineChars="550" w:firstLine="1155"/>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72760E">
        <w:rPr>
          <w:rFonts w:asciiTheme="minorEastAsia" w:eastAsiaTheme="minorEastAsia" w:hAnsiTheme="minorEastAsia" w:hint="eastAsia"/>
          <w:sz w:val="21"/>
          <w:szCs w:val="21"/>
        </w:rPr>
        <w:t>20</w:t>
      </w:r>
      <w:r>
        <w:rPr>
          <w:rFonts w:asciiTheme="minorEastAsia" w:eastAsiaTheme="minorEastAsia" w:hAnsiTheme="minorEastAsia" w:hint="eastAsia"/>
          <w:sz w:val="21"/>
          <w:szCs w:val="21"/>
        </w:rPr>
        <w:t>年</w:t>
      </w:r>
      <w:r w:rsidR="0072760E">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月2</w:t>
      </w:r>
      <w:r w:rsidR="0072760E">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日</w:t>
      </w:r>
    </w:p>
    <w:sectPr w:rsidR="00CE0610" w:rsidRPr="008D6265"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A39" w:rsidRDefault="000B0A39" w:rsidP="007830D0">
      <w:r>
        <w:separator/>
      </w:r>
    </w:p>
  </w:endnote>
  <w:endnote w:type="continuationSeparator" w:id="1">
    <w:p w:rsidR="000B0A39" w:rsidRDefault="000B0A39"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A39" w:rsidRDefault="000B0A39" w:rsidP="007830D0">
      <w:r>
        <w:separator/>
      </w:r>
    </w:p>
  </w:footnote>
  <w:footnote w:type="continuationSeparator" w:id="1">
    <w:p w:rsidR="000B0A39" w:rsidRDefault="000B0A39"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0610"/>
    <w:rsid w:val="00012D9D"/>
    <w:rsid w:val="0002140B"/>
    <w:rsid w:val="000354A0"/>
    <w:rsid w:val="00037138"/>
    <w:rsid w:val="00045F81"/>
    <w:rsid w:val="0004793A"/>
    <w:rsid w:val="000528A8"/>
    <w:rsid w:val="00053C68"/>
    <w:rsid w:val="00055F46"/>
    <w:rsid w:val="000821A0"/>
    <w:rsid w:val="000909E4"/>
    <w:rsid w:val="00096844"/>
    <w:rsid w:val="000A104A"/>
    <w:rsid w:val="000A429E"/>
    <w:rsid w:val="000A705E"/>
    <w:rsid w:val="000B0A39"/>
    <w:rsid w:val="000B34DF"/>
    <w:rsid w:val="000F04AA"/>
    <w:rsid w:val="000F7983"/>
    <w:rsid w:val="00105558"/>
    <w:rsid w:val="00121C7D"/>
    <w:rsid w:val="001248DF"/>
    <w:rsid w:val="0017436C"/>
    <w:rsid w:val="00183BFE"/>
    <w:rsid w:val="001A13E2"/>
    <w:rsid w:val="001A461E"/>
    <w:rsid w:val="001A7949"/>
    <w:rsid w:val="001C784F"/>
    <w:rsid w:val="001D7E4A"/>
    <w:rsid w:val="001E6755"/>
    <w:rsid w:val="001F36E7"/>
    <w:rsid w:val="001F6A68"/>
    <w:rsid w:val="00207505"/>
    <w:rsid w:val="002177DC"/>
    <w:rsid w:val="00227A5F"/>
    <w:rsid w:val="00227BFC"/>
    <w:rsid w:val="0024538D"/>
    <w:rsid w:val="00264A1C"/>
    <w:rsid w:val="002654CC"/>
    <w:rsid w:val="00277F52"/>
    <w:rsid w:val="002803D2"/>
    <w:rsid w:val="002816D4"/>
    <w:rsid w:val="00281CC0"/>
    <w:rsid w:val="002915D6"/>
    <w:rsid w:val="00292CE2"/>
    <w:rsid w:val="00294AC6"/>
    <w:rsid w:val="002A52EE"/>
    <w:rsid w:val="002C1171"/>
    <w:rsid w:val="002C4B17"/>
    <w:rsid w:val="002C64F0"/>
    <w:rsid w:val="002D19FB"/>
    <w:rsid w:val="002D1E78"/>
    <w:rsid w:val="002D27A6"/>
    <w:rsid w:val="002D6C9B"/>
    <w:rsid w:val="002D7023"/>
    <w:rsid w:val="002E0D54"/>
    <w:rsid w:val="0030002A"/>
    <w:rsid w:val="0030498E"/>
    <w:rsid w:val="003112DC"/>
    <w:rsid w:val="003113D2"/>
    <w:rsid w:val="003124F4"/>
    <w:rsid w:val="00315199"/>
    <w:rsid w:val="00317A54"/>
    <w:rsid w:val="003220E0"/>
    <w:rsid w:val="003244F3"/>
    <w:rsid w:val="00340F68"/>
    <w:rsid w:val="00343DBE"/>
    <w:rsid w:val="00344D02"/>
    <w:rsid w:val="00360980"/>
    <w:rsid w:val="00364908"/>
    <w:rsid w:val="0038388D"/>
    <w:rsid w:val="0039533D"/>
    <w:rsid w:val="00396D5E"/>
    <w:rsid w:val="003A26C1"/>
    <w:rsid w:val="003A5787"/>
    <w:rsid w:val="003E5816"/>
    <w:rsid w:val="003F2FBD"/>
    <w:rsid w:val="00415D50"/>
    <w:rsid w:val="00430023"/>
    <w:rsid w:val="0043258B"/>
    <w:rsid w:val="0043388F"/>
    <w:rsid w:val="00440056"/>
    <w:rsid w:val="004457BC"/>
    <w:rsid w:val="00446688"/>
    <w:rsid w:val="00450025"/>
    <w:rsid w:val="0045679B"/>
    <w:rsid w:val="004625FD"/>
    <w:rsid w:val="00465135"/>
    <w:rsid w:val="004722C2"/>
    <w:rsid w:val="00485308"/>
    <w:rsid w:val="00486733"/>
    <w:rsid w:val="004946F6"/>
    <w:rsid w:val="004A2E14"/>
    <w:rsid w:val="004A4F5C"/>
    <w:rsid w:val="004A6D03"/>
    <w:rsid w:val="004B0A8E"/>
    <w:rsid w:val="004C0398"/>
    <w:rsid w:val="004C648E"/>
    <w:rsid w:val="004D00B4"/>
    <w:rsid w:val="004D403D"/>
    <w:rsid w:val="004E21A9"/>
    <w:rsid w:val="004E4D7E"/>
    <w:rsid w:val="004E5ACD"/>
    <w:rsid w:val="004E63BB"/>
    <w:rsid w:val="004E6988"/>
    <w:rsid w:val="004E74ED"/>
    <w:rsid w:val="0050467B"/>
    <w:rsid w:val="00515571"/>
    <w:rsid w:val="00545F1E"/>
    <w:rsid w:val="00555610"/>
    <w:rsid w:val="00571749"/>
    <w:rsid w:val="00572C09"/>
    <w:rsid w:val="005830D5"/>
    <w:rsid w:val="00586EAC"/>
    <w:rsid w:val="00596F6A"/>
    <w:rsid w:val="005A2F75"/>
    <w:rsid w:val="005F7347"/>
    <w:rsid w:val="006040D4"/>
    <w:rsid w:val="0061168A"/>
    <w:rsid w:val="00623877"/>
    <w:rsid w:val="00630E86"/>
    <w:rsid w:val="006310F8"/>
    <w:rsid w:val="00632D9D"/>
    <w:rsid w:val="006367AF"/>
    <w:rsid w:val="00644B4E"/>
    <w:rsid w:val="00646164"/>
    <w:rsid w:val="00647985"/>
    <w:rsid w:val="00650FB2"/>
    <w:rsid w:val="00664A1F"/>
    <w:rsid w:val="00671985"/>
    <w:rsid w:val="00692141"/>
    <w:rsid w:val="00694269"/>
    <w:rsid w:val="006A7FE8"/>
    <w:rsid w:val="006B0DB7"/>
    <w:rsid w:val="006B5111"/>
    <w:rsid w:val="006D7329"/>
    <w:rsid w:val="006E370A"/>
    <w:rsid w:val="007007DD"/>
    <w:rsid w:val="0072760E"/>
    <w:rsid w:val="007326D8"/>
    <w:rsid w:val="00733A9B"/>
    <w:rsid w:val="00736E8C"/>
    <w:rsid w:val="00737855"/>
    <w:rsid w:val="00740915"/>
    <w:rsid w:val="00740A6A"/>
    <w:rsid w:val="00740B05"/>
    <w:rsid w:val="00741E0F"/>
    <w:rsid w:val="00752F59"/>
    <w:rsid w:val="00753118"/>
    <w:rsid w:val="007753A8"/>
    <w:rsid w:val="00775CF4"/>
    <w:rsid w:val="00780F14"/>
    <w:rsid w:val="007830D0"/>
    <w:rsid w:val="00794816"/>
    <w:rsid w:val="007C1B84"/>
    <w:rsid w:val="007C3CC6"/>
    <w:rsid w:val="007E016A"/>
    <w:rsid w:val="007F0AFF"/>
    <w:rsid w:val="0080208F"/>
    <w:rsid w:val="00802ABC"/>
    <w:rsid w:val="00823371"/>
    <w:rsid w:val="00830A27"/>
    <w:rsid w:val="00835EFA"/>
    <w:rsid w:val="00840CA6"/>
    <w:rsid w:val="008431BD"/>
    <w:rsid w:val="00854840"/>
    <w:rsid w:val="00873883"/>
    <w:rsid w:val="0088546F"/>
    <w:rsid w:val="00892EA5"/>
    <w:rsid w:val="00895EDF"/>
    <w:rsid w:val="008A5267"/>
    <w:rsid w:val="008C18C0"/>
    <w:rsid w:val="008D6265"/>
    <w:rsid w:val="008D7993"/>
    <w:rsid w:val="008E48D7"/>
    <w:rsid w:val="008F2029"/>
    <w:rsid w:val="008F3E97"/>
    <w:rsid w:val="008F64CD"/>
    <w:rsid w:val="00904B21"/>
    <w:rsid w:val="00913D41"/>
    <w:rsid w:val="00921A70"/>
    <w:rsid w:val="00923E2A"/>
    <w:rsid w:val="009266A4"/>
    <w:rsid w:val="00927ED3"/>
    <w:rsid w:val="00933B6D"/>
    <w:rsid w:val="00935F42"/>
    <w:rsid w:val="00944609"/>
    <w:rsid w:val="00945EE3"/>
    <w:rsid w:val="00954107"/>
    <w:rsid w:val="0096061E"/>
    <w:rsid w:val="00962312"/>
    <w:rsid w:val="009628BB"/>
    <w:rsid w:val="0097041B"/>
    <w:rsid w:val="00982A27"/>
    <w:rsid w:val="009837DD"/>
    <w:rsid w:val="00990A32"/>
    <w:rsid w:val="00990EDD"/>
    <w:rsid w:val="00990EED"/>
    <w:rsid w:val="009A5B1C"/>
    <w:rsid w:val="009B5A5E"/>
    <w:rsid w:val="009B6402"/>
    <w:rsid w:val="009C281F"/>
    <w:rsid w:val="009C78DA"/>
    <w:rsid w:val="009D4541"/>
    <w:rsid w:val="009E63D2"/>
    <w:rsid w:val="009F32F9"/>
    <w:rsid w:val="00A00CA2"/>
    <w:rsid w:val="00A079A1"/>
    <w:rsid w:val="00A07AAE"/>
    <w:rsid w:val="00A33C7C"/>
    <w:rsid w:val="00A749F8"/>
    <w:rsid w:val="00A8217E"/>
    <w:rsid w:val="00A96F9D"/>
    <w:rsid w:val="00A973BE"/>
    <w:rsid w:val="00AC23AF"/>
    <w:rsid w:val="00AC23F6"/>
    <w:rsid w:val="00AD5573"/>
    <w:rsid w:val="00AE5243"/>
    <w:rsid w:val="00AF102B"/>
    <w:rsid w:val="00AF3C06"/>
    <w:rsid w:val="00AF4436"/>
    <w:rsid w:val="00B015DF"/>
    <w:rsid w:val="00B03684"/>
    <w:rsid w:val="00B11ACB"/>
    <w:rsid w:val="00B13B40"/>
    <w:rsid w:val="00B17A38"/>
    <w:rsid w:val="00B27FEE"/>
    <w:rsid w:val="00B30AA5"/>
    <w:rsid w:val="00B42199"/>
    <w:rsid w:val="00B55F3A"/>
    <w:rsid w:val="00B67D1A"/>
    <w:rsid w:val="00B73432"/>
    <w:rsid w:val="00B817D0"/>
    <w:rsid w:val="00B81A2F"/>
    <w:rsid w:val="00B85C70"/>
    <w:rsid w:val="00BA05C0"/>
    <w:rsid w:val="00BB0D2B"/>
    <w:rsid w:val="00BB3383"/>
    <w:rsid w:val="00BC2A07"/>
    <w:rsid w:val="00BC330B"/>
    <w:rsid w:val="00BC5C3F"/>
    <w:rsid w:val="00BD07D8"/>
    <w:rsid w:val="00BD1D4F"/>
    <w:rsid w:val="00BD402C"/>
    <w:rsid w:val="00BD521C"/>
    <w:rsid w:val="00BE3CED"/>
    <w:rsid w:val="00BE7300"/>
    <w:rsid w:val="00BF3A46"/>
    <w:rsid w:val="00C167D6"/>
    <w:rsid w:val="00C31032"/>
    <w:rsid w:val="00C40E64"/>
    <w:rsid w:val="00C54632"/>
    <w:rsid w:val="00C56A04"/>
    <w:rsid w:val="00C66A64"/>
    <w:rsid w:val="00C76074"/>
    <w:rsid w:val="00C80A91"/>
    <w:rsid w:val="00C9249B"/>
    <w:rsid w:val="00C95347"/>
    <w:rsid w:val="00CB2B31"/>
    <w:rsid w:val="00CD6E9E"/>
    <w:rsid w:val="00CE0610"/>
    <w:rsid w:val="00CE0C83"/>
    <w:rsid w:val="00D03A72"/>
    <w:rsid w:val="00D06F2F"/>
    <w:rsid w:val="00D07A53"/>
    <w:rsid w:val="00D272D6"/>
    <w:rsid w:val="00D46DA0"/>
    <w:rsid w:val="00D47829"/>
    <w:rsid w:val="00D505A6"/>
    <w:rsid w:val="00D62E26"/>
    <w:rsid w:val="00D67302"/>
    <w:rsid w:val="00D748C9"/>
    <w:rsid w:val="00D90CA5"/>
    <w:rsid w:val="00D94D1C"/>
    <w:rsid w:val="00DC5666"/>
    <w:rsid w:val="00DC5CC9"/>
    <w:rsid w:val="00DD4674"/>
    <w:rsid w:val="00DD4AB5"/>
    <w:rsid w:val="00DE053A"/>
    <w:rsid w:val="00DE72AA"/>
    <w:rsid w:val="00E21264"/>
    <w:rsid w:val="00E65851"/>
    <w:rsid w:val="00E70980"/>
    <w:rsid w:val="00E80A8D"/>
    <w:rsid w:val="00E81878"/>
    <w:rsid w:val="00E83F35"/>
    <w:rsid w:val="00EA0481"/>
    <w:rsid w:val="00ED1782"/>
    <w:rsid w:val="00EE2C82"/>
    <w:rsid w:val="00EE2CC8"/>
    <w:rsid w:val="00EE4099"/>
    <w:rsid w:val="00EF2043"/>
    <w:rsid w:val="00F11926"/>
    <w:rsid w:val="00F21B4C"/>
    <w:rsid w:val="00F40147"/>
    <w:rsid w:val="00F45200"/>
    <w:rsid w:val="00F46744"/>
    <w:rsid w:val="00F64745"/>
    <w:rsid w:val="00F67CA2"/>
    <w:rsid w:val="00F72841"/>
    <w:rsid w:val="00F77D48"/>
    <w:rsid w:val="00F859BA"/>
    <w:rsid w:val="00F91D66"/>
    <w:rsid w:val="00F9569D"/>
    <w:rsid w:val="00F961FD"/>
    <w:rsid w:val="00FA1853"/>
    <w:rsid w:val="00FA2238"/>
    <w:rsid w:val="00FB347D"/>
    <w:rsid w:val="00FB7DF0"/>
    <w:rsid w:val="00FC462A"/>
    <w:rsid w:val="00FD5EA2"/>
    <w:rsid w:val="00FD71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undzone.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C4B235F-D6D6-4738-9632-9570A88939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2453</Characters>
  <Application>Microsoft Office Word</Application>
  <DocSecurity>4</DocSecurity>
  <Lines>20</Lines>
  <Paragraphs>5</Paragraphs>
  <ScaleCrop>false</ScaleCrop>
  <Company>中国平安保险(集团)股份有限公司</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平安大华旗下基金关于新增上海好买基金销售有限公司为基金代销机构并开通基金转换、定期定额投资业务的公告</dc:title>
  <dc:creator>localadmin</dc:creator>
  <cp:lastModifiedBy>JonMMx 2000</cp:lastModifiedBy>
  <cp:revision>2</cp:revision>
  <dcterms:created xsi:type="dcterms:W3CDTF">2020-05-20T16:01:00Z</dcterms:created>
  <dcterms:modified xsi:type="dcterms:W3CDTF">2020-05-20T16:01:00Z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