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36598C" w:rsidRPr="005B644B" w:rsidTr="00550469">
        <w:trPr>
          <w:trHeight w:val="568"/>
          <w:tblCellSpacing w:w="0" w:type="dxa"/>
        </w:trPr>
        <w:tc>
          <w:tcPr>
            <w:tcW w:w="0" w:type="auto"/>
            <w:hideMark/>
          </w:tcPr>
          <w:p w:rsidR="0036598C" w:rsidRPr="005B644B" w:rsidRDefault="00333B8D" w:rsidP="00333B8D">
            <w:pPr>
              <w:widowControl/>
              <w:tabs>
                <w:tab w:val="left" w:pos="408"/>
                <w:tab w:val="center" w:pos="4153"/>
              </w:tabs>
              <w:snapToGrid w:val="0"/>
              <w:spacing w:before="100" w:beforeAutospacing="1" w:after="100" w:afterAutospacing="1"/>
              <w:jc w:val="center"/>
              <w:outlineLvl w:val="2"/>
              <w:rPr>
                <w:rFonts w:ascii="微软雅黑" w:eastAsia="微软雅黑" w:hAnsi="微软雅黑" w:cs="宋体"/>
                <w:b/>
                <w:color w:val="000000" w:themeColor="text1"/>
                <w:kern w:val="0"/>
                <w:sz w:val="28"/>
                <w:szCs w:val="28"/>
              </w:rPr>
            </w:pPr>
            <w:bookmarkStart w:id="0" w:name="OLE_LINK1"/>
            <w:bookmarkStart w:id="1" w:name="OLE_LINK2"/>
            <w:r>
              <w:rPr>
                <w:rFonts w:ascii="微软雅黑" w:eastAsia="微软雅黑" w:hAnsi="微软雅黑" w:cs="宋体" w:hint="eastAsia"/>
                <w:b/>
                <w:color w:val="000000" w:themeColor="text1"/>
                <w:kern w:val="0"/>
                <w:sz w:val="28"/>
                <w:szCs w:val="28"/>
              </w:rPr>
              <w:t>华宝基金关于</w:t>
            </w:r>
            <w:r w:rsidR="00A62A00">
              <w:rPr>
                <w:rFonts w:ascii="微软雅黑" w:eastAsia="微软雅黑" w:hAnsi="微软雅黑" w:cs="宋体" w:hint="eastAsia"/>
                <w:b/>
                <w:color w:val="000000" w:themeColor="text1"/>
                <w:kern w:val="0"/>
                <w:sz w:val="28"/>
                <w:szCs w:val="28"/>
              </w:rPr>
              <w:t>旗下部分</w:t>
            </w:r>
            <w:r>
              <w:rPr>
                <w:rFonts w:ascii="微软雅黑" w:eastAsia="微软雅黑" w:hAnsi="微软雅黑" w:cs="宋体" w:hint="eastAsia"/>
                <w:b/>
                <w:color w:val="000000" w:themeColor="text1"/>
                <w:kern w:val="0"/>
                <w:sz w:val="28"/>
                <w:szCs w:val="28"/>
              </w:rPr>
              <w:t>基金</w:t>
            </w:r>
            <w:r w:rsidR="0036598C" w:rsidRPr="005B644B">
              <w:rPr>
                <w:rFonts w:ascii="微软雅黑" w:eastAsia="微软雅黑" w:hAnsi="微软雅黑" w:cs="宋体" w:hint="eastAsia"/>
                <w:b/>
                <w:color w:val="000000" w:themeColor="text1"/>
                <w:kern w:val="0"/>
                <w:sz w:val="28"/>
                <w:szCs w:val="28"/>
              </w:rPr>
              <w:t>新增</w:t>
            </w:r>
            <w:r w:rsidR="00A62A00">
              <w:rPr>
                <w:rFonts w:ascii="微软雅黑" w:eastAsia="微软雅黑" w:hAnsi="微软雅黑" w:cs="宋体" w:hint="eastAsia"/>
                <w:b/>
                <w:color w:val="000000" w:themeColor="text1"/>
                <w:kern w:val="0"/>
                <w:sz w:val="28"/>
                <w:szCs w:val="28"/>
              </w:rPr>
              <w:t>陆享基金公司</w:t>
            </w:r>
            <w:r>
              <w:rPr>
                <w:rFonts w:ascii="微软雅黑" w:eastAsia="微软雅黑" w:hAnsi="微软雅黑" w:cs="宋体" w:hint="eastAsia"/>
                <w:b/>
                <w:color w:val="000000" w:themeColor="text1"/>
                <w:kern w:val="0"/>
                <w:sz w:val="28"/>
                <w:szCs w:val="28"/>
              </w:rPr>
              <w:t>为</w:t>
            </w:r>
            <w:r w:rsidR="0036598C" w:rsidRPr="005B644B">
              <w:rPr>
                <w:rFonts w:ascii="微软雅黑" w:eastAsia="微软雅黑" w:hAnsi="微软雅黑" w:cs="宋体"/>
                <w:b/>
                <w:color w:val="000000" w:themeColor="text1"/>
                <w:kern w:val="0"/>
                <w:sz w:val="28"/>
                <w:szCs w:val="28"/>
              </w:rPr>
              <w:t>代销机构的公告</w:t>
            </w:r>
            <w:bookmarkEnd w:id="0"/>
            <w:bookmarkEnd w:id="1"/>
          </w:p>
        </w:tc>
      </w:tr>
      <w:tr w:rsidR="0036598C" w:rsidRPr="005B644B" w:rsidTr="00550469">
        <w:trPr>
          <w:trHeight w:val="568"/>
          <w:tblCellSpacing w:w="0" w:type="dxa"/>
        </w:trPr>
        <w:tc>
          <w:tcPr>
            <w:tcW w:w="0" w:type="auto"/>
            <w:hideMark/>
          </w:tcPr>
          <w:p w:rsidR="0036598C" w:rsidRPr="005B644B" w:rsidRDefault="0036598C" w:rsidP="00550469">
            <w:pPr>
              <w:widowControl/>
              <w:snapToGrid w:val="0"/>
              <w:spacing w:before="100" w:beforeAutospacing="1" w:after="100" w:afterAutospacing="1"/>
              <w:jc w:val="center"/>
              <w:outlineLvl w:val="2"/>
              <w:rPr>
                <w:rFonts w:ascii="微软雅黑" w:eastAsia="微软雅黑" w:hAnsi="微软雅黑" w:cs="宋体"/>
                <w:color w:val="000000" w:themeColor="text1"/>
                <w:kern w:val="0"/>
                <w:szCs w:val="21"/>
              </w:rPr>
            </w:pPr>
          </w:p>
        </w:tc>
      </w:tr>
      <w:tr w:rsidR="0036598C" w:rsidRPr="005C6F45" w:rsidTr="00220AFA">
        <w:trPr>
          <w:tblCellSpacing w:w="0" w:type="dxa"/>
        </w:trPr>
        <w:tc>
          <w:tcPr>
            <w:tcW w:w="0" w:type="auto"/>
            <w:shd w:val="clear" w:color="auto" w:fill="auto"/>
            <w:hideMark/>
          </w:tcPr>
          <w:p w:rsidR="0036598C" w:rsidRDefault="0036598C" w:rsidP="00AC7A2C">
            <w:pPr>
              <w:snapToGrid w:val="0"/>
              <w:ind w:leftChars="202" w:left="424" w:firstLineChars="200" w:firstLine="420"/>
              <w:rPr>
                <w:rFonts w:ascii="微软雅黑" w:eastAsia="微软雅黑" w:hAnsi="微软雅黑"/>
                <w:szCs w:val="21"/>
              </w:rPr>
            </w:pPr>
            <w:r w:rsidRPr="005B644B">
              <w:rPr>
                <w:rFonts w:ascii="微软雅黑" w:eastAsia="微软雅黑" w:hAnsi="微软雅黑" w:hint="eastAsia"/>
                <w:szCs w:val="21"/>
              </w:rPr>
              <w:t>根据华宝基金管理有限公司（以下简称“本公司”）与</w:t>
            </w:r>
            <w:r w:rsidR="00A62A00">
              <w:rPr>
                <w:rFonts w:ascii="微软雅黑" w:eastAsia="微软雅黑" w:hAnsi="微软雅黑" w:hint="eastAsia"/>
                <w:bCs/>
              </w:rPr>
              <w:t>上海陆享基金销售有限公司</w:t>
            </w:r>
            <w:r w:rsidRPr="00A531ED">
              <w:rPr>
                <w:rFonts w:ascii="微软雅黑" w:eastAsia="微软雅黑" w:hAnsi="微软雅黑" w:hint="eastAsia"/>
                <w:szCs w:val="21"/>
              </w:rPr>
              <w:t>（以下简称“</w:t>
            </w:r>
            <w:r w:rsidR="00A62A00">
              <w:rPr>
                <w:rFonts w:ascii="微软雅黑" w:eastAsia="微软雅黑" w:hAnsi="微软雅黑" w:hint="eastAsia"/>
                <w:szCs w:val="21"/>
              </w:rPr>
              <w:t>陆享基金公司</w:t>
            </w:r>
            <w:r w:rsidR="005C6F45">
              <w:rPr>
                <w:rFonts w:ascii="微软雅黑" w:eastAsia="微软雅黑" w:hAnsi="微软雅黑" w:hint="eastAsia"/>
                <w:szCs w:val="21"/>
              </w:rPr>
              <w:t>”）</w:t>
            </w:r>
            <w:r w:rsidRPr="00B42164">
              <w:rPr>
                <w:rFonts w:ascii="微软雅黑" w:eastAsia="微软雅黑" w:hAnsi="微软雅黑" w:hint="eastAsia"/>
                <w:szCs w:val="21"/>
              </w:rPr>
              <w:t>签署的《证券投资基金销售代理协议》，本公司自</w:t>
            </w:r>
            <w:r w:rsidR="00630CDC">
              <w:rPr>
                <w:rFonts w:ascii="微软雅黑" w:eastAsia="微软雅黑" w:hAnsi="微软雅黑" w:hint="eastAsia"/>
                <w:szCs w:val="21"/>
              </w:rPr>
              <w:t>2020</w:t>
            </w:r>
            <w:r w:rsidRPr="00B42164">
              <w:rPr>
                <w:rFonts w:ascii="微软雅黑" w:eastAsia="微软雅黑" w:hAnsi="微软雅黑" w:hint="eastAsia"/>
                <w:szCs w:val="21"/>
              </w:rPr>
              <w:t>年</w:t>
            </w:r>
            <w:r w:rsidR="00333B8D">
              <w:rPr>
                <w:rFonts w:ascii="微软雅黑" w:eastAsia="微软雅黑" w:hAnsi="微软雅黑" w:hint="eastAsia"/>
                <w:szCs w:val="21"/>
              </w:rPr>
              <w:t>5</w:t>
            </w:r>
            <w:r w:rsidRPr="00B42164">
              <w:rPr>
                <w:rFonts w:ascii="微软雅黑" w:eastAsia="微软雅黑" w:hAnsi="微软雅黑" w:hint="eastAsia"/>
                <w:szCs w:val="21"/>
              </w:rPr>
              <w:t>月</w:t>
            </w:r>
            <w:r w:rsidR="00FA3D35">
              <w:rPr>
                <w:rFonts w:ascii="微软雅黑" w:eastAsia="微软雅黑" w:hAnsi="微软雅黑" w:hint="eastAsia"/>
                <w:szCs w:val="21"/>
              </w:rPr>
              <w:t>18</w:t>
            </w:r>
            <w:r w:rsidRPr="00B42164">
              <w:rPr>
                <w:rFonts w:ascii="微软雅黑" w:eastAsia="微软雅黑" w:hAnsi="微软雅黑" w:hint="eastAsia"/>
                <w:szCs w:val="21"/>
              </w:rPr>
              <w:t>日起增加</w:t>
            </w:r>
            <w:r w:rsidR="00A62A00">
              <w:rPr>
                <w:rFonts w:ascii="微软雅黑" w:eastAsia="微软雅黑" w:hAnsi="微软雅黑" w:hint="eastAsia"/>
                <w:szCs w:val="21"/>
              </w:rPr>
              <w:t>陆享基金公司</w:t>
            </w:r>
            <w:r w:rsidRPr="00B42164">
              <w:rPr>
                <w:rFonts w:ascii="微软雅黑" w:eastAsia="微软雅黑" w:hAnsi="微软雅黑" w:hint="eastAsia"/>
                <w:szCs w:val="21"/>
              </w:rPr>
              <w:t>为</w:t>
            </w:r>
            <w:r w:rsidR="00A62A00">
              <w:rPr>
                <w:rFonts w:ascii="微软雅黑" w:eastAsia="微软雅黑" w:hAnsi="微软雅黑" w:hint="eastAsia"/>
                <w:bCs/>
              </w:rPr>
              <w:t>以下产品</w:t>
            </w:r>
            <w:r w:rsidRPr="00B42164">
              <w:rPr>
                <w:rFonts w:ascii="微软雅黑" w:eastAsia="微软雅黑" w:hAnsi="微软雅黑" w:hint="eastAsia"/>
                <w:szCs w:val="21"/>
              </w:rPr>
              <w:t>的场外代销机构。投资者可到上述代销</w:t>
            </w:r>
            <w:r w:rsidRPr="00B42164">
              <w:rPr>
                <w:rFonts w:ascii="微软雅黑" w:eastAsia="微软雅黑" w:hAnsi="微软雅黑"/>
                <w:szCs w:val="21"/>
              </w:rPr>
              <w:t>机构</w:t>
            </w:r>
            <w:r w:rsidRPr="00B42164">
              <w:rPr>
                <w:rFonts w:ascii="微软雅黑" w:eastAsia="微软雅黑" w:hAnsi="微软雅黑" w:hint="eastAsia"/>
                <w:szCs w:val="21"/>
              </w:rPr>
              <w:t>办理</w:t>
            </w:r>
            <w:r w:rsidR="00A62A00">
              <w:rPr>
                <w:rFonts w:ascii="微软雅黑" w:eastAsia="微软雅黑" w:hAnsi="微软雅黑" w:hint="eastAsia"/>
                <w:bCs/>
              </w:rPr>
              <w:t>以下</w:t>
            </w:r>
            <w:r w:rsidR="00333B8D">
              <w:rPr>
                <w:rFonts w:ascii="微软雅黑" w:eastAsia="微软雅黑" w:hAnsi="微软雅黑" w:hint="eastAsia"/>
                <w:bCs/>
              </w:rPr>
              <w:t>基金</w:t>
            </w:r>
            <w:r w:rsidRPr="005B644B">
              <w:rPr>
                <w:rFonts w:ascii="微软雅黑" w:eastAsia="微软雅黑" w:hAnsi="微软雅黑" w:hint="eastAsia"/>
                <w:szCs w:val="21"/>
              </w:rPr>
              <w:t>的开户、</w:t>
            </w:r>
            <w:r w:rsidR="00AC7A2C">
              <w:rPr>
                <w:rFonts w:ascii="微软雅黑" w:eastAsia="微软雅黑" w:hAnsi="微软雅黑" w:hint="eastAsia"/>
                <w:szCs w:val="21"/>
              </w:rPr>
              <w:t>认购、</w:t>
            </w:r>
            <w:r w:rsidRPr="005B644B">
              <w:rPr>
                <w:rFonts w:ascii="微软雅黑" w:eastAsia="微软雅黑" w:hAnsi="微软雅黑" w:hint="eastAsia"/>
                <w:szCs w:val="21"/>
              </w:rPr>
              <w:t>申购</w:t>
            </w:r>
            <w:r w:rsidR="00B16B36">
              <w:rPr>
                <w:rFonts w:ascii="微软雅黑" w:eastAsia="微软雅黑" w:hAnsi="微软雅黑" w:hint="eastAsia"/>
                <w:szCs w:val="21"/>
              </w:rPr>
              <w:t>、赎回</w:t>
            </w:r>
            <w:r w:rsidRPr="005B644B">
              <w:rPr>
                <w:rFonts w:ascii="微软雅黑" w:eastAsia="微软雅黑" w:hAnsi="微软雅黑" w:hint="eastAsia"/>
                <w:szCs w:val="21"/>
              </w:rPr>
              <w:t>及其他相关业务。</w:t>
            </w:r>
            <w:r w:rsidR="006830EA" w:rsidRPr="006830EA">
              <w:rPr>
                <w:rFonts w:ascii="微软雅黑" w:eastAsia="微软雅黑" w:hAnsi="微软雅黑" w:hint="eastAsia"/>
                <w:szCs w:val="21"/>
              </w:rPr>
              <w:t>具体业务办理及费率优惠活动敬请投资者留意代销机构的相关公告或通过以下途径</w:t>
            </w:r>
            <w:r w:rsidR="006830EA" w:rsidRPr="006830EA">
              <w:rPr>
                <w:rFonts w:ascii="微软雅黑" w:eastAsia="微软雅黑" w:hAnsi="微软雅黑"/>
                <w:szCs w:val="21"/>
              </w:rPr>
              <w:t>咨询代销机构</w:t>
            </w:r>
            <w:r w:rsidR="006830EA" w:rsidRPr="006830EA">
              <w:rPr>
                <w:rFonts w:ascii="微软雅黑" w:eastAsia="微软雅黑" w:hAnsi="微软雅黑" w:hint="eastAsia"/>
                <w:szCs w:val="21"/>
              </w:rPr>
              <w:t>。</w:t>
            </w:r>
          </w:p>
          <w:p w:rsidR="00220AFA" w:rsidRDefault="00220AFA" w:rsidP="005C6F45">
            <w:pPr>
              <w:snapToGrid w:val="0"/>
              <w:ind w:leftChars="202" w:left="424" w:firstLine="143"/>
              <w:rPr>
                <w:rFonts w:ascii="宋体" w:eastAsia="宋体" w:hAnsi="宋体" w:cs="宋体"/>
                <w:b/>
                <w:bCs/>
                <w:color w:val="000000"/>
                <w:kern w:val="0"/>
                <w:sz w:val="20"/>
                <w:szCs w:val="20"/>
              </w:rPr>
            </w:pPr>
          </w:p>
          <w:tbl>
            <w:tblPr>
              <w:tblW w:w="6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0"/>
              <w:gridCol w:w="4940"/>
            </w:tblGrid>
            <w:tr w:rsidR="00220AFA" w:rsidRPr="00220AFA" w:rsidTr="00B36D27">
              <w:trPr>
                <w:trHeight w:val="312"/>
                <w:jc w:val="center"/>
              </w:trPr>
              <w:tc>
                <w:tcPr>
                  <w:tcW w:w="1860" w:type="dxa"/>
                  <w:shd w:val="clear" w:color="auto" w:fill="auto"/>
                  <w:vAlign w:val="center"/>
                  <w:hideMark/>
                </w:tcPr>
                <w:p w:rsidR="00220AFA" w:rsidRPr="00220AFA" w:rsidRDefault="00220AFA" w:rsidP="00220AFA">
                  <w:pPr>
                    <w:widowControl/>
                    <w:jc w:val="center"/>
                    <w:rPr>
                      <w:rFonts w:ascii="宋体" w:eastAsia="宋体" w:hAnsi="宋体" w:cs="宋体"/>
                      <w:b/>
                      <w:bCs/>
                      <w:color w:val="000000"/>
                      <w:kern w:val="0"/>
                      <w:sz w:val="20"/>
                      <w:szCs w:val="20"/>
                    </w:rPr>
                  </w:pPr>
                  <w:r w:rsidRPr="00220AFA">
                    <w:rPr>
                      <w:rFonts w:ascii="宋体" w:eastAsia="宋体" w:hAnsi="宋体" w:cs="宋体" w:hint="eastAsia"/>
                      <w:b/>
                      <w:bCs/>
                      <w:color w:val="000000"/>
                      <w:kern w:val="0"/>
                      <w:sz w:val="20"/>
                      <w:szCs w:val="20"/>
                    </w:rPr>
                    <w:t>基金代码</w:t>
                  </w:r>
                </w:p>
              </w:tc>
              <w:tc>
                <w:tcPr>
                  <w:tcW w:w="4940" w:type="dxa"/>
                  <w:shd w:val="clear" w:color="auto" w:fill="auto"/>
                  <w:vAlign w:val="center"/>
                  <w:hideMark/>
                </w:tcPr>
                <w:p w:rsidR="00220AFA" w:rsidRPr="00220AFA" w:rsidRDefault="00220AFA" w:rsidP="00220AFA">
                  <w:pPr>
                    <w:widowControl/>
                    <w:jc w:val="center"/>
                    <w:rPr>
                      <w:rFonts w:ascii="宋体" w:eastAsia="宋体" w:hAnsi="宋体" w:cs="宋体"/>
                      <w:b/>
                      <w:bCs/>
                      <w:color w:val="000000"/>
                      <w:kern w:val="0"/>
                      <w:sz w:val="20"/>
                      <w:szCs w:val="20"/>
                    </w:rPr>
                  </w:pPr>
                  <w:r w:rsidRPr="00220AFA">
                    <w:rPr>
                      <w:rFonts w:ascii="宋体" w:eastAsia="宋体" w:hAnsi="宋体" w:cs="宋体" w:hint="eastAsia"/>
                      <w:b/>
                      <w:bCs/>
                      <w:color w:val="000000"/>
                      <w:kern w:val="0"/>
                      <w:sz w:val="20"/>
                      <w:szCs w:val="20"/>
                    </w:rPr>
                    <w:t>基金名称</w:t>
                  </w:r>
                </w:p>
              </w:tc>
            </w:tr>
            <w:tr w:rsidR="00220AFA" w:rsidRPr="00220AFA" w:rsidTr="00B36D27">
              <w:trPr>
                <w:trHeight w:val="288"/>
                <w:jc w:val="center"/>
              </w:trPr>
              <w:tc>
                <w:tcPr>
                  <w:tcW w:w="1860" w:type="dxa"/>
                  <w:shd w:val="clear" w:color="auto" w:fill="auto"/>
                  <w:vAlign w:val="center"/>
                  <w:hideMark/>
                </w:tcPr>
                <w:p w:rsidR="00220AFA" w:rsidRPr="00220AFA" w:rsidRDefault="00220AFA" w:rsidP="00220AFA">
                  <w:pPr>
                    <w:widowControl/>
                    <w:jc w:val="center"/>
                    <w:rPr>
                      <w:rFonts w:ascii="Arial" w:eastAsia="宋体" w:hAnsi="Arial" w:cs="Arial"/>
                      <w:color w:val="000000"/>
                      <w:kern w:val="0"/>
                      <w:sz w:val="18"/>
                      <w:szCs w:val="18"/>
                    </w:rPr>
                  </w:pPr>
                  <w:r w:rsidRPr="00220AFA">
                    <w:rPr>
                      <w:rFonts w:ascii="Arial" w:eastAsia="宋体" w:hAnsi="Arial" w:cs="Arial"/>
                      <w:color w:val="000000"/>
                      <w:kern w:val="0"/>
                      <w:sz w:val="18"/>
                      <w:szCs w:val="18"/>
                    </w:rPr>
                    <w:t>007590</w:t>
                  </w:r>
                </w:p>
              </w:tc>
              <w:tc>
                <w:tcPr>
                  <w:tcW w:w="4940" w:type="dxa"/>
                  <w:shd w:val="clear" w:color="auto" w:fill="auto"/>
                  <w:vAlign w:val="center"/>
                  <w:hideMark/>
                </w:tcPr>
                <w:p w:rsidR="00220AFA" w:rsidRPr="00220AFA" w:rsidRDefault="00220AFA" w:rsidP="00220AFA">
                  <w:pPr>
                    <w:widowControl/>
                    <w:jc w:val="left"/>
                    <w:rPr>
                      <w:rFonts w:ascii="Arial" w:eastAsia="宋体" w:hAnsi="Arial" w:cs="Arial"/>
                      <w:color w:val="000000"/>
                      <w:kern w:val="0"/>
                      <w:sz w:val="18"/>
                      <w:szCs w:val="18"/>
                    </w:rPr>
                  </w:pPr>
                  <w:r w:rsidRPr="00220AFA">
                    <w:rPr>
                      <w:rFonts w:ascii="宋体" w:eastAsia="宋体" w:hAnsi="宋体" w:cs="Arial" w:hint="eastAsia"/>
                      <w:color w:val="000000"/>
                      <w:kern w:val="0"/>
                      <w:sz w:val="18"/>
                      <w:szCs w:val="18"/>
                    </w:rPr>
                    <w:t>华宝绿色领先股票</w:t>
                  </w:r>
                </w:p>
              </w:tc>
            </w:tr>
            <w:tr w:rsidR="00220AFA" w:rsidRPr="00220AFA" w:rsidTr="00B36D27">
              <w:trPr>
                <w:trHeight w:val="288"/>
                <w:jc w:val="center"/>
              </w:trPr>
              <w:tc>
                <w:tcPr>
                  <w:tcW w:w="1860" w:type="dxa"/>
                  <w:shd w:val="clear" w:color="auto" w:fill="auto"/>
                  <w:vAlign w:val="center"/>
                  <w:hideMark/>
                </w:tcPr>
                <w:p w:rsidR="00220AFA" w:rsidRPr="00220AFA" w:rsidRDefault="00220AFA" w:rsidP="00220AFA">
                  <w:pPr>
                    <w:widowControl/>
                    <w:jc w:val="center"/>
                    <w:rPr>
                      <w:rFonts w:ascii="Arial" w:eastAsia="宋体" w:hAnsi="Arial" w:cs="Arial"/>
                      <w:color w:val="000000"/>
                      <w:kern w:val="0"/>
                      <w:sz w:val="18"/>
                      <w:szCs w:val="18"/>
                    </w:rPr>
                  </w:pPr>
                  <w:r w:rsidRPr="00220AFA">
                    <w:rPr>
                      <w:rFonts w:ascii="Arial" w:eastAsia="宋体" w:hAnsi="Arial" w:cs="Arial"/>
                      <w:color w:val="000000"/>
                      <w:kern w:val="0"/>
                      <w:sz w:val="18"/>
                      <w:szCs w:val="18"/>
                    </w:rPr>
                    <w:t>000867</w:t>
                  </w:r>
                </w:p>
              </w:tc>
              <w:tc>
                <w:tcPr>
                  <w:tcW w:w="4940" w:type="dxa"/>
                  <w:shd w:val="clear" w:color="auto" w:fill="auto"/>
                  <w:vAlign w:val="center"/>
                  <w:hideMark/>
                </w:tcPr>
                <w:p w:rsidR="00220AFA" w:rsidRPr="00220AFA" w:rsidRDefault="00220AFA" w:rsidP="00220AFA">
                  <w:pPr>
                    <w:widowControl/>
                    <w:jc w:val="left"/>
                    <w:rPr>
                      <w:rFonts w:ascii="Arial" w:eastAsia="宋体" w:hAnsi="Arial" w:cs="Arial"/>
                      <w:color w:val="000000"/>
                      <w:kern w:val="0"/>
                      <w:sz w:val="18"/>
                      <w:szCs w:val="18"/>
                    </w:rPr>
                  </w:pPr>
                  <w:r w:rsidRPr="00220AFA">
                    <w:rPr>
                      <w:rFonts w:ascii="宋体" w:eastAsia="宋体" w:hAnsi="宋体" w:cs="Arial" w:hint="eastAsia"/>
                      <w:color w:val="000000"/>
                      <w:kern w:val="0"/>
                      <w:sz w:val="18"/>
                      <w:szCs w:val="18"/>
                    </w:rPr>
                    <w:t>华宝品质生活股票</w:t>
                  </w:r>
                </w:p>
              </w:tc>
            </w:tr>
            <w:tr w:rsidR="00220AFA" w:rsidRPr="00220AFA" w:rsidTr="00B36D27">
              <w:trPr>
                <w:trHeight w:val="288"/>
                <w:jc w:val="center"/>
              </w:trPr>
              <w:tc>
                <w:tcPr>
                  <w:tcW w:w="1860" w:type="dxa"/>
                  <w:shd w:val="clear" w:color="auto" w:fill="auto"/>
                  <w:vAlign w:val="center"/>
                  <w:hideMark/>
                </w:tcPr>
                <w:p w:rsidR="00220AFA" w:rsidRPr="00220AFA" w:rsidRDefault="00220AFA" w:rsidP="00220AFA">
                  <w:pPr>
                    <w:widowControl/>
                    <w:jc w:val="center"/>
                    <w:rPr>
                      <w:rFonts w:ascii="Arial" w:eastAsia="宋体" w:hAnsi="Arial" w:cs="Arial"/>
                      <w:color w:val="000000"/>
                      <w:kern w:val="0"/>
                      <w:sz w:val="18"/>
                      <w:szCs w:val="18"/>
                    </w:rPr>
                  </w:pPr>
                  <w:r w:rsidRPr="00220AFA">
                    <w:rPr>
                      <w:rFonts w:ascii="Arial" w:eastAsia="宋体" w:hAnsi="Arial" w:cs="Arial"/>
                      <w:color w:val="000000"/>
                      <w:kern w:val="0"/>
                      <w:sz w:val="18"/>
                      <w:szCs w:val="18"/>
                    </w:rPr>
                    <w:t>000866</w:t>
                  </w:r>
                </w:p>
              </w:tc>
              <w:tc>
                <w:tcPr>
                  <w:tcW w:w="4940" w:type="dxa"/>
                  <w:shd w:val="clear" w:color="auto" w:fill="auto"/>
                  <w:vAlign w:val="center"/>
                  <w:hideMark/>
                </w:tcPr>
                <w:p w:rsidR="00220AFA" w:rsidRPr="00220AFA" w:rsidRDefault="00220AFA" w:rsidP="00220AFA">
                  <w:pPr>
                    <w:widowControl/>
                    <w:jc w:val="left"/>
                    <w:rPr>
                      <w:rFonts w:ascii="Arial" w:eastAsia="宋体" w:hAnsi="Arial" w:cs="Arial"/>
                      <w:color w:val="000000"/>
                      <w:kern w:val="0"/>
                      <w:sz w:val="18"/>
                      <w:szCs w:val="18"/>
                    </w:rPr>
                  </w:pPr>
                  <w:r w:rsidRPr="00220AFA">
                    <w:rPr>
                      <w:rFonts w:ascii="宋体" w:eastAsia="宋体" w:hAnsi="宋体" w:cs="Arial" w:hint="eastAsia"/>
                      <w:color w:val="000000"/>
                      <w:kern w:val="0"/>
                      <w:sz w:val="18"/>
                      <w:szCs w:val="18"/>
                    </w:rPr>
                    <w:t>华宝高端制造股票</w:t>
                  </w:r>
                </w:p>
              </w:tc>
            </w:tr>
            <w:tr w:rsidR="00220AFA" w:rsidRPr="00220AFA" w:rsidTr="00B36D27">
              <w:trPr>
                <w:trHeight w:val="288"/>
                <w:jc w:val="center"/>
              </w:trPr>
              <w:tc>
                <w:tcPr>
                  <w:tcW w:w="1860" w:type="dxa"/>
                  <w:shd w:val="clear" w:color="auto" w:fill="auto"/>
                  <w:vAlign w:val="center"/>
                  <w:hideMark/>
                </w:tcPr>
                <w:p w:rsidR="00220AFA" w:rsidRPr="00220AFA" w:rsidRDefault="00220AFA" w:rsidP="00220AFA">
                  <w:pPr>
                    <w:widowControl/>
                    <w:jc w:val="center"/>
                    <w:rPr>
                      <w:rFonts w:ascii="Arial" w:eastAsia="宋体" w:hAnsi="Arial" w:cs="Arial"/>
                      <w:color w:val="000000"/>
                      <w:kern w:val="0"/>
                      <w:sz w:val="18"/>
                      <w:szCs w:val="18"/>
                    </w:rPr>
                  </w:pPr>
                  <w:r w:rsidRPr="00220AFA">
                    <w:rPr>
                      <w:rFonts w:ascii="Arial" w:eastAsia="宋体" w:hAnsi="Arial" w:cs="Arial"/>
                      <w:color w:val="000000"/>
                      <w:kern w:val="0"/>
                      <w:sz w:val="18"/>
                      <w:szCs w:val="18"/>
                    </w:rPr>
                    <w:t>007405</w:t>
                  </w:r>
                </w:p>
              </w:tc>
              <w:tc>
                <w:tcPr>
                  <w:tcW w:w="4940" w:type="dxa"/>
                  <w:shd w:val="clear" w:color="auto" w:fill="auto"/>
                  <w:vAlign w:val="center"/>
                  <w:hideMark/>
                </w:tcPr>
                <w:p w:rsidR="00220AFA" w:rsidRPr="00220AFA" w:rsidRDefault="00220AFA" w:rsidP="00220AFA">
                  <w:pPr>
                    <w:widowControl/>
                    <w:jc w:val="left"/>
                    <w:rPr>
                      <w:rFonts w:ascii="Arial" w:eastAsia="宋体" w:hAnsi="Arial" w:cs="Arial"/>
                      <w:color w:val="000000"/>
                      <w:kern w:val="0"/>
                      <w:sz w:val="18"/>
                      <w:szCs w:val="18"/>
                    </w:rPr>
                  </w:pPr>
                  <w:r w:rsidRPr="00220AFA">
                    <w:rPr>
                      <w:rFonts w:ascii="宋体" w:eastAsia="宋体" w:hAnsi="宋体" w:cs="Arial" w:hint="eastAsia"/>
                      <w:color w:val="000000"/>
                      <w:kern w:val="0"/>
                      <w:sz w:val="18"/>
                      <w:szCs w:val="18"/>
                    </w:rPr>
                    <w:t>华宝中证</w:t>
                  </w:r>
                  <w:r w:rsidRPr="00220AFA">
                    <w:rPr>
                      <w:rFonts w:ascii="Arial" w:eastAsia="宋体" w:hAnsi="Arial" w:cs="Arial"/>
                      <w:color w:val="000000"/>
                      <w:kern w:val="0"/>
                      <w:sz w:val="18"/>
                      <w:szCs w:val="18"/>
                    </w:rPr>
                    <w:t>100</w:t>
                  </w:r>
                  <w:r w:rsidRPr="00220AFA">
                    <w:rPr>
                      <w:rFonts w:ascii="宋体" w:eastAsia="宋体" w:hAnsi="宋体" w:cs="Arial" w:hint="eastAsia"/>
                      <w:color w:val="000000"/>
                      <w:kern w:val="0"/>
                      <w:sz w:val="18"/>
                      <w:szCs w:val="18"/>
                    </w:rPr>
                    <w:t>指数</w:t>
                  </w:r>
                  <w:r w:rsidRPr="00220AFA">
                    <w:rPr>
                      <w:rFonts w:ascii="Arial" w:eastAsia="宋体" w:hAnsi="Arial" w:cs="Arial"/>
                      <w:color w:val="000000"/>
                      <w:kern w:val="0"/>
                      <w:sz w:val="18"/>
                      <w:szCs w:val="18"/>
                    </w:rPr>
                    <w:t>(C</w:t>
                  </w:r>
                  <w:r w:rsidRPr="00220AFA">
                    <w:rPr>
                      <w:rFonts w:ascii="宋体" w:eastAsia="宋体" w:hAnsi="宋体" w:cs="Arial" w:hint="eastAsia"/>
                      <w:color w:val="000000"/>
                      <w:kern w:val="0"/>
                      <w:sz w:val="18"/>
                      <w:szCs w:val="18"/>
                    </w:rPr>
                    <w:t>类</w:t>
                  </w:r>
                  <w:r w:rsidRPr="00220AFA">
                    <w:rPr>
                      <w:rFonts w:ascii="Arial" w:eastAsia="宋体" w:hAnsi="Arial" w:cs="Arial"/>
                      <w:color w:val="000000"/>
                      <w:kern w:val="0"/>
                      <w:sz w:val="18"/>
                      <w:szCs w:val="18"/>
                    </w:rPr>
                    <w:t>)</w:t>
                  </w:r>
                </w:p>
              </w:tc>
            </w:tr>
            <w:tr w:rsidR="00220AFA" w:rsidRPr="00220AFA" w:rsidTr="00B36D27">
              <w:trPr>
                <w:trHeight w:val="288"/>
                <w:jc w:val="center"/>
              </w:trPr>
              <w:tc>
                <w:tcPr>
                  <w:tcW w:w="1860" w:type="dxa"/>
                  <w:shd w:val="clear" w:color="auto" w:fill="auto"/>
                  <w:vAlign w:val="center"/>
                  <w:hideMark/>
                </w:tcPr>
                <w:p w:rsidR="00220AFA" w:rsidRPr="00220AFA" w:rsidRDefault="00220AFA" w:rsidP="00220AFA">
                  <w:pPr>
                    <w:widowControl/>
                    <w:jc w:val="center"/>
                    <w:rPr>
                      <w:rFonts w:ascii="Arial" w:eastAsia="宋体" w:hAnsi="Arial" w:cs="Arial"/>
                      <w:color w:val="000000"/>
                      <w:kern w:val="0"/>
                      <w:sz w:val="18"/>
                      <w:szCs w:val="18"/>
                    </w:rPr>
                  </w:pPr>
                  <w:r w:rsidRPr="00220AFA">
                    <w:rPr>
                      <w:rFonts w:ascii="Arial" w:eastAsia="宋体" w:hAnsi="Arial" w:cs="Arial"/>
                      <w:color w:val="000000"/>
                      <w:kern w:val="0"/>
                      <w:sz w:val="18"/>
                      <w:szCs w:val="18"/>
                    </w:rPr>
                    <w:t>007397</w:t>
                  </w:r>
                </w:p>
              </w:tc>
              <w:tc>
                <w:tcPr>
                  <w:tcW w:w="4940" w:type="dxa"/>
                  <w:shd w:val="clear" w:color="auto" w:fill="auto"/>
                  <w:vAlign w:val="center"/>
                  <w:hideMark/>
                </w:tcPr>
                <w:p w:rsidR="00220AFA" w:rsidRPr="00220AFA" w:rsidRDefault="00220AFA" w:rsidP="00220AFA">
                  <w:pPr>
                    <w:widowControl/>
                    <w:jc w:val="left"/>
                    <w:rPr>
                      <w:rFonts w:ascii="Arial" w:eastAsia="宋体" w:hAnsi="Arial" w:cs="Arial"/>
                      <w:color w:val="000000"/>
                      <w:kern w:val="0"/>
                      <w:sz w:val="18"/>
                      <w:szCs w:val="18"/>
                    </w:rPr>
                  </w:pPr>
                  <w:r w:rsidRPr="00220AFA">
                    <w:rPr>
                      <w:rFonts w:ascii="宋体" w:eastAsia="宋体" w:hAnsi="宋体" w:cs="Arial" w:hint="eastAsia"/>
                      <w:color w:val="000000"/>
                      <w:kern w:val="0"/>
                      <w:sz w:val="18"/>
                      <w:szCs w:val="18"/>
                    </w:rPr>
                    <w:t>华宝标普沪港深中国增强价值指数</w:t>
                  </w:r>
                  <w:r w:rsidRPr="00220AFA">
                    <w:rPr>
                      <w:rFonts w:ascii="Arial" w:eastAsia="宋体" w:hAnsi="Arial" w:cs="Arial"/>
                      <w:color w:val="000000"/>
                      <w:kern w:val="0"/>
                      <w:sz w:val="18"/>
                      <w:szCs w:val="18"/>
                    </w:rPr>
                    <w:t>(LOF)(C</w:t>
                  </w:r>
                  <w:r w:rsidRPr="00220AFA">
                    <w:rPr>
                      <w:rFonts w:ascii="宋体" w:eastAsia="宋体" w:hAnsi="宋体" w:cs="Arial" w:hint="eastAsia"/>
                      <w:color w:val="000000"/>
                      <w:kern w:val="0"/>
                      <w:sz w:val="18"/>
                      <w:szCs w:val="18"/>
                    </w:rPr>
                    <w:t>类</w:t>
                  </w:r>
                  <w:r w:rsidRPr="00220AFA">
                    <w:rPr>
                      <w:rFonts w:ascii="Arial" w:eastAsia="宋体" w:hAnsi="Arial" w:cs="Arial"/>
                      <w:color w:val="000000"/>
                      <w:kern w:val="0"/>
                      <w:sz w:val="18"/>
                      <w:szCs w:val="18"/>
                    </w:rPr>
                    <w:t>)</w:t>
                  </w:r>
                </w:p>
              </w:tc>
            </w:tr>
            <w:tr w:rsidR="00220AFA" w:rsidRPr="00220AFA" w:rsidTr="00B36D27">
              <w:trPr>
                <w:trHeight w:val="288"/>
                <w:jc w:val="center"/>
              </w:trPr>
              <w:tc>
                <w:tcPr>
                  <w:tcW w:w="1860" w:type="dxa"/>
                  <w:shd w:val="clear" w:color="auto" w:fill="auto"/>
                  <w:vAlign w:val="center"/>
                  <w:hideMark/>
                </w:tcPr>
                <w:p w:rsidR="00220AFA" w:rsidRPr="00220AFA" w:rsidRDefault="00220AFA" w:rsidP="00220AFA">
                  <w:pPr>
                    <w:widowControl/>
                    <w:jc w:val="center"/>
                    <w:rPr>
                      <w:rFonts w:ascii="Arial" w:eastAsia="宋体" w:hAnsi="Arial" w:cs="Arial"/>
                      <w:color w:val="000000"/>
                      <w:kern w:val="0"/>
                      <w:sz w:val="18"/>
                      <w:szCs w:val="18"/>
                    </w:rPr>
                  </w:pPr>
                  <w:r w:rsidRPr="00220AFA">
                    <w:rPr>
                      <w:rFonts w:ascii="Arial" w:eastAsia="宋体" w:hAnsi="Arial" w:cs="Arial"/>
                      <w:color w:val="000000"/>
                      <w:kern w:val="0"/>
                      <w:sz w:val="18"/>
                      <w:szCs w:val="18"/>
                    </w:rPr>
                    <w:t>005125</w:t>
                  </w:r>
                </w:p>
              </w:tc>
              <w:tc>
                <w:tcPr>
                  <w:tcW w:w="4940" w:type="dxa"/>
                  <w:shd w:val="clear" w:color="auto" w:fill="auto"/>
                  <w:vAlign w:val="center"/>
                  <w:hideMark/>
                </w:tcPr>
                <w:p w:rsidR="00220AFA" w:rsidRPr="00220AFA" w:rsidRDefault="00220AFA" w:rsidP="00220AFA">
                  <w:pPr>
                    <w:widowControl/>
                    <w:jc w:val="left"/>
                    <w:rPr>
                      <w:rFonts w:ascii="Arial" w:eastAsia="宋体" w:hAnsi="Arial" w:cs="Arial"/>
                      <w:color w:val="000000"/>
                      <w:kern w:val="0"/>
                      <w:sz w:val="18"/>
                      <w:szCs w:val="18"/>
                    </w:rPr>
                  </w:pPr>
                  <w:r w:rsidRPr="00220AFA">
                    <w:rPr>
                      <w:rFonts w:ascii="宋体" w:eastAsia="宋体" w:hAnsi="宋体" w:cs="Arial" w:hint="eastAsia"/>
                      <w:color w:val="000000"/>
                      <w:kern w:val="0"/>
                      <w:sz w:val="18"/>
                      <w:szCs w:val="18"/>
                    </w:rPr>
                    <w:t>华宝标普中国</w:t>
                  </w:r>
                  <w:r w:rsidRPr="00220AFA">
                    <w:rPr>
                      <w:rFonts w:ascii="Arial" w:eastAsia="宋体" w:hAnsi="Arial" w:cs="Arial"/>
                      <w:color w:val="000000"/>
                      <w:kern w:val="0"/>
                      <w:sz w:val="18"/>
                      <w:szCs w:val="18"/>
                    </w:rPr>
                    <w:t>A</w:t>
                  </w:r>
                  <w:r w:rsidRPr="00220AFA">
                    <w:rPr>
                      <w:rFonts w:ascii="宋体" w:eastAsia="宋体" w:hAnsi="宋体" w:cs="Arial" w:hint="eastAsia"/>
                      <w:color w:val="000000"/>
                      <w:kern w:val="0"/>
                      <w:sz w:val="18"/>
                      <w:szCs w:val="18"/>
                    </w:rPr>
                    <w:t>股红利机会指数</w:t>
                  </w:r>
                  <w:r w:rsidRPr="00220AFA">
                    <w:rPr>
                      <w:rFonts w:ascii="Arial" w:eastAsia="宋体" w:hAnsi="Arial" w:cs="Arial"/>
                      <w:color w:val="000000"/>
                      <w:kern w:val="0"/>
                      <w:sz w:val="18"/>
                      <w:szCs w:val="18"/>
                    </w:rPr>
                    <w:t>(LOF)(C</w:t>
                  </w:r>
                  <w:r w:rsidRPr="00220AFA">
                    <w:rPr>
                      <w:rFonts w:ascii="宋体" w:eastAsia="宋体" w:hAnsi="宋体" w:cs="Arial" w:hint="eastAsia"/>
                      <w:color w:val="000000"/>
                      <w:kern w:val="0"/>
                      <w:sz w:val="18"/>
                      <w:szCs w:val="18"/>
                    </w:rPr>
                    <w:t>类</w:t>
                  </w:r>
                  <w:r w:rsidRPr="00220AFA">
                    <w:rPr>
                      <w:rFonts w:ascii="Arial" w:eastAsia="宋体" w:hAnsi="Arial" w:cs="Arial"/>
                      <w:color w:val="000000"/>
                      <w:kern w:val="0"/>
                      <w:sz w:val="18"/>
                      <w:szCs w:val="18"/>
                    </w:rPr>
                    <w:t>)</w:t>
                  </w:r>
                </w:p>
              </w:tc>
            </w:tr>
            <w:tr w:rsidR="00220AFA" w:rsidRPr="00220AFA" w:rsidTr="00B36D27">
              <w:trPr>
                <w:trHeight w:val="288"/>
                <w:jc w:val="center"/>
              </w:trPr>
              <w:tc>
                <w:tcPr>
                  <w:tcW w:w="1860" w:type="dxa"/>
                  <w:shd w:val="clear" w:color="auto" w:fill="auto"/>
                  <w:vAlign w:val="center"/>
                  <w:hideMark/>
                </w:tcPr>
                <w:p w:rsidR="00220AFA" w:rsidRPr="00220AFA" w:rsidRDefault="00220AFA" w:rsidP="00220AFA">
                  <w:pPr>
                    <w:widowControl/>
                    <w:jc w:val="center"/>
                    <w:rPr>
                      <w:rFonts w:ascii="Arial" w:eastAsia="宋体" w:hAnsi="Arial" w:cs="Arial"/>
                      <w:color w:val="000000"/>
                      <w:kern w:val="0"/>
                      <w:sz w:val="18"/>
                      <w:szCs w:val="18"/>
                    </w:rPr>
                  </w:pPr>
                  <w:r w:rsidRPr="00220AFA">
                    <w:rPr>
                      <w:rFonts w:ascii="Arial" w:eastAsia="宋体" w:hAnsi="Arial" w:cs="Arial"/>
                      <w:color w:val="000000"/>
                      <w:kern w:val="0"/>
                      <w:sz w:val="18"/>
                      <w:szCs w:val="18"/>
                    </w:rPr>
                    <w:t>003876</w:t>
                  </w:r>
                </w:p>
              </w:tc>
              <w:tc>
                <w:tcPr>
                  <w:tcW w:w="4940" w:type="dxa"/>
                  <w:shd w:val="clear" w:color="auto" w:fill="auto"/>
                  <w:vAlign w:val="center"/>
                  <w:hideMark/>
                </w:tcPr>
                <w:p w:rsidR="00220AFA" w:rsidRPr="00220AFA" w:rsidRDefault="00220AFA" w:rsidP="00220AFA">
                  <w:pPr>
                    <w:widowControl/>
                    <w:jc w:val="left"/>
                    <w:rPr>
                      <w:rFonts w:ascii="Arial" w:eastAsia="宋体" w:hAnsi="Arial" w:cs="Arial"/>
                      <w:color w:val="000000"/>
                      <w:kern w:val="0"/>
                      <w:sz w:val="18"/>
                      <w:szCs w:val="18"/>
                    </w:rPr>
                  </w:pPr>
                  <w:r w:rsidRPr="00220AFA">
                    <w:rPr>
                      <w:rFonts w:ascii="宋体" w:eastAsia="宋体" w:hAnsi="宋体" w:cs="Arial" w:hint="eastAsia"/>
                      <w:color w:val="000000"/>
                      <w:kern w:val="0"/>
                      <w:sz w:val="18"/>
                      <w:szCs w:val="18"/>
                    </w:rPr>
                    <w:t>华宝沪深</w:t>
                  </w:r>
                  <w:r w:rsidRPr="00220AFA">
                    <w:rPr>
                      <w:rFonts w:ascii="Arial" w:eastAsia="宋体" w:hAnsi="Arial" w:cs="Arial"/>
                      <w:color w:val="000000"/>
                      <w:kern w:val="0"/>
                      <w:sz w:val="18"/>
                      <w:szCs w:val="18"/>
                    </w:rPr>
                    <w:t>300</w:t>
                  </w:r>
                  <w:r w:rsidRPr="00220AFA">
                    <w:rPr>
                      <w:rFonts w:ascii="宋体" w:eastAsia="宋体" w:hAnsi="宋体" w:cs="Arial" w:hint="eastAsia"/>
                      <w:color w:val="000000"/>
                      <w:kern w:val="0"/>
                      <w:sz w:val="18"/>
                      <w:szCs w:val="18"/>
                    </w:rPr>
                    <w:t>指数增强发起式</w:t>
                  </w:r>
                  <w:r w:rsidRPr="00220AFA">
                    <w:rPr>
                      <w:rFonts w:ascii="Arial" w:eastAsia="宋体" w:hAnsi="Arial" w:cs="Arial"/>
                      <w:color w:val="000000"/>
                      <w:kern w:val="0"/>
                      <w:sz w:val="18"/>
                      <w:szCs w:val="18"/>
                    </w:rPr>
                    <w:t>(A</w:t>
                  </w:r>
                  <w:r w:rsidRPr="00220AFA">
                    <w:rPr>
                      <w:rFonts w:ascii="宋体" w:eastAsia="宋体" w:hAnsi="宋体" w:cs="Arial" w:hint="eastAsia"/>
                      <w:color w:val="000000"/>
                      <w:kern w:val="0"/>
                      <w:sz w:val="18"/>
                      <w:szCs w:val="18"/>
                    </w:rPr>
                    <w:t>类</w:t>
                  </w:r>
                  <w:r w:rsidRPr="00220AFA">
                    <w:rPr>
                      <w:rFonts w:ascii="Arial" w:eastAsia="宋体" w:hAnsi="Arial" w:cs="Arial"/>
                      <w:color w:val="000000"/>
                      <w:kern w:val="0"/>
                      <w:sz w:val="18"/>
                      <w:szCs w:val="18"/>
                    </w:rPr>
                    <w:t>)</w:t>
                  </w:r>
                </w:p>
              </w:tc>
            </w:tr>
            <w:tr w:rsidR="00220AFA" w:rsidRPr="00220AFA" w:rsidTr="00B36D27">
              <w:trPr>
                <w:trHeight w:val="288"/>
                <w:jc w:val="center"/>
              </w:trPr>
              <w:tc>
                <w:tcPr>
                  <w:tcW w:w="1860" w:type="dxa"/>
                  <w:shd w:val="clear" w:color="auto" w:fill="auto"/>
                  <w:vAlign w:val="center"/>
                  <w:hideMark/>
                </w:tcPr>
                <w:p w:rsidR="00220AFA" w:rsidRPr="00220AFA" w:rsidRDefault="00220AFA" w:rsidP="00220AFA">
                  <w:pPr>
                    <w:widowControl/>
                    <w:jc w:val="center"/>
                    <w:rPr>
                      <w:rFonts w:ascii="Arial" w:eastAsia="宋体" w:hAnsi="Arial" w:cs="Arial"/>
                      <w:color w:val="000000"/>
                      <w:kern w:val="0"/>
                      <w:sz w:val="18"/>
                      <w:szCs w:val="18"/>
                    </w:rPr>
                  </w:pPr>
                  <w:r w:rsidRPr="00220AFA">
                    <w:rPr>
                      <w:rFonts w:ascii="Arial" w:eastAsia="宋体" w:hAnsi="Arial" w:cs="Arial"/>
                      <w:color w:val="000000"/>
                      <w:kern w:val="0"/>
                      <w:sz w:val="18"/>
                      <w:szCs w:val="18"/>
                    </w:rPr>
                    <w:t>005607</w:t>
                  </w:r>
                </w:p>
              </w:tc>
              <w:tc>
                <w:tcPr>
                  <w:tcW w:w="4940" w:type="dxa"/>
                  <w:shd w:val="clear" w:color="auto" w:fill="auto"/>
                  <w:vAlign w:val="center"/>
                  <w:hideMark/>
                </w:tcPr>
                <w:p w:rsidR="00220AFA" w:rsidRPr="00220AFA" w:rsidRDefault="00220AFA" w:rsidP="00220AFA">
                  <w:pPr>
                    <w:widowControl/>
                    <w:jc w:val="left"/>
                    <w:rPr>
                      <w:rFonts w:ascii="Arial" w:eastAsia="宋体" w:hAnsi="Arial" w:cs="Arial"/>
                      <w:color w:val="000000"/>
                      <w:kern w:val="0"/>
                      <w:sz w:val="18"/>
                      <w:szCs w:val="18"/>
                    </w:rPr>
                  </w:pPr>
                  <w:r w:rsidRPr="00220AFA">
                    <w:rPr>
                      <w:rFonts w:ascii="宋体" w:eastAsia="宋体" w:hAnsi="宋体" w:cs="Arial" w:hint="eastAsia"/>
                      <w:color w:val="000000"/>
                      <w:kern w:val="0"/>
                      <w:sz w:val="18"/>
                      <w:szCs w:val="18"/>
                    </w:rPr>
                    <w:t>华宝中证</w:t>
                  </w:r>
                  <w:r w:rsidRPr="00220AFA">
                    <w:rPr>
                      <w:rFonts w:ascii="Arial" w:eastAsia="宋体" w:hAnsi="Arial" w:cs="Arial"/>
                      <w:color w:val="000000"/>
                      <w:kern w:val="0"/>
                      <w:sz w:val="18"/>
                      <w:szCs w:val="18"/>
                    </w:rPr>
                    <w:t>500</w:t>
                  </w:r>
                  <w:r w:rsidRPr="00220AFA">
                    <w:rPr>
                      <w:rFonts w:ascii="宋体" w:eastAsia="宋体" w:hAnsi="宋体" w:cs="Arial" w:hint="eastAsia"/>
                      <w:color w:val="000000"/>
                      <w:kern w:val="0"/>
                      <w:sz w:val="18"/>
                      <w:szCs w:val="18"/>
                    </w:rPr>
                    <w:t>指数增强发起式</w:t>
                  </w:r>
                  <w:r w:rsidRPr="00220AFA">
                    <w:rPr>
                      <w:rFonts w:ascii="Arial" w:eastAsia="宋体" w:hAnsi="Arial" w:cs="Arial"/>
                      <w:color w:val="000000"/>
                      <w:kern w:val="0"/>
                      <w:sz w:val="18"/>
                      <w:szCs w:val="18"/>
                    </w:rPr>
                    <w:t>(A</w:t>
                  </w:r>
                  <w:r w:rsidRPr="00220AFA">
                    <w:rPr>
                      <w:rFonts w:ascii="宋体" w:eastAsia="宋体" w:hAnsi="宋体" w:cs="Arial" w:hint="eastAsia"/>
                      <w:color w:val="000000"/>
                      <w:kern w:val="0"/>
                      <w:sz w:val="18"/>
                      <w:szCs w:val="18"/>
                    </w:rPr>
                    <w:t>类</w:t>
                  </w:r>
                  <w:r w:rsidRPr="00220AFA">
                    <w:rPr>
                      <w:rFonts w:ascii="Arial" w:eastAsia="宋体" w:hAnsi="Arial" w:cs="Arial"/>
                      <w:color w:val="000000"/>
                      <w:kern w:val="0"/>
                      <w:sz w:val="18"/>
                      <w:szCs w:val="18"/>
                    </w:rPr>
                    <w:t>)</w:t>
                  </w:r>
                </w:p>
              </w:tc>
            </w:tr>
            <w:tr w:rsidR="00220AFA" w:rsidRPr="00220AFA" w:rsidTr="00B36D27">
              <w:trPr>
                <w:trHeight w:val="288"/>
                <w:jc w:val="center"/>
              </w:trPr>
              <w:tc>
                <w:tcPr>
                  <w:tcW w:w="1860" w:type="dxa"/>
                  <w:shd w:val="clear" w:color="auto" w:fill="auto"/>
                  <w:vAlign w:val="center"/>
                  <w:hideMark/>
                </w:tcPr>
                <w:p w:rsidR="00220AFA" w:rsidRPr="00220AFA" w:rsidRDefault="00220AFA" w:rsidP="00220AFA">
                  <w:pPr>
                    <w:widowControl/>
                    <w:jc w:val="center"/>
                    <w:rPr>
                      <w:rFonts w:ascii="Arial" w:eastAsia="宋体" w:hAnsi="Arial" w:cs="Arial"/>
                      <w:color w:val="000000"/>
                      <w:kern w:val="0"/>
                      <w:sz w:val="18"/>
                      <w:szCs w:val="18"/>
                    </w:rPr>
                  </w:pPr>
                  <w:r w:rsidRPr="00220AFA">
                    <w:rPr>
                      <w:rFonts w:ascii="Arial" w:eastAsia="宋体" w:hAnsi="Arial" w:cs="Arial"/>
                      <w:color w:val="000000"/>
                      <w:kern w:val="0"/>
                      <w:sz w:val="18"/>
                      <w:szCs w:val="18"/>
                    </w:rPr>
                    <w:t>005608</w:t>
                  </w:r>
                </w:p>
              </w:tc>
              <w:tc>
                <w:tcPr>
                  <w:tcW w:w="4940" w:type="dxa"/>
                  <w:shd w:val="clear" w:color="auto" w:fill="auto"/>
                  <w:vAlign w:val="center"/>
                  <w:hideMark/>
                </w:tcPr>
                <w:p w:rsidR="00220AFA" w:rsidRPr="00220AFA" w:rsidRDefault="00220AFA" w:rsidP="00220AFA">
                  <w:pPr>
                    <w:widowControl/>
                    <w:jc w:val="left"/>
                    <w:rPr>
                      <w:rFonts w:ascii="Arial" w:eastAsia="宋体" w:hAnsi="Arial" w:cs="Arial"/>
                      <w:color w:val="000000"/>
                      <w:kern w:val="0"/>
                      <w:sz w:val="18"/>
                      <w:szCs w:val="18"/>
                    </w:rPr>
                  </w:pPr>
                  <w:r w:rsidRPr="00220AFA">
                    <w:rPr>
                      <w:rFonts w:ascii="宋体" w:eastAsia="宋体" w:hAnsi="宋体" w:cs="Arial" w:hint="eastAsia"/>
                      <w:color w:val="000000"/>
                      <w:kern w:val="0"/>
                      <w:sz w:val="18"/>
                      <w:szCs w:val="18"/>
                    </w:rPr>
                    <w:t>华宝中证</w:t>
                  </w:r>
                  <w:r w:rsidRPr="00220AFA">
                    <w:rPr>
                      <w:rFonts w:ascii="Arial" w:eastAsia="宋体" w:hAnsi="Arial" w:cs="Arial"/>
                      <w:color w:val="000000"/>
                      <w:kern w:val="0"/>
                      <w:sz w:val="18"/>
                      <w:szCs w:val="18"/>
                    </w:rPr>
                    <w:t>500</w:t>
                  </w:r>
                  <w:r w:rsidRPr="00220AFA">
                    <w:rPr>
                      <w:rFonts w:ascii="宋体" w:eastAsia="宋体" w:hAnsi="宋体" w:cs="Arial" w:hint="eastAsia"/>
                      <w:color w:val="000000"/>
                      <w:kern w:val="0"/>
                      <w:sz w:val="18"/>
                      <w:szCs w:val="18"/>
                    </w:rPr>
                    <w:t>指数增强发起式</w:t>
                  </w:r>
                  <w:r w:rsidRPr="00220AFA">
                    <w:rPr>
                      <w:rFonts w:ascii="Arial" w:eastAsia="宋体" w:hAnsi="Arial" w:cs="Arial"/>
                      <w:color w:val="000000"/>
                      <w:kern w:val="0"/>
                      <w:sz w:val="18"/>
                      <w:szCs w:val="18"/>
                    </w:rPr>
                    <w:t>(C</w:t>
                  </w:r>
                  <w:r w:rsidRPr="00220AFA">
                    <w:rPr>
                      <w:rFonts w:ascii="宋体" w:eastAsia="宋体" w:hAnsi="宋体" w:cs="Arial" w:hint="eastAsia"/>
                      <w:color w:val="000000"/>
                      <w:kern w:val="0"/>
                      <w:sz w:val="18"/>
                      <w:szCs w:val="18"/>
                    </w:rPr>
                    <w:t>类</w:t>
                  </w:r>
                  <w:r w:rsidRPr="00220AFA">
                    <w:rPr>
                      <w:rFonts w:ascii="Arial" w:eastAsia="宋体" w:hAnsi="Arial" w:cs="Arial"/>
                      <w:color w:val="000000"/>
                      <w:kern w:val="0"/>
                      <w:sz w:val="18"/>
                      <w:szCs w:val="18"/>
                    </w:rPr>
                    <w:t>)</w:t>
                  </w:r>
                </w:p>
              </w:tc>
            </w:tr>
            <w:tr w:rsidR="00220AFA" w:rsidRPr="00220AFA" w:rsidTr="00B36D27">
              <w:trPr>
                <w:trHeight w:val="288"/>
                <w:jc w:val="center"/>
              </w:trPr>
              <w:tc>
                <w:tcPr>
                  <w:tcW w:w="1860" w:type="dxa"/>
                  <w:shd w:val="clear" w:color="auto" w:fill="auto"/>
                  <w:vAlign w:val="center"/>
                  <w:hideMark/>
                </w:tcPr>
                <w:p w:rsidR="00220AFA" w:rsidRPr="00220AFA" w:rsidRDefault="00220AFA" w:rsidP="00220AFA">
                  <w:pPr>
                    <w:widowControl/>
                    <w:jc w:val="center"/>
                    <w:rPr>
                      <w:rFonts w:ascii="Arial" w:eastAsia="宋体" w:hAnsi="Arial" w:cs="Arial"/>
                      <w:color w:val="000000"/>
                      <w:kern w:val="0"/>
                      <w:sz w:val="18"/>
                      <w:szCs w:val="18"/>
                    </w:rPr>
                  </w:pPr>
                  <w:r w:rsidRPr="00220AFA">
                    <w:rPr>
                      <w:rFonts w:ascii="Arial" w:eastAsia="宋体" w:hAnsi="Arial" w:cs="Arial"/>
                      <w:color w:val="000000"/>
                      <w:kern w:val="0"/>
                      <w:sz w:val="18"/>
                      <w:szCs w:val="18"/>
                    </w:rPr>
                    <w:t>007404</w:t>
                  </w:r>
                </w:p>
              </w:tc>
              <w:tc>
                <w:tcPr>
                  <w:tcW w:w="4940" w:type="dxa"/>
                  <w:shd w:val="clear" w:color="auto" w:fill="auto"/>
                  <w:vAlign w:val="center"/>
                  <w:hideMark/>
                </w:tcPr>
                <w:p w:rsidR="00220AFA" w:rsidRPr="00220AFA" w:rsidRDefault="00220AFA" w:rsidP="00220AFA">
                  <w:pPr>
                    <w:widowControl/>
                    <w:jc w:val="left"/>
                    <w:rPr>
                      <w:rFonts w:ascii="Arial" w:eastAsia="宋体" w:hAnsi="Arial" w:cs="Arial"/>
                      <w:color w:val="000000"/>
                      <w:kern w:val="0"/>
                      <w:sz w:val="18"/>
                      <w:szCs w:val="18"/>
                    </w:rPr>
                  </w:pPr>
                  <w:r w:rsidRPr="00220AFA">
                    <w:rPr>
                      <w:rFonts w:ascii="宋体" w:eastAsia="宋体" w:hAnsi="宋体" w:cs="Arial" w:hint="eastAsia"/>
                      <w:color w:val="000000"/>
                      <w:kern w:val="0"/>
                      <w:sz w:val="18"/>
                      <w:szCs w:val="18"/>
                    </w:rPr>
                    <w:t>华宝沪深</w:t>
                  </w:r>
                  <w:r w:rsidRPr="00220AFA">
                    <w:rPr>
                      <w:rFonts w:ascii="Arial" w:eastAsia="宋体" w:hAnsi="Arial" w:cs="Arial"/>
                      <w:color w:val="000000"/>
                      <w:kern w:val="0"/>
                      <w:sz w:val="18"/>
                      <w:szCs w:val="18"/>
                    </w:rPr>
                    <w:t>300</w:t>
                  </w:r>
                  <w:r w:rsidRPr="00220AFA">
                    <w:rPr>
                      <w:rFonts w:ascii="宋体" w:eastAsia="宋体" w:hAnsi="宋体" w:cs="Arial" w:hint="eastAsia"/>
                      <w:color w:val="000000"/>
                      <w:kern w:val="0"/>
                      <w:sz w:val="18"/>
                      <w:szCs w:val="18"/>
                    </w:rPr>
                    <w:t>指数增强发起式</w:t>
                  </w:r>
                  <w:r w:rsidRPr="00220AFA">
                    <w:rPr>
                      <w:rFonts w:ascii="Arial" w:eastAsia="宋体" w:hAnsi="Arial" w:cs="Arial"/>
                      <w:color w:val="000000"/>
                      <w:kern w:val="0"/>
                      <w:sz w:val="18"/>
                      <w:szCs w:val="18"/>
                    </w:rPr>
                    <w:t>(C</w:t>
                  </w:r>
                  <w:r w:rsidRPr="00220AFA">
                    <w:rPr>
                      <w:rFonts w:ascii="宋体" w:eastAsia="宋体" w:hAnsi="宋体" w:cs="Arial" w:hint="eastAsia"/>
                      <w:color w:val="000000"/>
                      <w:kern w:val="0"/>
                      <w:sz w:val="18"/>
                      <w:szCs w:val="18"/>
                    </w:rPr>
                    <w:t>类</w:t>
                  </w:r>
                  <w:r w:rsidRPr="00220AFA">
                    <w:rPr>
                      <w:rFonts w:ascii="Arial" w:eastAsia="宋体" w:hAnsi="Arial" w:cs="Arial"/>
                      <w:color w:val="000000"/>
                      <w:kern w:val="0"/>
                      <w:sz w:val="18"/>
                      <w:szCs w:val="18"/>
                    </w:rPr>
                    <w:t>)</w:t>
                  </w:r>
                </w:p>
              </w:tc>
            </w:tr>
            <w:tr w:rsidR="00220AFA" w:rsidRPr="00220AFA" w:rsidTr="00B36D27">
              <w:trPr>
                <w:trHeight w:val="288"/>
                <w:jc w:val="center"/>
              </w:trPr>
              <w:tc>
                <w:tcPr>
                  <w:tcW w:w="1860" w:type="dxa"/>
                  <w:shd w:val="clear" w:color="auto" w:fill="auto"/>
                  <w:vAlign w:val="center"/>
                  <w:hideMark/>
                </w:tcPr>
                <w:p w:rsidR="00220AFA" w:rsidRPr="00220AFA" w:rsidRDefault="00220AFA" w:rsidP="00220AFA">
                  <w:pPr>
                    <w:widowControl/>
                    <w:jc w:val="center"/>
                    <w:rPr>
                      <w:rFonts w:ascii="Arial" w:eastAsia="宋体" w:hAnsi="Arial" w:cs="Arial"/>
                      <w:color w:val="000000"/>
                      <w:kern w:val="0"/>
                      <w:sz w:val="18"/>
                      <w:szCs w:val="18"/>
                    </w:rPr>
                  </w:pPr>
                  <w:r w:rsidRPr="00220AFA">
                    <w:rPr>
                      <w:rFonts w:ascii="Arial" w:eastAsia="宋体" w:hAnsi="Arial" w:cs="Arial"/>
                      <w:color w:val="000000"/>
                      <w:kern w:val="0"/>
                      <w:sz w:val="18"/>
                      <w:szCs w:val="18"/>
                    </w:rPr>
                    <w:t>240019</w:t>
                  </w:r>
                </w:p>
              </w:tc>
              <w:tc>
                <w:tcPr>
                  <w:tcW w:w="4940" w:type="dxa"/>
                  <w:shd w:val="clear" w:color="auto" w:fill="auto"/>
                  <w:vAlign w:val="center"/>
                  <w:hideMark/>
                </w:tcPr>
                <w:p w:rsidR="00220AFA" w:rsidRPr="00220AFA" w:rsidRDefault="00220AFA" w:rsidP="00220AFA">
                  <w:pPr>
                    <w:widowControl/>
                    <w:jc w:val="left"/>
                    <w:rPr>
                      <w:rFonts w:ascii="Arial" w:eastAsia="宋体" w:hAnsi="Arial" w:cs="Arial"/>
                      <w:color w:val="000000"/>
                      <w:kern w:val="0"/>
                      <w:sz w:val="18"/>
                      <w:szCs w:val="18"/>
                    </w:rPr>
                  </w:pPr>
                  <w:r w:rsidRPr="00220AFA">
                    <w:rPr>
                      <w:rFonts w:ascii="宋体" w:eastAsia="宋体" w:hAnsi="宋体" w:cs="Arial" w:hint="eastAsia"/>
                      <w:color w:val="000000"/>
                      <w:kern w:val="0"/>
                      <w:sz w:val="18"/>
                      <w:szCs w:val="18"/>
                    </w:rPr>
                    <w:t>华宝中证银行</w:t>
                  </w:r>
                  <w:r w:rsidRPr="00220AFA">
                    <w:rPr>
                      <w:rFonts w:ascii="Arial" w:eastAsia="宋体" w:hAnsi="Arial" w:cs="Arial"/>
                      <w:color w:val="000000"/>
                      <w:kern w:val="0"/>
                      <w:sz w:val="18"/>
                      <w:szCs w:val="18"/>
                    </w:rPr>
                    <w:t>ETF</w:t>
                  </w:r>
                  <w:r w:rsidRPr="00220AFA">
                    <w:rPr>
                      <w:rFonts w:ascii="宋体" w:eastAsia="宋体" w:hAnsi="宋体" w:cs="Arial" w:hint="eastAsia"/>
                      <w:color w:val="000000"/>
                      <w:kern w:val="0"/>
                      <w:sz w:val="18"/>
                      <w:szCs w:val="18"/>
                    </w:rPr>
                    <w:t>联接</w:t>
                  </w:r>
                  <w:r w:rsidRPr="00220AFA">
                    <w:rPr>
                      <w:rFonts w:ascii="Arial" w:eastAsia="宋体" w:hAnsi="Arial" w:cs="Arial"/>
                      <w:color w:val="000000"/>
                      <w:kern w:val="0"/>
                      <w:sz w:val="18"/>
                      <w:szCs w:val="18"/>
                    </w:rPr>
                    <w:t>(A</w:t>
                  </w:r>
                  <w:r w:rsidRPr="00220AFA">
                    <w:rPr>
                      <w:rFonts w:ascii="宋体" w:eastAsia="宋体" w:hAnsi="宋体" w:cs="Arial" w:hint="eastAsia"/>
                      <w:color w:val="000000"/>
                      <w:kern w:val="0"/>
                      <w:sz w:val="18"/>
                      <w:szCs w:val="18"/>
                    </w:rPr>
                    <w:t>类</w:t>
                  </w:r>
                  <w:r w:rsidRPr="00220AFA">
                    <w:rPr>
                      <w:rFonts w:ascii="Arial" w:eastAsia="宋体" w:hAnsi="Arial" w:cs="Arial"/>
                      <w:color w:val="000000"/>
                      <w:kern w:val="0"/>
                      <w:sz w:val="18"/>
                      <w:szCs w:val="18"/>
                    </w:rPr>
                    <w:t>)</w:t>
                  </w:r>
                </w:p>
              </w:tc>
            </w:tr>
            <w:tr w:rsidR="00220AFA" w:rsidRPr="00220AFA" w:rsidTr="00B36D27">
              <w:trPr>
                <w:trHeight w:val="288"/>
                <w:jc w:val="center"/>
              </w:trPr>
              <w:tc>
                <w:tcPr>
                  <w:tcW w:w="1860" w:type="dxa"/>
                  <w:shd w:val="clear" w:color="auto" w:fill="auto"/>
                  <w:vAlign w:val="center"/>
                  <w:hideMark/>
                </w:tcPr>
                <w:p w:rsidR="00220AFA" w:rsidRPr="00220AFA" w:rsidRDefault="00220AFA" w:rsidP="00220AFA">
                  <w:pPr>
                    <w:widowControl/>
                    <w:jc w:val="center"/>
                    <w:rPr>
                      <w:rFonts w:ascii="Arial" w:eastAsia="宋体" w:hAnsi="Arial" w:cs="Arial"/>
                      <w:color w:val="000000"/>
                      <w:kern w:val="0"/>
                      <w:sz w:val="18"/>
                      <w:szCs w:val="18"/>
                    </w:rPr>
                  </w:pPr>
                  <w:r w:rsidRPr="00220AFA">
                    <w:rPr>
                      <w:rFonts w:ascii="Arial" w:eastAsia="宋体" w:hAnsi="Arial" w:cs="Arial"/>
                      <w:color w:val="000000"/>
                      <w:kern w:val="0"/>
                      <w:sz w:val="18"/>
                      <w:szCs w:val="18"/>
                    </w:rPr>
                    <w:t>006697</w:t>
                  </w:r>
                </w:p>
              </w:tc>
              <w:tc>
                <w:tcPr>
                  <w:tcW w:w="4940" w:type="dxa"/>
                  <w:shd w:val="clear" w:color="auto" w:fill="auto"/>
                  <w:vAlign w:val="center"/>
                  <w:hideMark/>
                </w:tcPr>
                <w:p w:rsidR="00220AFA" w:rsidRPr="00220AFA" w:rsidRDefault="00220AFA" w:rsidP="00220AFA">
                  <w:pPr>
                    <w:widowControl/>
                    <w:jc w:val="left"/>
                    <w:rPr>
                      <w:rFonts w:ascii="Arial" w:eastAsia="宋体" w:hAnsi="Arial" w:cs="Arial"/>
                      <w:color w:val="000000"/>
                      <w:kern w:val="0"/>
                      <w:sz w:val="18"/>
                      <w:szCs w:val="18"/>
                    </w:rPr>
                  </w:pPr>
                  <w:r w:rsidRPr="00220AFA">
                    <w:rPr>
                      <w:rFonts w:ascii="宋体" w:eastAsia="宋体" w:hAnsi="宋体" w:cs="Arial" w:hint="eastAsia"/>
                      <w:color w:val="000000"/>
                      <w:kern w:val="0"/>
                      <w:sz w:val="18"/>
                      <w:szCs w:val="18"/>
                    </w:rPr>
                    <w:t>华宝中证银行</w:t>
                  </w:r>
                  <w:r w:rsidRPr="00220AFA">
                    <w:rPr>
                      <w:rFonts w:ascii="Arial" w:eastAsia="宋体" w:hAnsi="Arial" w:cs="Arial"/>
                      <w:color w:val="000000"/>
                      <w:kern w:val="0"/>
                      <w:sz w:val="18"/>
                      <w:szCs w:val="18"/>
                    </w:rPr>
                    <w:t>ETF</w:t>
                  </w:r>
                  <w:r w:rsidRPr="00220AFA">
                    <w:rPr>
                      <w:rFonts w:ascii="宋体" w:eastAsia="宋体" w:hAnsi="宋体" w:cs="Arial" w:hint="eastAsia"/>
                      <w:color w:val="000000"/>
                      <w:kern w:val="0"/>
                      <w:sz w:val="18"/>
                      <w:szCs w:val="18"/>
                    </w:rPr>
                    <w:t>联接</w:t>
                  </w:r>
                  <w:r w:rsidRPr="00220AFA">
                    <w:rPr>
                      <w:rFonts w:ascii="Arial" w:eastAsia="宋体" w:hAnsi="Arial" w:cs="Arial"/>
                      <w:color w:val="000000"/>
                      <w:kern w:val="0"/>
                      <w:sz w:val="18"/>
                      <w:szCs w:val="18"/>
                    </w:rPr>
                    <w:t>(C</w:t>
                  </w:r>
                  <w:r w:rsidRPr="00220AFA">
                    <w:rPr>
                      <w:rFonts w:ascii="宋体" w:eastAsia="宋体" w:hAnsi="宋体" w:cs="Arial" w:hint="eastAsia"/>
                      <w:color w:val="000000"/>
                      <w:kern w:val="0"/>
                      <w:sz w:val="18"/>
                      <w:szCs w:val="18"/>
                    </w:rPr>
                    <w:t>类</w:t>
                  </w:r>
                  <w:r w:rsidRPr="00220AFA">
                    <w:rPr>
                      <w:rFonts w:ascii="Arial" w:eastAsia="宋体" w:hAnsi="Arial" w:cs="Arial"/>
                      <w:color w:val="000000"/>
                      <w:kern w:val="0"/>
                      <w:sz w:val="18"/>
                      <w:szCs w:val="18"/>
                    </w:rPr>
                    <w:t>)</w:t>
                  </w:r>
                </w:p>
              </w:tc>
            </w:tr>
            <w:tr w:rsidR="00220AFA" w:rsidRPr="00220AFA" w:rsidTr="00B36D27">
              <w:trPr>
                <w:trHeight w:val="288"/>
                <w:jc w:val="center"/>
              </w:trPr>
              <w:tc>
                <w:tcPr>
                  <w:tcW w:w="1860" w:type="dxa"/>
                  <w:shd w:val="clear" w:color="auto" w:fill="auto"/>
                  <w:vAlign w:val="center"/>
                  <w:hideMark/>
                </w:tcPr>
                <w:p w:rsidR="00220AFA" w:rsidRPr="00220AFA" w:rsidRDefault="00220AFA" w:rsidP="00220AFA">
                  <w:pPr>
                    <w:widowControl/>
                    <w:jc w:val="center"/>
                    <w:rPr>
                      <w:rFonts w:ascii="Arial" w:eastAsia="宋体" w:hAnsi="Arial" w:cs="Arial"/>
                      <w:color w:val="000000"/>
                      <w:kern w:val="0"/>
                      <w:sz w:val="18"/>
                      <w:szCs w:val="18"/>
                    </w:rPr>
                  </w:pPr>
                  <w:r w:rsidRPr="00220AFA">
                    <w:rPr>
                      <w:rFonts w:ascii="Arial" w:eastAsia="宋体" w:hAnsi="Arial" w:cs="Arial"/>
                      <w:color w:val="000000"/>
                      <w:kern w:val="0"/>
                      <w:sz w:val="18"/>
                      <w:szCs w:val="18"/>
                    </w:rPr>
                    <w:t>240016</w:t>
                  </w:r>
                </w:p>
              </w:tc>
              <w:tc>
                <w:tcPr>
                  <w:tcW w:w="4940" w:type="dxa"/>
                  <w:shd w:val="clear" w:color="auto" w:fill="auto"/>
                  <w:vAlign w:val="center"/>
                  <w:hideMark/>
                </w:tcPr>
                <w:p w:rsidR="00220AFA" w:rsidRPr="00220AFA" w:rsidRDefault="00220AFA" w:rsidP="00220AFA">
                  <w:pPr>
                    <w:widowControl/>
                    <w:jc w:val="left"/>
                    <w:rPr>
                      <w:rFonts w:ascii="Arial" w:eastAsia="宋体" w:hAnsi="Arial" w:cs="Arial"/>
                      <w:color w:val="000000"/>
                      <w:kern w:val="0"/>
                      <w:sz w:val="18"/>
                      <w:szCs w:val="18"/>
                    </w:rPr>
                  </w:pPr>
                  <w:r w:rsidRPr="00220AFA">
                    <w:rPr>
                      <w:rFonts w:ascii="宋体" w:eastAsia="宋体" w:hAnsi="宋体" w:cs="Arial" w:hint="eastAsia"/>
                      <w:color w:val="000000"/>
                      <w:kern w:val="0"/>
                      <w:sz w:val="18"/>
                      <w:szCs w:val="18"/>
                    </w:rPr>
                    <w:t>华宝上证</w:t>
                  </w:r>
                  <w:r w:rsidRPr="00220AFA">
                    <w:rPr>
                      <w:rFonts w:ascii="Arial" w:eastAsia="宋体" w:hAnsi="Arial" w:cs="Arial"/>
                      <w:color w:val="000000"/>
                      <w:kern w:val="0"/>
                      <w:sz w:val="18"/>
                      <w:szCs w:val="18"/>
                    </w:rPr>
                    <w:t>180</w:t>
                  </w:r>
                  <w:r w:rsidRPr="00220AFA">
                    <w:rPr>
                      <w:rFonts w:ascii="宋体" w:eastAsia="宋体" w:hAnsi="宋体" w:cs="Arial" w:hint="eastAsia"/>
                      <w:color w:val="000000"/>
                      <w:kern w:val="0"/>
                      <w:sz w:val="18"/>
                      <w:szCs w:val="18"/>
                    </w:rPr>
                    <w:t>价值</w:t>
                  </w:r>
                  <w:r w:rsidRPr="00220AFA">
                    <w:rPr>
                      <w:rFonts w:ascii="Arial" w:eastAsia="宋体" w:hAnsi="Arial" w:cs="Arial"/>
                      <w:color w:val="000000"/>
                      <w:kern w:val="0"/>
                      <w:sz w:val="18"/>
                      <w:szCs w:val="18"/>
                    </w:rPr>
                    <w:t>ETF</w:t>
                  </w:r>
                  <w:r w:rsidRPr="00220AFA">
                    <w:rPr>
                      <w:rFonts w:ascii="宋体" w:eastAsia="宋体" w:hAnsi="宋体" w:cs="Arial" w:hint="eastAsia"/>
                      <w:color w:val="000000"/>
                      <w:kern w:val="0"/>
                      <w:sz w:val="18"/>
                      <w:szCs w:val="18"/>
                    </w:rPr>
                    <w:t>联接</w:t>
                  </w:r>
                </w:p>
              </w:tc>
            </w:tr>
            <w:tr w:rsidR="00220AFA" w:rsidRPr="00220AFA" w:rsidTr="00B36D27">
              <w:trPr>
                <w:trHeight w:val="288"/>
                <w:jc w:val="center"/>
              </w:trPr>
              <w:tc>
                <w:tcPr>
                  <w:tcW w:w="1860" w:type="dxa"/>
                  <w:shd w:val="clear" w:color="auto" w:fill="auto"/>
                  <w:vAlign w:val="center"/>
                  <w:hideMark/>
                </w:tcPr>
                <w:p w:rsidR="00220AFA" w:rsidRPr="00220AFA" w:rsidRDefault="00220AFA" w:rsidP="00220AFA">
                  <w:pPr>
                    <w:widowControl/>
                    <w:jc w:val="center"/>
                    <w:rPr>
                      <w:rFonts w:ascii="Arial" w:eastAsia="宋体" w:hAnsi="Arial" w:cs="Arial"/>
                      <w:color w:val="000000"/>
                      <w:kern w:val="0"/>
                      <w:sz w:val="18"/>
                      <w:szCs w:val="18"/>
                    </w:rPr>
                  </w:pPr>
                  <w:r w:rsidRPr="00220AFA">
                    <w:rPr>
                      <w:rFonts w:ascii="Arial" w:eastAsia="宋体" w:hAnsi="Arial" w:cs="Arial"/>
                      <w:color w:val="000000"/>
                      <w:kern w:val="0"/>
                      <w:sz w:val="18"/>
                      <w:szCs w:val="18"/>
                    </w:rPr>
                    <w:t>240004</w:t>
                  </w:r>
                </w:p>
              </w:tc>
              <w:tc>
                <w:tcPr>
                  <w:tcW w:w="4940" w:type="dxa"/>
                  <w:shd w:val="clear" w:color="auto" w:fill="auto"/>
                  <w:vAlign w:val="center"/>
                  <w:hideMark/>
                </w:tcPr>
                <w:p w:rsidR="00220AFA" w:rsidRPr="00220AFA" w:rsidRDefault="00220AFA" w:rsidP="00220AFA">
                  <w:pPr>
                    <w:widowControl/>
                    <w:jc w:val="left"/>
                    <w:rPr>
                      <w:rFonts w:ascii="Arial" w:eastAsia="宋体" w:hAnsi="Arial" w:cs="Arial"/>
                      <w:color w:val="000000"/>
                      <w:kern w:val="0"/>
                      <w:sz w:val="18"/>
                      <w:szCs w:val="18"/>
                    </w:rPr>
                  </w:pPr>
                  <w:r w:rsidRPr="00220AFA">
                    <w:rPr>
                      <w:rFonts w:ascii="宋体" w:eastAsia="宋体" w:hAnsi="宋体" w:cs="Arial" w:hint="eastAsia"/>
                      <w:color w:val="000000"/>
                      <w:kern w:val="0"/>
                      <w:sz w:val="18"/>
                      <w:szCs w:val="18"/>
                    </w:rPr>
                    <w:t>华宝动力组合混合</w:t>
                  </w:r>
                </w:p>
              </w:tc>
            </w:tr>
            <w:tr w:rsidR="00220AFA" w:rsidRPr="00220AFA" w:rsidTr="00B36D27">
              <w:trPr>
                <w:trHeight w:val="288"/>
                <w:jc w:val="center"/>
              </w:trPr>
              <w:tc>
                <w:tcPr>
                  <w:tcW w:w="1860" w:type="dxa"/>
                  <w:shd w:val="clear" w:color="auto" w:fill="auto"/>
                  <w:vAlign w:val="center"/>
                  <w:hideMark/>
                </w:tcPr>
                <w:p w:rsidR="00220AFA" w:rsidRPr="00220AFA" w:rsidRDefault="00220AFA" w:rsidP="00220AFA">
                  <w:pPr>
                    <w:widowControl/>
                    <w:jc w:val="center"/>
                    <w:rPr>
                      <w:rFonts w:ascii="Arial" w:eastAsia="宋体" w:hAnsi="Arial" w:cs="Arial"/>
                      <w:color w:val="000000"/>
                      <w:kern w:val="0"/>
                      <w:sz w:val="18"/>
                      <w:szCs w:val="18"/>
                    </w:rPr>
                  </w:pPr>
                  <w:r w:rsidRPr="00220AFA">
                    <w:rPr>
                      <w:rFonts w:ascii="Arial" w:eastAsia="宋体" w:hAnsi="Arial" w:cs="Arial"/>
                      <w:color w:val="000000"/>
                      <w:kern w:val="0"/>
                      <w:sz w:val="18"/>
                      <w:szCs w:val="18"/>
                    </w:rPr>
                    <w:t>240009</w:t>
                  </w:r>
                </w:p>
              </w:tc>
              <w:tc>
                <w:tcPr>
                  <w:tcW w:w="4940" w:type="dxa"/>
                  <w:shd w:val="clear" w:color="auto" w:fill="auto"/>
                  <w:vAlign w:val="center"/>
                  <w:hideMark/>
                </w:tcPr>
                <w:p w:rsidR="00220AFA" w:rsidRPr="00220AFA" w:rsidRDefault="00220AFA" w:rsidP="00220AFA">
                  <w:pPr>
                    <w:widowControl/>
                    <w:jc w:val="left"/>
                    <w:rPr>
                      <w:rFonts w:ascii="Arial" w:eastAsia="宋体" w:hAnsi="Arial" w:cs="Arial"/>
                      <w:color w:val="000000"/>
                      <w:kern w:val="0"/>
                      <w:sz w:val="18"/>
                      <w:szCs w:val="18"/>
                    </w:rPr>
                  </w:pPr>
                  <w:r w:rsidRPr="00220AFA">
                    <w:rPr>
                      <w:rFonts w:ascii="宋体" w:eastAsia="宋体" w:hAnsi="宋体" w:cs="Arial" w:hint="eastAsia"/>
                      <w:color w:val="000000"/>
                      <w:kern w:val="0"/>
                      <w:sz w:val="18"/>
                      <w:szCs w:val="18"/>
                    </w:rPr>
                    <w:t>华宝先进成长混合</w:t>
                  </w:r>
                </w:p>
              </w:tc>
            </w:tr>
            <w:tr w:rsidR="00220AFA" w:rsidRPr="00220AFA" w:rsidTr="00B36D27">
              <w:trPr>
                <w:trHeight w:val="288"/>
                <w:jc w:val="center"/>
              </w:trPr>
              <w:tc>
                <w:tcPr>
                  <w:tcW w:w="1860" w:type="dxa"/>
                  <w:shd w:val="clear" w:color="auto" w:fill="auto"/>
                  <w:vAlign w:val="center"/>
                  <w:hideMark/>
                </w:tcPr>
                <w:p w:rsidR="00220AFA" w:rsidRPr="00220AFA" w:rsidRDefault="00220AFA" w:rsidP="00220AFA">
                  <w:pPr>
                    <w:widowControl/>
                    <w:jc w:val="center"/>
                    <w:rPr>
                      <w:rFonts w:ascii="Arial" w:eastAsia="宋体" w:hAnsi="Arial" w:cs="Arial"/>
                      <w:color w:val="000000"/>
                      <w:kern w:val="0"/>
                      <w:sz w:val="18"/>
                      <w:szCs w:val="18"/>
                    </w:rPr>
                  </w:pPr>
                  <w:r w:rsidRPr="00220AFA">
                    <w:rPr>
                      <w:rFonts w:ascii="Arial" w:eastAsia="宋体" w:hAnsi="Arial" w:cs="Arial"/>
                      <w:color w:val="000000"/>
                      <w:kern w:val="0"/>
                      <w:sz w:val="18"/>
                      <w:szCs w:val="18"/>
                    </w:rPr>
                    <w:t>007308</w:t>
                  </w:r>
                </w:p>
              </w:tc>
              <w:tc>
                <w:tcPr>
                  <w:tcW w:w="4940" w:type="dxa"/>
                  <w:shd w:val="clear" w:color="auto" w:fill="auto"/>
                  <w:vAlign w:val="center"/>
                  <w:hideMark/>
                </w:tcPr>
                <w:p w:rsidR="00220AFA" w:rsidRPr="00220AFA" w:rsidRDefault="00220AFA" w:rsidP="00220AFA">
                  <w:pPr>
                    <w:widowControl/>
                    <w:jc w:val="left"/>
                    <w:rPr>
                      <w:rFonts w:ascii="Arial" w:eastAsia="宋体" w:hAnsi="Arial" w:cs="Arial"/>
                      <w:color w:val="000000"/>
                      <w:kern w:val="0"/>
                      <w:sz w:val="18"/>
                      <w:szCs w:val="18"/>
                    </w:rPr>
                  </w:pPr>
                  <w:r w:rsidRPr="00220AFA">
                    <w:rPr>
                      <w:rFonts w:ascii="宋体" w:eastAsia="宋体" w:hAnsi="宋体" w:cs="Arial" w:hint="eastAsia"/>
                      <w:color w:val="000000"/>
                      <w:kern w:val="0"/>
                      <w:sz w:val="18"/>
                      <w:szCs w:val="18"/>
                    </w:rPr>
                    <w:t>华宝消费升级混合</w:t>
                  </w:r>
                </w:p>
              </w:tc>
            </w:tr>
            <w:tr w:rsidR="00220AFA" w:rsidRPr="00220AFA" w:rsidTr="00B36D27">
              <w:trPr>
                <w:trHeight w:val="288"/>
                <w:jc w:val="center"/>
              </w:trPr>
              <w:tc>
                <w:tcPr>
                  <w:tcW w:w="1860" w:type="dxa"/>
                  <w:shd w:val="clear" w:color="auto" w:fill="auto"/>
                  <w:vAlign w:val="center"/>
                  <w:hideMark/>
                </w:tcPr>
                <w:p w:rsidR="00220AFA" w:rsidRPr="00220AFA" w:rsidRDefault="00220AFA" w:rsidP="00220AFA">
                  <w:pPr>
                    <w:widowControl/>
                    <w:jc w:val="center"/>
                    <w:rPr>
                      <w:rFonts w:ascii="Arial" w:eastAsia="宋体" w:hAnsi="Arial" w:cs="Arial"/>
                      <w:color w:val="000000"/>
                      <w:kern w:val="0"/>
                      <w:sz w:val="18"/>
                      <w:szCs w:val="18"/>
                    </w:rPr>
                  </w:pPr>
                  <w:r w:rsidRPr="00220AFA">
                    <w:rPr>
                      <w:rFonts w:ascii="Arial" w:eastAsia="宋体" w:hAnsi="Arial" w:cs="Arial"/>
                      <w:color w:val="000000"/>
                      <w:kern w:val="0"/>
                      <w:sz w:val="18"/>
                      <w:szCs w:val="18"/>
                    </w:rPr>
                    <w:t>005728</w:t>
                  </w:r>
                </w:p>
              </w:tc>
              <w:tc>
                <w:tcPr>
                  <w:tcW w:w="4940" w:type="dxa"/>
                  <w:shd w:val="clear" w:color="auto" w:fill="auto"/>
                  <w:vAlign w:val="center"/>
                  <w:hideMark/>
                </w:tcPr>
                <w:p w:rsidR="00220AFA" w:rsidRPr="00220AFA" w:rsidRDefault="00220AFA" w:rsidP="00220AFA">
                  <w:pPr>
                    <w:widowControl/>
                    <w:jc w:val="left"/>
                    <w:rPr>
                      <w:rFonts w:ascii="Arial" w:eastAsia="宋体" w:hAnsi="Arial" w:cs="Arial"/>
                      <w:color w:val="000000"/>
                      <w:kern w:val="0"/>
                      <w:sz w:val="18"/>
                      <w:szCs w:val="18"/>
                    </w:rPr>
                  </w:pPr>
                  <w:r w:rsidRPr="00220AFA">
                    <w:rPr>
                      <w:rFonts w:ascii="宋体" w:eastAsia="宋体" w:hAnsi="宋体" w:cs="Arial" w:hint="eastAsia"/>
                      <w:color w:val="000000"/>
                      <w:kern w:val="0"/>
                      <w:sz w:val="18"/>
                      <w:szCs w:val="18"/>
                    </w:rPr>
                    <w:t>华宝绿色主题混合</w:t>
                  </w:r>
                </w:p>
              </w:tc>
            </w:tr>
            <w:tr w:rsidR="00220AFA" w:rsidRPr="00220AFA" w:rsidTr="00B36D27">
              <w:trPr>
                <w:trHeight w:val="288"/>
                <w:jc w:val="center"/>
              </w:trPr>
              <w:tc>
                <w:tcPr>
                  <w:tcW w:w="1860" w:type="dxa"/>
                  <w:shd w:val="clear" w:color="auto" w:fill="auto"/>
                  <w:vAlign w:val="center"/>
                  <w:hideMark/>
                </w:tcPr>
                <w:p w:rsidR="00220AFA" w:rsidRPr="00220AFA" w:rsidRDefault="00220AFA" w:rsidP="00220AFA">
                  <w:pPr>
                    <w:widowControl/>
                    <w:jc w:val="center"/>
                    <w:rPr>
                      <w:rFonts w:ascii="Arial" w:eastAsia="宋体" w:hAnsi="Arial" w:cs="Arial"/>
                      <w:color w:val="000000"/>
                      <w:kern w:val="0"/>
                      <w:sz w:val="18"/>
                      <w:szCs w:val="18"/>
                    </w:rPr>
                  </w:pPr>
                  <w:r w:rsidRPr="00220AFA">
                    <w:rPr>
                      <w:rFonts w:ascii="Arial" w:eastAsia="宋体" w:hAnsi="Arial" w:cs="Arial"/>
                      <w:color w:val="000000"/>
                      <w:kern w:val="0"/>
                      <w:sz w:val="18"/>
                      <w:szCs w:val="18"/>
                    </w:rPr>
                    <w:t>240010</w:t>
                  </w:r>
                </w:p>
              </w:tc>
              <w:tc>
                <w:tcPr>
                  <w:tcW w:w="4940" w:type="dxa"/>
                  <w:shd w:val="clear" w:color="auto" w:fill="auto"/>
                  <w:vAlign w:val="center"/>
                  <w:hideMark/>
                </w:tcPr>
                <w:p w:rsidR="00220AFA" w:rsidRPr="00220AFA" w:rsidRDefault="00220AFA" w:rsidP="00220AFA">
                  <w:pPr>
                    <w:widowControl/>
                    <w:jc w:val="left"/>
                    <w:rPr>
                      <w:rFonts w:ascii="Arial" w:eastAsia="宋体" w:hAnsi="Arial" w:cs="Arial"/>
                      <w:color w:val="000000"/>
                      <w:kern w:val="0"/>
                      <w:sz w:val="18"/>
                      <w:szCs w:val="18"/>
                    </w:rPr>
                  </w:pPr>
                  <w:r w:rsidRPr="00220AFA">
                    <w:rPr>
                      <w:rFonts w:ascii="宋体" w:eastAsia="宋体" w:hAnsi="宋体" w:cs="Arial" w:hint="eastAsia"/>
                      <w:color w:val="000000"/>
                      <w:kern w:val="0"/>
                      <w:sz w:val="18"/>
                      <w:szCs w:val="18"/>
                    </w:rPr>
                    <w:t>华宝行业精选混合</w:t>
                  </w:r>
                </w:p>
              </w:tc>
            </w:tr>
            <w:tr w:rsidR="00220AFA" w:rsidRPr="00220AFA" w:rsidTr="00B36D27">
              <w:trPr>
                <w:trHeight w:val="288"/>
                <w:jc w:val="center"/>
              </w:trPr>
              <w:tc>
                <w:tcPr>
                  <w:tcW w:w="1860" w:type="dxa"/>
                  <w:shd w:val="clear" w:color="auto" w:fill="auto"/>
                  <w:vAlign w:val="center"/>
                  <w:hideMark/>
                </w:tcPr>
                <w:p w:rsidR="00220AFA" w:rsidRPr="00220AFA" w:rsidRDefault="00220AFA" w:rsidP="00220AFA">
                  <w:pPr>
                    <w:widowControl/>
                    <w:jc w:val="center"/>
                    <w:rPr>
                      <w:rFonts w:ascii="Arial" w:eastAsia="宋体" w:hAnsi="Arial" w:cs="Arial"/>
                      <w:color w:val="000000"/>
                      <w:kern w:val="0"/>
                      <w:sz w:val="18"/>
                      <w:szCs w:val="18"/>
                    </w:rPr>
                  </w:pPr>
                  <w:r w:rsidRPr="00220AFA">
                    <w:rPr>
                      <w:rFonts w:ascii="Arial" w:eastAsia="宋体" w:hAnsi="Arial" w:cs="Arial"/>
                      <w:color w:val="000000"/>
                      <w:kern w:val="0"/>
                      <w:sz w:val="18"/>
                      <w:szCs w:val="18"/>
                    </w:rPr>
                    <w:t>240011</w:t>
                  </w:r>
                </w:p>
              </w:tc>
              <w:tc>
                <w:tcPr>
                  <w:tcW w:w="4940" w:type="dxa"/>
                  <w:shd w:val="clear" w:color="auto" w:fill="auto"/>
                  <w:vAlign w:val="center"/>
                  <w:hideMark/>
                </w:tcPr>
                <w:p w:rsidR="00220AFA" w:rsidRPr="00220AFA" w:rsidRDefault="00220AFA" w:rsidP="00220AFA">
                  <w:pPr>
                    <w:widowControl/>
                    <w:jc w:val="left"/>
                    <w:rPr>
                      <w:rFonts w:ascii="Arial" w:eastAsia="宋体" w:hAnsi="Arial" w:cs="Arial"/>
                      <w:color w:val="000000"/>
                      <w:kern w:val="0"/>
                      <w:sz w:val="18"/>
                      <w:szCs w:val="18"/>
                    </w:rPr>
                  </w:pPr>
                  <w:r w:rsidRPr="00220AFA">
                    <w:rPr>
                      <w:rFonts w:ascii="宋体" w:eastAsia="宋体" w:hAnsi="宋体" w:cs="Arial" w:hint="eastAsia"/>
                      <w:color w:val="000000"/>
                      <w:kern w:val="0"/>
                      <w:sz w:val="18"/>
                      <w:szCs w:val="18"/>
                    </w:rPr>
                    <w:t>华宝大盘精选混合</w:t>
                  </w:r>
                </w:p>
              </w:tc>
            </w:tr>
            <w:tr w:rsidR="00220AFA" w:rsidRPr="00220AFA" w:rsidTr="00B36D27">
              <w:trPr>
                <w:trHeight w:val="288"/>
                <w:jc w:val="center"/>
              </w:trPr>
              <w:tc>
                <w:tcPr>
                  <w:tcW w:w="1860" w:type="dxa"/>
                  <w:shd w:val="clear" w:color="auto" w:fill="auto"/>
                  <w:vAlign w:val="center"/>
                  <w:hideMark/>
                </w:tcPr>
                <w:p w:rsidR="00220AFA" w:rsidRPr="00220AFA" w:rsidRDefault="00220AFA" w:rsidP="00220AFA">
                  <w:pPr>
                    <w:widowControl/>
                    <w:jc w:val="center"/>
                    <w:rPr>
                      <w:rFonts w:ascii="Arial" w:eastAsia="宋体" w:hAnsi="Arial" w:cs="Arial"/>
                      <w:color w:val="000000"/>
                      <w:kern w:val="0"/>
                      <w:sz w:val="18"/>
                      <w:szCs w:val="18"/>
                    </w:rPr>
                  </w:pPr>
                  <w:r w:rsidRPr="00220AFA">
                    <w:rPr>
                      <w:rFonts w:ascii="Arial" w:eastAsia="宋体" w:hAnsi="Arial" w:cs="Arial"/>
                      <w:color w:val="000000"/>
                      <w:kern w:val="0"/>
                      <w:sz w:val="18"/>
                      <w:szCs w:val="18"/>
                    </w:rPr>
                    <w:t>000601</w:t>
                  </w:r>
                </w:p>
              </w:tc>
              <w:tc>
                <w:tcPr>
                  <w:tcW w:w="4940" w:type="dxa"/>
                  <w:shd w:val="clear" w:color="auto" w:fill="auto"/>
                  <w:vAlign w:val="center"/>
                  <w:hideMark/>
                </w:tcPr>
                <w:p w:rsidR="00220AFA" w:rsidRPr="00220AFA" w:rsidRDefault="00220AFA" w:rsidP="00220AFA">
                  <w:pPr>
                    <w:widowControl/>
                    <w:jc w:val="left"/>
                    <w:rPr>
                      <w:rFonts w:ascii="Arial" w:eastAsia="宋体" w:hAnsi="Arial" w:cs="Arial"/>
                      <w:color w:val="000000"/>
                      <w:kern w:val="0"/>
                      <w:sz w:val="18"/>
                      <w:szCs w:val="18"/>
                    </w:rPr>
                  </w:pPr>
                  <w:r w:rsidRPr="00220AFA">
                    <w:rPr>
                      <w:rFonts w:ascii="宋体" w:eastAsia="宋体" w:hAnsi="宋体" w:cs="Arial" w:hint="eastAsia"/>
                      <w:color w:val="000000"/>
                      <w:kern w:val="0"/>
                      <w:sz w:val="18"/>
                      <w:szCs w:val="18"/>
                    </w:rPr>
                    <w:t>华宝创新优选混合</w:t>
                  </w:r>
                </w:p>
              </w:tc>
            </w:tr>
            <w:tr w:rsidR="00B36D27" w:rsidRPr="00220AFA" w:rsidTr="00B36D27">
              <w:trPr>
                <w:trHeight w:val="288"/>
                <w:jc w:val="center"/>
              </w:trPr>
              <w:tc>
                <w:tcPr>
                  <w:tcW w:w="1860" w:type="dxa"/>
                  <w:shd w:val="clear" w:color="auto" w:fill="auto"/>
                  <w:vAlign w:val="center"/>
                </w:tcPr>
                <w:p w:rsidR="00B36D27" w:rsidRPr="00B36D27" w:rsidRDefault="00B36D27" w:rsidP="00220AFA">
                  <w:pPr>
                    <w:widowControl/>
                    <w:jc w:val="center"/>
                    <w:rPr>
                      <w:rFonts w:ascii="Arial" w:eastAsia="宋体" w:hAnsi="Arial" w:cs="Arial"/>
                      <w:color w:val="000000"/>
                      <w:kern w:val="0"/>
                      <w:sz w:val="18"/>
                      <w:szCs w:val="18"/>
                    </w:rPr>
                  </w:pPr>
                  <w:r>
                    <w:rPr>
                      <w:rFonts w:ascii="Arial" w:hAnsi="Arial" w:cs="Arial"/>
                      <w:color w:val="000000"/>
                      <w:sz w:val="18"/>
                      <w:szCs w:val="18"/>
                    </w:rPr>
                    <w:t>009263</w:t>
                  </w:r>
                </w:p>
              </w:tc>
              <w:tc>
                <w:tcPr>
                  <w:tcW w:w="4940" w:type="dxa"/>
                  <w:shd w:val="clear" w:color="auto" w:fill="auto"/>
                  <w:vAlign w:val="center"/>
                </w:tcPr>
                <w:p w:rsidR="00B36D27" w:rsidRPr="00220AFA" w:rsidRDefault="00B36D27" w:rsidP="00220AFA">
                  <w:pPr>
                    <w:widowControl/>
                    <w:jc w:val="left"/>
                    <w:rPr>
                      <w:rFonts w:ascii="宋体" w:eastAsia="宋体" w:hAnsi="宋体" w:cs="Arial"/>
                      <w:color w:val="000000"/>
                      <w:kern w:val="0"/>
                      <w:sz w:val="18"/>
                      <w:szCs w:val="18"/>
                    </w:rPr>
                  </w:pPr>
                  <w:r>
                    <w:rPr>
                      <w:rFonts w:cs="Arial" w:hint="eastAsia"/>
                      <w:color w:val="000000"/>
                      <w:sz w:val="18"/>
                      <w:szCs w:val="18"/>
                    </w:rPr>
                    <w:t>华宝红利精选混合</w:t>
                  </w:r>
                </w:p>
              </w:tc>
            </w:tr>
            <w:tr w:rsidR="00B36D27" w:rsidRPr="00220AFA" w:rsidTr="00B36D27">
              <w:trPr>
                <w:trHeight w:val="288"/>
                <w:jc w:val="center"/>
              </w:trPr>
              <w:tc>
                <w:tcPr>
                  <w:tcW w:w="1860" w:type="dxa"/>
                  <w:shd w:val="clear" w:color="auto" w:fill="auto"/>
                  <w:vAlign w:val="center"/>
                </w:tcPr>
                <w:p w:rsidR="00B36D27" w:rsidRPr="00220AFA" w:rsidRDefault="00B36D27" w:rsidP="00220AFA">
                  <w:pPr>
                    <w:widowControl/>
                    <w:jc w:val="center"/>
                    <w:rPr>
                      <w:rFonts w:ascii="Arial" w:eastAsia="宋体" w:hAnsi="Arial" w:cs="Arial"/>
                      <w:color w:val="000000"/>
                      <w:kern w:val="0"/>
                      <w:sz w:val="18"/>
                      <w:szCs w:val="18"/>
                    </w:rPr>
                  </w:pPr>
                  <w:r>
                    <w:rPr>
                      <w:rFonts w:ascii="Arial" w:hAnsi="Arial" w:cs="Arial"/>
                      <w:color w:val="000000"/>
                      <w:sz w:val="18"/>
                      <w:szCs w:val="18"/>
                    </w:rPr>
                    <w:t>009189</w:t>
                  </w:r>
                </w:p>
              </w:tc>
              <w:tc>
                <w:tcPr>
                  <w:tcW w:w="4940" w:type="dxa"/>
                  <w:shd w:val="clear" w:color="auto" w:fill="auto"/>
                  <w:vAlign w:val="center"/>
                </w:tcPr>
                <w:p w:rsidR="00B36D27" w:rsidRPr="00220AFA" w:rsidRDefault="00B36D27" w:rsidP="00220AFA">
                  <w:pPr>
                    <w:widowControl/>
                    <w:jc w:val="left"/>
                    <w:rPr>
                      <w:rFonts w:ascii="宋体" w:eastAsia="宋体" w:hAnsi="宋体" w:cs="Arial"/>
                      <w:color w:val="000000"/>
                      <w:kern w:val="0"/>
                      <w:sz w:val="18"/>
                      <w:szCs w:val="18"/>
                    </w:rPr>
                  </w:pPr>
                  <w:r>
                    <w:rPr>
                      <w:rFonts w:cs="Arial" w:hint="eastAsia"/>
                      <w:color w:val="000000"/>
                      <w:sz w:val="18"/>
                      <w:szCs w:val="18"/>
                    </w:rPr>
                    <w:t>华宝成长策略混合</w:t>
                  </w:r>
                </w:p>
              </w:tc>
            </w:tr>
          </w:tbl>
          <w:p w:rsidR="00220AFA" w:rsidRDefault="00220AFA" w:rsidP="005C6F45">
            <w:pPr>
              <w:snapToGrid w:val="0"/>
              <w:ind w:leftChars="202" w:left="424" w:firstLine="143"/>
              <w:rPr>
                <w:rFonts w:ascii="宋体" w:eastAsia="宋体" w:hAnsi="宋体" w:cs="宋体"/>
                <w:b/>
                <w:bCs/>
                <w:color w:val="000000"/>
                <w:kern w:val="0"/>
                <w:sz w:val="20"/>
                <w:szCs w:val="20"/>
              </w:rPr>
            </w:pPr>
          </w:p>
          <w:p w:rsidR="0036598C" w:rsidRPr="005B644B" w:rsidRDefault="0036598C" w:rsidP="005C6F45">
            <w:pPr>
              <w:snapToGrid w:val="0"/>
              <w:ind w:leftChars="202" w:left="424" w:firstLine="143"/>
              <w:rPr>
                <w:rFonts w:ascii="微软雅黑" w:eastAsia="微软雅黑" w:hAnsi="微软雅黑"/>
                <w:szCs w:val="21"/>
              </w:rPr>
            </w:pPr>
            <w:r w:rsidRPr="005B644B">
              <w:rPr>
                <w:rFonts w:ascii="微软雅黑" w:eastAsia="微软雅黑" w:hAnsi="微软雅黑" w:hint="eastAsia"/>
                <w:szCs w:val="21"/>
              </w:rPr>
              <w:t>投资者可通过以下途径了解或咨询相关情况</w:t>
            </w:r>
          </w:p>
          <w:p w:rsidR="005C6F45" w:rsidRPr="005C6F45" w:rsidRDefault="00A62A00" w:rsidP="006830EA">
            <w:pPr>
              <w:pStyle w:val="ab"/>
              <w:numPr>
                <w:ilvl w:val="0"/>
                <w:numId w:val="2"/>
              </w:numPr>
              <w:snapToGrid w:val="0"/>
              <w:spacing w:line="400" w:lineRule="exact"/>
              <w:ind w:firstLineChars="0"/>
              <w:rPr>
                <w:rFonts w:ascii="微软雅黑" w:eastAsia="微软雅黑" w:hAnsi="微软雅黑"/>
                <w:szCs w:val="21"/>
              </w:rPr>
            </w:pPr>
            <w:r>
              <w:rPr>
                <w:rFonts w:ascii="微软雅黑" w:eastAsia="微软雅黑" w:hAnsi="微软雅黑" w:hint="eastAsia"/>
                <w:bCs/>
              </w:rPr>
              <w:t>上海陆享基金销售有限公司</w:t>
            </w:r>
          </w:p>
          <w:p w:rsidR="005C6F45" w:rsidRPr="005C6F45" w:rsidRDefault="005C6F45" w:rsidP="006830EA">
            <w:pPr>
              <w:pStyle w:val="ab"/>
              <w:snapToGrid w:val="0"/>
              <w:spacing w:line="400" w:lineRule="exact"/>
              <w:ind w:left="840" w:firstLineChars="0" w:firstLine="0"/>
              <w:rPr>
                <w:rFonts w:ascii="微软雅黑" w:eastAsia="微软雅黑" w:hAnsi="微软雅黑"/>
                <w:szCs w:val="21"/>
              </w:rPr>
            </w:pPr>
            <w:r w:rsidRPr="005C6F45">
              <w:rPr>
                <w:rFonts w:ascii="微软雅黑" w:eastAsia="微软雅黑" w:hAnsi="微软雅黑" w:hint="eastAsia"/>
                <w:szCs w:val="21"/>
              </w:rPr>
              <w:t>公司网址：</w:t>
            </w:r>
            <w:r w:rsidR="00A62A00">
              <w:rPr>
                <w:rFonts w:ascii="微软雅黑" w:eastAsia="微软雅黑" w:hAnsi="微软雅黑"/>
                <w:szCs w:val="21"/>
              </w:rPr>
              <w:t>www.luxxfund.com</w:t>
            </w:r>
          </w:p>
          <w:p w:rsidR="005C6F45" w:rsidRDefault="005C6F45" w:rsidP="006830EA">
            <w:pPr>
              <w:pStyle w:val="ab"/>
              <w:snapToGrid w:val="0"/>
              <w:spacing w:line="400" w:lineRule="exact"/>
              <w:ind w:left="840" w:firstLineChars="0" w:firstLine="0"/>
              <w:rPr>
                <w:rFonts w:ascii="微软雅黑" w:eastAsia="微软雅黑" w:hAnsi="微软雅黑"/>
                <w:szCs w:val="21"/>
              </w:rPr>
            </w:pPr>
            <w:r w:rsidRPr="005C6F45">
              <w:rPr>
                <w:rFonts w:ascii="微软雅黑" w:eastAsia="微软雅黑" w:hAnsi="微软雅黑" w:hint="eastAsia"/>
                <w:szCs w:val="21"/>
              </w:rPr>
              <w:t>客户服务电话：</w:t>
            </w:r>
            <w:r w:rsidR="00A62A00" w:rsidRPr="00A62A00">
              <w:rPr>
                <w:rFonts w:ascii="微软雅黑" w:eastAsia="微软雅黑" w:hAnsi="微软雅黑" w:hint="eastAsia"/>
                <w:szCs w:val="21"/>
              </w:rPr>
              <w:t>021-53398816</w:t>
            </w:r>
          </w:p>
          <w:p w:rsidR="005C6F45" w:rsidRPr="005C6F45" w:rsidRDefault="005C6F45" w:rsidP="006830EA">
            <w:pPr>
              <w:pStyle w:val="ab"/>
              <w:numPr>
                <w:ilvl w:val="0"/>
                <w:numId w:val="2"/>
              </w:numPr>
              <w:snapToGrid w:val="0"/>
              <w:spacing w:line="400" w:lineRule="exact"/>
              <w:ind w:firstLineChars="0"/>
              <w:rPr>
                <w:rFonts w:ascii="微软雅黑" w:eastAsia="微软雅黑" w:hAnsi="微软雅黑"/>
                <w:szCs w:val="21"/>
              </w:rPr>
            </w:pPr>
            <w:r>
              <w:rPr>
                <w:rFonts w:ascii="微软雅黑" w:eastAsia="微软雅黑" w:hAnsi="微软雅黑" w:hint="eastAsia"/>
                <w:szCs w:val="21"/>
              </w:rPr>
              <w:t>华宝基金管理</w:t>
            </w:r>
            <w:r w:rsidRPr="005C6F45">
              <w:rPr>
                <w:rFonts w:ascii="微软雅黑" w:eastAsia="微软雅黑" w:hAnsi="微软雅黑" w:hint="eastAsia"/>
                <w:szCs w:val="21"/>
              </w:rPr>
              <w:t>有限公司</w:t>
            </w:r>
          </w:p>
          <w:p w:rsidR="005C6F45" w:rsidRPr="005C6F45" w:rsidRDefault="005C6F45" w:rsidP="006830EA">
            <w:pPr>
              <w:pStyle w:val="ab"/>
              <w:snapToGrid w:val="0"/>
              <w:spacing w:line="400" w:lineRule="exact"/>
              <w:ind w:left="840" w:firstLineChars="0" w:firstLine="0"/>
              <w:rPr>
                <w:rFonts w:ascii="微软雅黑" w:eastAsia="微软雅黑" w:hAnsi="微软雅黑"/>
                <w:szCs w:val="21"/>
              </w:rPr>
            </w:pPr>
            <w:r w:rsidRPr="005C6F45">
              <w:rPr>
                <w:rFonts w:ascii="微软雅黑" w:eastAsia="微软雅黑" w:hAnsi="微软雅黑" w:hint="eastAsia"/>
                <w:szCs w:val="21"/>
              </w:rPr>
              <w:t>公司网址：</w:t>
            </w:r>
            <w:r w:rsidRPr="005C6F45">
              <w:rPr>
                <w:rFonts w:ascii="微软雅黑" w:eastAsia="微软雅黑" w:hAnsi="微软雅黑"/>
                <w:szCs w:val="21"/>
              </w:rPr>
              <w:t>www.</w:t>
            </w:r>
            <w:r>
              <w:rPr>
                <w:rFonts w:ascii="微软雅黑" w:eastAsia="微软雅黑" w:hAnsi="微软雅黑"/>
                <w:szCs w:val="21"/>
              </w:rPr>
              <w:t>fsfund.com</w:t>
            </w:r>
          </w:p>
          <w:p w:rsidR="005C6F45" w:rsidRDefault="005C6F45" w:rsidP="006830EA">
            <w:pPr>
              <w:pStyle w:val="ab"/>
              <w:snapToGrid w:val="0"/>
              <w:spacing w:line="400" w:lineRule="exact"/>
              <w:ind w:left="840" w:firstLineChars="0" w:firstLine="0"/>
              <w:rPr>
                <w:rFonts w:ascii="微软雅黑" w:eastAsia="微软雅黑" w:hAnsi="微软雅黑"/>
                <w:szCs w:val="21"/>
              </w:rPr>
            </w:pPr>
            <w:r w:rsidRPr="005C6F45">
              <w:rPr>
                <w:rFonts w:ascii="微软雅黑" w:eastAsia="微软雅黑" w:hAnsi="微软雅黑" w:hint="eastAsia"/>
                <w:szCs w:val="21"/>
              </w:rPr>
              <w:t>客户服务电话：</w:t>
            </w:r>
            <w:r w:rsidR="0046183A" w:rsidRPr="0046183A">
              <w:rPr>
                <w:rFonts w:ascii="微软雅黑" w:eastAsia="微软雅黑" w:hAnsi="微软雅黑" w:hint="eastAsia"/>
                <w:szCs w:val="21"/>
              </w:rPr>
              <w:t>400-820-5050</w:t>
            </w:r>
            <w:r w:rsidR="0046183A">
              <w:rPr>
                <w:rFonts w:ascii="微软雅黑" w:eastAsia="微软雅黑" w:hAnsi="微软雅黑" w:hint="eastAsia"/>
                <w:szCs w:val="21"/>
              </w:rPr>
              <w:t>、</w:t>
            </w:r>
            <w:r w:rsidR="0046183A" w:rsidRPr="0046183A">
              <w:rPr>
                <w:rFonts w:ascii="微软雅黑" w:eastAsia="微软雅黑" w:hAnsi="微软雅黑" w:hint="eastAsia"/>
                <w:szCs w:val="21"/>
              </w:rPr>
              <w:t>400-700-5588</w:t>
            </w:r>
            <w:r w:rsidR="0046183A">
              <w:rPr>
                <w:rFonts w:ascii="微软雅黑" w:eastAsia="微软雅黑" w:hAnsi="微软雅黑" w:hint="eastAsia"/>
                <w:szCs w:val="21"/>
              </w:rPr>
              <w:t>、</w:t>
            </w:r>
            <w:r w:rsidR="0046183A" w:rsidRPr="0046183A">
              <w:rPr>
                <w:rFonts w:ascii="微软雅黑" w:eastAsia="微软雅黑" w:hAnsi="微软雅黑" w:hint="eastAsia"/>
                <w:szCs w:val="21"/>
              </w:rPr>
              <w:t>021-38924558</w:t>
            </w:r>
            <w:r w:rsidR="0046183A" w:rsidRPr="0046183A">
              <w:rPr>
                <w:rFonts w:ascii="微软雅黑" w:eastAsia="微软雅黑" w:hAnsi="微软雅黑"/>
                <w:szCs w:val="21"/>
              </w:rPr>
              <w:t> </w:t>
            </w:r>
          </w:p>
          <w:p w:rsidR="0036598C" w:rsidRPr="00A531ED" w:rsidRDefault="0036598C" w:rsidP="0036598C">
            <w:pPr>
              <w:snapToGrid w:val="0"/>
              <w:ind w:leftChars="202" w:left="424" w:firstLine="143"/>
              <w:rPr>
                <w:rFonts w:ascii="微软雅黑" w:eastAsia="微软雅黑" w:hAnsi="微软雅黑"/>
                <w:szCs w:val="21"/>
              </w:rPr>
            </w:pPr>
          </w:p>
          <w:p w:rsidR="0036598C" w:rsidRPr="005B644B" w:rsidRDefault="0036598C" w:rsidP="005C6F45">
            <w:pPr>
              <w:snapToGrid w:val="0"/>
              <w:ind w:leftChars="202" w:left="424" w:firstLine="143"/>
              <w:rPr>
                <w:rFonts w:ascii="微软雅黑" w:eastAsia="微软雅黑" w:hAnsi="微软雅黑"/>
                <w:szCs w:val="21"/>
              </w:rPr>
            </w:pPr>
            <w:r w:rsidRPr="005B644B">
              <w:rPr>
                <w:rFonts w:ascii="微软雅黑" w:eastAsia="微软雅黑" w:hAnsi="微软雅黑" w:hint="eastAsia"/>
                <w:szCs w:val="21"/>
              </w:rPr>
              <w:t xml:space="preserve">风险提示：本基金管理人承诺以诚实信用、勤勉尽责的原则管理和运用基金资产，但不保证基金一定盈利，也不保证最低收益。投资者投资基金时应认真阅读基金的基金合同、招募说明书。敬请投资者留意投资风险。  </w:t>
            </w:r>
          </w:p>
          <w:p w:rsidR="0036598C" w:rsidRPr="005B644B" w:rsidRDefault="0036598C" w:rsidP="005C6F45">
            <w:pPr>
              <w:snapToGrid w:val="0"/>
              <w:ind w:leftChars="202" w:left="424" w:firstLine="143"/>
              <w:rPr>
                <w:rFonts w:ascii="微软雅黑" w:eastAsia="微软雅黑" w:hAnsi="微软雅黑"/>
                <w:szCs w:val="21"/>
              </w:rPr>
            </w:pPr>
            <w:r w:rsidRPr="005B644B">
              <w:rPr>
                <w:rFonts w:ascii="微软雅黑" w:eastAsia="微软雅黑" w:hAnsi="微软雅黑" w:hint="eastAsia"/>
                <w:szCs w:val="21"/>
              </w:rPr>
              <w:t>特此公告。</w:t>
            </w:r>
          </w:p>
          <w:p w:rsidR="0036598C" w:rsidRPr="005B644B" w:rsidRDefault="0036598C" w:rsidP="005C6F45">
            <w:pPr>
              <w:snapToGrid w:val="0"/>
              <w:ind w:leftChars="202" w:left="424" w:firstLine="143"/>
              <w:rPr>
                <w:rFonts w:ascii="微软雅黑" w:eastAsia="微软雅黑" w:hAnsi="微软雅黑"/>
                <w:szCs w:val="21"/>
              </w:rPr>
            </w:pPr>
          </w:p>
          <w:p w:rsidR="0036598C" w:rsidRPr="005B644B" w:rsidRDefault="0036598C" w:rsidP="005C6F45">
            <w:pPr>
              <w:snapToGrid w:val="0"/>
              <w:ind w:leftChars="202" w:left="424" w:firstLine="143"/>
              <w:rPr>
                <w:rFonts w:ascii="微软雅黑" w:eastAsia="微软雅黑" w:hAnsi="微软雅黑"/>
                <w:szCs w:val="21"/>
              </w:rPr>
            </w:pPr>
            <w:bookmarkStart w:id="2" w:name="_GoBack"/>
            <w:bookmarkEnd w:id="2"/>
          </w:p>
          <w:p w:rsidR="0036598C" w:rsidRPr="005B644B" w:rsidRDefault="0036598C" w:rsidP="005C6F45">
            <w:pPr>
              <w:snapToGrid w:val="0"/>
              <w:ind w:leftChars="202" w:left="424" w:firstLine="143"/>
              <w:jc w:val="right"/>
              <w:rPr>
                <w:rFonts w:ascii="微软雅黑" w:eastAsia="微软雅黑" w:hAnsi="微软雅黑"/>
                <w:szCs w:val="21"/>
              </w:rPr>
            </w:pPr>
            <w:r w:rsidRPr="005B644B">
              <w:rPr>
                <w:rFonts w:ascii="微软雅黑" w:eastAsia="微软雅黑" w:hAnsi="微软雅黑" w:hint="eastAsia"/>
                <w:szCs w:val="21"/>
              </w:rPr>
              <w:t>华宝基金管理有限公司</w:t>
            </w:r>
          </w:p>
          <w:p w:rsidR="0036598C" w:rsidRPr="00E870ED" w:rsidRDefault="0036598C" w:rsidP="00FA3D35">
            <w:pPr>
              <w:snapToGrid w:val="0"/>
              <w:ind w:leftChars="202" w:left="424" w:firstLine="143"/>
              <w:jc w:val="right"/>
              <w:rPr>
                <w:rFonts w:ascii="微软雅黑" w:eastAsia="微软雅黑" w:hAnsi="微软雅黑"/>
                <w:szCs w:val="21"/>
              </w:rPr>
            </w:pPr>
            <w:r w:rsidRPr="005B644B">
              <w:rPr>
                <w:rFonts w:ascii="微软雅黑" w:eastAsia="微软雅黑" w:hAnsi="微软雅黑" w:hint="eastAsia"/>
                <w:szCs w:val="21"/>
              </w:rPr>
              <w:t>20</w:t>
            </w:r>
            <w:r w:rsidR="00630CDC">
              <w:rPr>
                <w:rFonts w:ascii="微软雅黑" w:eastAsia="微软雅黑" w:hAnsi="微软雅黑" w:hint="eastAsia"/>
                <w:szCs w:val="21"/>
              </w:rPr>
              <w:t>20</w:t>
            </w:r>
            <w:r w:rsidRPr="005B644B">
              <w:rPr>
                <w:rFonts w:ascii="微软雅黑" w:eastAsia="微软雅黑" w:hAnsi="微软雅黑" w:hint="eastAsia"/>
                <w:szCs w:val="21"/>
              </w:rPr>
              <w:t>年</w:t>
            </w:r>
            <w:r w:rsidR="00333B8D">
              <w:rPr>
                <w:rFonts w:ascii="微软雅黑" w:eastAsia="微软雅黑" w:hAnsi="微软雅黑" w:hint="eastAsia"/>
                <w:szCs w:val="21"/>
              </w:rPr>
              <w:t>5</w:t>
            </w:r>
            <w:r w:rsidRPr="005B644B">
              <w:rPr>
                <w:rFonts w:ascii="微软雅黑" w:eastAsia="微软雅黑" w:hAnsi="微软雅黑" w:hint="eastAsia"/>
                <w:szCs w:val="21"/>
              </w:rPr>
              <w:t>月</w:t>
            </w:r>
            <w:r w:rsidR="00FA3D35">
              <w:rPr>
                <w:rFonts w:ascii="微软雅黑" w:eastAsia="微软雅黑" w:hAnsi="微软雅黑" w:hint="eastAsia"/>
                <w:szCs w:val="21"/>
              </w:rPr>
              <w:t>18</w:t>
            </w:r>
            <w:r w:rsidRPr="005B644B">
              <w:rPr>
                <w:rFonts w:ascii="微软雅黑" w:eastAsia="微软雅黑" w:hAnsi="微软雅黑" w:hint="eastAsia"/>
                <w:szCs w:val="21"/>
              </w:rPr>
              <w:t>日</w:t>
            </w:r>
          </w:p>
        </w:tc>
      </w:tr>
    </w:tbl>
    <w:p w:rsidR="007A44EE" w:rsidRPr="0036598C" w:rsidRDefault="007A44EE" w:rsidP="0036598C"/>
    <w:sectPr w:rsidR="007A44EE" w:rsidRPr="0036598C" w:rsidSect="00DD79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717" w:rsidRDefault="000A1717" w:rsidP="00951904">
      <w:r>
        <w:separator/>
      </w:r>
    </w:p>
  </w:endnote>
  <w:endnote w:type="continuationSeparator" w:id="1">
    <w:p w:rsidR="000A1717" w:rsidRDefault="000A1717" w:rsidP="00951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717" w:rsidRDefault="000A1717" w:rsidP="00951904">
      <w:r>
        <w:separator/>
      </w:r>
    </w:p>
  </w:footnote>
  <w:footnote w:type="continuationSeparator" w:id="1">
    <w:p w:rsidR="000A1717" w:rsidRDefault="000A1717" w:rsidP="00951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A0835"/>
    <w:multiLevelType w:val="hybridMultilevel"/>
    <w:tmpl w:val="355218CE"/>
    <w:lvl w:ilvl="0" w:tplc="3664F7C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45779BD"/>
    <w:multiLevelType w:val="hybridMultilevel"/>
    <w:tmpl w:val="92AA0BE6"/>
    <w:lvl w:ilvl="0" w:tplc="662AE12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50BB"/>
    <w:rsid w:val="000A1717"/>
    <w:rsid w:val="000E610C"/>
    <w:rsid w:val="0018516F"/>
    <w:rsid w:val="001B5F3C"/>
    <w:rsid w:val="001C17EA"/>
    <w:rsid w:val="00220AFA"/>
    <w:rsid w:val="00303E8A"/>
    <w:rsid w:val="00333B8D"/>
    <w:rsid w:val="0036598C"/>
    <w:rsid w:val="0039152E"/>
    <w:rsid w:val="0046183A"/>
    <w:rsid w:val="004B79BE"/>
    <w:rsid w:val="004C4273"/>
    <w:rsid w:val="004D0C74"/>
    <w:rsid w:val="0057139A"/>
    <w:rsid w:val="005B1A0E"/>
    <w:rsid w:val="005C6F45"/>
    <w:rsid w:val="00630CDC"/>
    <w:rsid w:val="00657D50"/>
    <w:rsid w:val="006830EA"/>
    <w:rsid w:val="006E1B64"/>
    <w:rsid w:val="006F79D2"/>
    <w:rsid w:val="007250BB"/>
    <w:rsid w:val="00790D5E"/>
    <w:rsid w:val="007A44EE"/>
    <w:rsid w:val="007A4FAC"/>
    <w:rsid w:val="008B3A6B"/>
    <w:rsid w:val="00951904"/>
    <w:rsid w:val="00A21649"/>
    <w:rsid w:val="00A25DB9"/>
    <w:rsid w:val="00A3632F"/>
    <w:rsid w:val="00A52582"/>
    <w:rsid w:val="00A62A00"/>
    <w:rsid w:val="00AC7A2C"/>
    <w:rsid w:val="00AF3B69"/>
    <w:rsid w:val="00B16B36"/>
    <w:rsid w:val="00B36D27"/>
    <w:rsid w:val="00B4107D"/>
    <w:rsid w:val="00C326BB"/>
    <w:rsid w:val="00C87B14"/>
    <w:rsid w:val="00D83276"/>
    <w:rsid w:val="00DD7930"/>
    <w:rsid w:val="00E401E9"/>
    <w:rsid w:val="00E41509"/>
    <w:rsid w:val="00F7324A"/>
    <w:rsid w:val="00F856EC"/>
    <w:rsid w:val="00FA3D35"/>
    <w:rsid w:val="00FC58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9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FA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A4FAC"/>
    <w:rPr>
      <w:color w:val="0000FF"/>
      <w:u w:val="single"/>
    </w:rPr>
  </w:style>
  <w:style w:type="paragraph" w:styleId="a5">
    <w:name w:val="header"/>
    <w:basedOn w:val="a"/>
    <w:link w:val="Char"/>
    <w:uiPriority w:val="99"/>
    <w:unhideWhenUsed/>
    <w:rsid w:val="009519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51904"/>
    <w:rPr>
      <w:sz w:val="18"/>
      <w:szCs w:val="18"/>
    </w:rPr>
  </w:style>
  <w:style w:type="paragraph" w:styleId="a6">
    <w:name w:val="footer"/>
    <w:basedOn w:val="a"/>
    <w:link w:val="Char0"/>
    <w:uiPriority w:val="99"/>
    <w:unhideWhenUsed/>
    <w:rsid w:val="00951904"/>
    <w:pPr>
      <w:tabs>
        <w:tab w:val="center" w:pos="4153"/>
        <w:tab w:val="right" w:pos="8306"/>
      </w:tabs>
      <w:snapToGrid w:val="0"/>
      <w:jc w:val="left"/>
    </w:pPr>
    <w:rPr>
      <w:sz w:val="18"/>
      <w:szCs w:val="18"/>
    </w:rPr>
  </w:style>
  <w:style w:type="character" w:customStyle="1" w:styleId="Char0">
    <w:name w:val="页脚 Char"/>
    <w:basedOn w:val="a0"/>
    <w:link w:val="a6"/>
    <w:uiPriority w:val="99"/>
    <w:rsid w:val="00951904"/>
    <w:rPr>
      <w:sz w:val="18"/>
      <w:szCs w:val="18"/>
    </w:rPr>
  </w:style>
  <w:style w:type="character" w:styleId="a7">
    <w:name w:val="annotation reference"/>
    <w:basedOn w:val="a0"/>
    <w:uiPriority w:val="99"/>
    <w:semiHidden/>
    <w:unhideWhenUsed/>
    <w:rsid w:val="00951904"/>
    <w:rPr>
      <w:sz w:val="21"/>
      <w:szCs w:val="21"/>
    </w:rPr>
  </w:style>
  <w:style w:type="paragraph" w:styleId="a8">
    <w:name w:val="annotation text"/>
    <w:basedOn w:val="a"/>
    <w:link w:val="Char1"/>
    <w:uiPriority w:val="99"/>
    <w:semiHidden/>
    <w:unhideWhenUsed/>
    <w:rsid w:val="00951904"/>
    <w:pPr>
      <w:jc w:val="left"/>
    </w:pPr>
  </w:style>
  <w:style w:type="character" w:customStyle="1" w:styleId="Char1">
    <w:name w:val="批注文字 Char"/>
    <w:basedOn w:val="a0"/>
    <w:link w:val="a8"/>
    <w:uiPriority w:val="99"/>
    <w:semiHidden/>
    <w:rsid w:val="00951904"/>
  </w:style>
  <w:style w:type="paragraph" w:styleId="a9">
    <w:name w:val="annotation subject"/>
    <w:basedOn w:val="a8"/>
    <w:next w:val="a8"/>
    <w:link w:val="Char2"/>
    <w:uiPriority w:val="99"/>
    <w:semiHidden/>
    <w:unhideWhenUsed/>
    <w:rsid w:val="00951904"/>
    <w:rPr>
      <w:b/>
      <w:bCs/>
    </w:rPr>
  </w:style>
  <w:style w:type="character" w:customStyle="1" w:styleId="Char2">
    <w:name w:val="批注主题 Char"/>
    <w:basedOn w:val="Char1"/>
    <w:link w:val="a9"/>
    <w:uiPriority w:val="99"/>
    <w:semiHidden/>
    <w:rsid w:val="00951904"/>
    <w:rPr>
      <w:b/>
      <w:bCs/>
    </w:rPr>
  </w:style>
  <w:style w:type="paragraph" w:styleId="aa">
    <w:name w:val="Balloon Text"/>
    <w:basedOn w:val="a"/>
    <w:link w:val="Char3"/>
    <w:uiPriority w:val="99"/>
    <w:semiHidden/>
    <w:unhideWhenUsed/>
    <w:rsid w:val="00951904"/>
    <w:rPr>
      <w:sz w:val="18"/>
      <w:szCs w:val="18"/>
    </w:rPr>
  </w:style>
  <w:style w:type="character" w:customStyle="1" w:styleId="Char3">
    <w:name w:val="批注框文本 Char"/>
    <w:basedOn w:val="a0"/>
    <w:link w:val="aa"/>
    <w:uiPriority w:val="99"/>
    <w:semiHidden/>
    <w:rsid w:val="00951904"/>
    <w:rPr>
      <w:sz w:val="18"/>
      <w:szCs w:val="18"/>
    </w:rPr>
  </w:style>
  <w:style w:type="paragraph" w:styleId="ab">
    <w:name w:val="List Paragraph"/>
    <w:basedOn w:val="a"/>
    <w:uiPriority w:val="34"/>
    <w:qFormat/>
    <w:rsid w:val="0036598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9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FA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A4FAC"/>
    <w:rPr>
      <w:color w:val="0000FF"/>
      <w:u w:val="single"/>
    </w:rPr>
  </w:style>
  <w:style w:type="paragraph" w:styleId="a5">
    <w:name w:val="header"/>
    <w:basedOn w:val="a"/>
    <w:link w:val="Char"/>
    <w:uiPriority w:val="99"/>
    <w:unhideWhenUsed/>
    <w:rsid w:val="009519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51904"/>
    <w:rPr>
      <w:sz w:val="18"/>
      <w:szCs w:val="18"/>
    </w:rPr>
  </w:style>
  <w:style w:type="paragraph" w:styleId="a6">
    <w:name w:val="footer"/>
    <w:basedOn w:val="a"/>
    <w:link w:val="Char0"/>
    <w:uiPriority w:val="99"/>
    <w:unhideWhenUsed/>
    <w:rsid w:val="00951904"/>
    <w:pPr>
      <w:tabs>
        <w:tab w:val="center" w:pos="4153"/>
        <w:tab w:val="right" w:pos="8306"/>
      </w:tabs>
      <w:snapToGrid w:val="0"/>
      <w:jc w:val="left"/>
    </w:pPr>
    <w:rPr>
      <w:sz w:val="18"/>
      <w:szCs w:val="18"/>
    </w:rPr>
  </w:style>
  <w:style w:type="character" w:customStyle="1" w:styleId="Char0">
    <w:name w:val="页脚 Char"/>
    <w:basedOn w:val="a0"/>
    <w:link w:val="a6"/>
    <w:uiPriority w:val="99"/>
    <w:rsid w:val="00951904"/>
    <w:rPr>
      <w:sz w:val="18"/>
      <w:szCs w:val="18"/>
    </w:rPr>
  </w:style>
  <w:style w:type="character" w:styleId="a7">
    <w:name w:val="annotation reference"/>
    <w:basedOn w:val="a0"/>
    <w:uiPriority w:val="99"/>
    <w:semiHidden/>
    <w:unhideWhenUsed/>
    <w:rsid w:val="00951904"/>
    <w:rPr>
      <w:sz w:val="21"/>
      <w:szCs w:val="21"/>
    </w:rPr>
  </w:style>
  <w:style w:type="paragraph" w:styleId="a8">
    <w:name w:val="annotation text"/>
    <w:basedOn w:val="a"/>
    <w:link w:val="Char1"/>
    <w:uiPriority w:val="99"/>
    <w:semiHidden/>
    <w:unhideWhenUsed/>
    <w:rsid w:val="00951904"/>
    <w:pPr>
      <w:jc w:val="left"/>
    </w:pPr>
  </w:style>
  <w:style w:type="character" w:customStyle="1" w:styleId="Char1">
    <w:name w:val="批注文字 Char"/>
    <w:basedOn w:val="a0"/>
    <w:link w:val="a8"/>
    <w:uiPriority w:val="99"/>
    <w:semiHidden/>
    <w:rsid w:val="00951904"/>
  </w:style>
  <w:style w:type="paragraph" w:styleId="a9">
    <w:name w:val="annotation subject"/>
    <w:basedOn w:val="a8"/>
    <w:next w:val="a8"/>
    <w:link w:val="Char2"/>
    <w:uiPriority w:val="99"/>
    <w:semiHidden/>
    <w:unhideWhenUsed/>
    <w:rsid w:val="00951904"/>
    <w:rPr>
      <w:b/>
      <w:bCs/>
    </w:rPr>
  </w:style>
  <w:style w:type="character" w:customStyle="1" w:styleId="Char2">
    <w:name w:val="批注主题 Char"/>
    <w:basedOn w:val="Char1"/>
    <w:link w:val="a9"/>
    <w:uiPriority w:val="99"/>
    <w:semiHidden/>
    <w:rsid w:val="00951904"/>
    <w:rPr>
      <w:b/>
      <w:bCs/>
    </w:rPr>
  </w:style>
  <w:style w:type="paragraph" w:styleId="aa">
    <w:name w:val="Balloon Text"/>
    <w:basedOn w:val="a"/>
    <w:link w:val="Char3"/>
    <w:uiPriority w:val="99"/>
    <w:semiHidden/>
    <w:unhideWhenUsed/>
    <w:rsid w:val="00951904"/>
    <w:rPr>
      <w:sz w:val="18"/>
      <w:szCs w:val="18"/>
    </w:rPr>
  </w:style>
  <w:style w:type="character" w:customStyle="1" w:styleId="Char3">
    <w:name w:val="批注框文本 Char"/>
    <w:basedOn w:val="a0"/>
    <w:link w:val="aa"/>
    <w:uiPriority w:val="99"/>
    <w:semiHidden/>
    <w:rsid w:val="00951904"/>
    <w:rPr>
      <w:sz w:val="18"/>
      <w:szCs w:val="18"/>
    </w:rPr>
  </w:style>
  <w:style w:type="paragraph" w:styleId="ab">
    <w:name w:val="List Paragraph"/>
    <w:basedOn w:val="a"/>
    <w:uiPriority w:val="34"/>
    <w:qFormat/>
    <w:rsid w:val="0036598C"/>
    <w:pPr>
      <w:ind w:firstLineChars="200" w:firstLine="420"/>
    </w:pPr>
  </w:style>
</w:styles>
</file>

<file path=word/webSettings.xml><?xml version="1.0" encoding="utf-8"?>
<w:webSettings xmlns:r="http://schemas.openxmlformats.org/officeDocument/2006/relationships" xmlns:w="http://schemas.openxmlformats.org/wordprocessingml/2006/main">
  <w:divs>
    <w:div w:id="112334459">
      <w:bodyDiv w:val="1"/>
      <w:marLeft w:val="0"/>
      <w:marRight w:val="0"/>
      <w:marTop w:val="0"/>
      <w:marBottom w:val="0"/>
      <w:divBdr>
        <w:top w:val="none" w:sz="0" w:space="0" w:color="auto"/>
        <w:left w:val="none" w:sz="0" w:space="0" w:color="auto"/>
        <w:bottom w:val="none" w:sz="0" w:space="0" w:color="auto"/>
        <w:right w:val="none" w:sz="0" w:space="0" w:color="auto"/>
      </w:divBdr>
    </w:div>
    <w:div w:id="131288444">
      <w:bodyDiv w:val="1"/>
      <w:marLeft w:val="0"/>
      <w:marRight w:val="0"/>
      <w:marTop w:val="0"/>
      <w:marBottom w:val="0"/>
      <w:divBdr>
        <w:top w:val="none" w:sz="0" w:space="0" w:color="auto"/>
        <w:left w:val="none" w:sz="0" w:space="0" w:color="auto"/>
        <w:bottom w:val="none" w:sz="0" w:space="0" w:color="auto"/>
        <w:right w:val="none" w:sz="0" w:space="0" w:color="auto"/>
      </w:divBdr>
    </w:div>
    <w:div w:id="435172201">
      <w:bodyDiv w:val="1"/>
      <w:marLeft w:val="0"/>
      <w:marRight w:val="0"/>
      <w:marTop w:val="0"/>
      <w:marBottom w:val="0"/>
      <w:divBdr>
        <w:top w:val="none" w:sz="0" w:space="0" w:color="auto"/>
        <w:left w:val="none" w:sz="0" w:space="0" w:color="auto"/>
        <w:bottom w:val="none" w:sz="0" w:space="0" w:color="auto"/>
        <w:right w:val="none" w:sz="0" w:space="0" w:color="auto"/>
      </w:divBdr>
    </w:div>
    <w:div w:id="525750002">
      <w:bodyDiv w:val="1"/>
      <w:marLeft w:val="0"/>
      <w:marRight w:val="0"/>
      <w:marTop w:val="0"/>
      <w:marBottom w:val="0"/>
      <w:divBdr>
        <w:top w:val="none" w:sz="0" w:space="0" w:color="auto"/>
        <w:left w:val="none" w:sz="0" w:space="0" w:color="auto"/>
        <w:bottom w:val="none" w:sz="0" w:space="0" w:color="auto"/>
        <w:right w:val="none" w:sz="0" w:space="0" w:color="auto"/>
      </w:divBdr>
    </w:div>
    <w:div w:id="939289304">
      <w:bodyDiv w:val="1"/>
      <w:marLeft w:val="0"/>
      <w:marRight w:val="0"/>
      <w:marTop w:val="0"/>
      <w:marBottom w:val="0"/>
      <w:divBdr>
        <w:top w:val="none" w:sz="0" w:space="0" w:color="auto"/>
        <w:left w:val="none" w:sz="0" w:space="0" w:color="auto"/>
        <w:bottom w:val="none" w:sz="0" w:space="0" w:color="auto"/>
        <w:right w:val="none" w:sz="0" w:space="0" w:color="auto"/>
      </w:divBdr>
    </w:div>
    <w:div w:id="1172181461">
      <w:bodyDiv w:val="1"/>
      <w:marLeft w:val="0"/>
      <w:marRight w:val="0"/>
      <w:marTop w:val="0"/>
      <w:marBottom w:val="0"/>
      <w:divBdr>
        <w:top w:val="none" w:sz="0" w:space="0" w:color="auto"/>
        <w:left w:val="none" w:sz="0" w:space="0" w:color="auto"/>
        <w:bottom w:val="none" w:sz="0" w:space="0" w:color="auto"/>
        <w:right w:val="none" w:sz="0" w:space="0" w:color="auto"/>
      </w:divBdr>
    </w:div>
    <w:div w:id="1403679722">
      <w:bodyDiv w:val="1"/>
      <w:marLeft w:val="0"/>
      <w:marRight w:val="0"/>
      <w:marTop w:val="0"/>
      <w:marBottom w:val="0"/>
      <w:divBdr>
        <w:top w:val="none" w:sz="0" w:space="0" w:color="auto"/>
        <w:left w:val="none" w:sz="0" w:space="0" w:color="auto"/>
        <w:bottom w:val="none" w:sz="0" w:space="0" w:color="auto"/>
        <w:right w:val="none" w:sz="0" w:space="0" w:color="auto"/>
      </w:divBdr>
    </w:div>
    <w:div w:id="1523083355">
      <w:bodyDiv w:val="1"/>
      <w:marLeft w:val="0"/>
      <w:marRight w:val="0"/>
      <w:marTop w:val="0"/>
      <w:marBottom w:val="0"/>
      <w:divBdr>
        <w:top w:val="none" w:sz="0" w:space="0" w:color="auto"/>
        <w:left w:val="none" w:sz="0" w:space="0" w:color="auto"/>
        <w:bottom w:val="none" w:sz="0" w:space="0" w:color="auto"/>
        <w:right w:val="none" w:sz="0" w:space="0" w:color="auto"/>
      </w:divBdr>
    </w:div>
    <w:div w:id="214631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D70C5-5C7F-4E1B-9D44-5A36E950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838</Characters>
  <Application>Microsoft Office Word</Application>
  <DocSecurity>4</DocSecurity>
  <Lines>6</Lines>
  <Paragraphs>1</Paragraphs>
  <ScaleCrop>false</ScaleCrop>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周奕豪</dc:creator>
  <cp:lastModifiedBy>JonMMx 2000</cp:lastModifiedBy>
  <cp:revision>2</cp:revision>
  <cp:lastPrinted>2020-05-14T06:17:00Z</cp:lastPrinted>
  <dcterms:created xsi:type="dcterms:W3CDTF">2020-05-17T16:04:00Z</dcterms:created>
  <dcterms:modified xsi:type="dcterms:W3CDTF">2020-05-17T16:04:00Z</dcterms:modified>
</cp:coreProperties>
</file>