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5EA" w:rsidRPr="00C70873" w:rsidRDefault="00C705EA">
      <w:pPr>
        <w:jc w:val="center"/>
        <w:rPr>
          <w:b/>
          <w:sz w:val="48"/>
        </w:rPr>
      </w:pPr>
      <w:r w:rsidRPr="00C70873">
        <w:rPr>
          <w:rFonts w:hint="eastAsia"/>
          <w:b/>
          <w:sz w:val="48"/>
        </w:rPr>
        <w:t>天治鑫利纯债债券型证券投资基金</w:t>
      </w:r>
    </w:p>
    <w:p w:rsidR="0036321D" w:rsidRPr="00C70873" w:rsidRDefault="00C705EA">
      <w:pPr>
        <w:jc w:val="center"/>
        <w:rPr>
          <w:b/>
          <w:sz w:val="48"/>
        </w:rPr>
      </w:pPr>
      <w:r w:rsidRPr="00C70873">
        <w:rPr>
          <w:rFonts w:hint="eastAsia"/>
          <w:b/>
          <w:sz w:val="48"/>
        </w:rPr>
        <w:t>更新</w:t>
      </w:r>
      <w:r w:rsidR="004A3CE5">
        <w:rPr>
          <w:rFonts w:hint="eastAsia"/>
          <w:b/>
          <w:sz w:val="48"/>
        </w:rPr>
        <w:t>的</w:t>
      </w:r>
      <w:r w:rsidRPr="00C70873">
        <w:rPr>
          <w:rFonts w:hint="eastAsia"/>
          <w:b/>
          <w:sz w:val="48"/>
        </w:rPr>
        <w:t>招募说明书（摘要）</w:t>
      </w:r>
    </w:p>
    <w:p w:rsidR="008D09A8" w:rsidRPr="00C70873" w:rsidRDefault="008D09A8">
      <w:pPr>
        <w:rPr>
          <w:b/>
          <w:sz w:val="20"/>
        </w:rPr>
      </w:pPr>
    </w:p>
    <w:p w:rsidR="009E7256" w:rsidRPr="00C70873" w:rsidRDefault="009E7256">
      <w:pPr>
        <w:rPr>
          <w:b/>
          <w:sz w:val="20"/>
        </w:rPr>
      </w:pPr>
    </w:p>
    <w:p w:rsidR="008D09A8" w:rsidRPr="00C70873" w:rsidRDefault="008D09A8">
      <w:pPr>
        <w:jc w:val="center"/>
        <w:rPr>
          <w:rFonts w:eastAsiaTheme="minorEastAsia"/>
          <w:b/>
          <w:sz w:val="32"/>
        </w:rPr>
      </w:pPr>
      <w:bookmarkStart w:id="0" w:name="_Toc139992301"/>
      <w:bookmarkStart w:id="1" w:name="_Toc139991726"/>
      <w:bookmarkStart w:id="2" w:name="_Toc123701383"/>
      <w:bookmarkStart w:id="3" w:name="_Toc123112263"/>
      <w:bookmarkStart w:id="4" w:name="_Toc123112224"/>
      <w:r w:rsidRPr="00C70873">
        <w:rPr>
          <w:rFonts w:eastAsiaTheme="minorEastAsia"/>
          <w:b/>
          <w:sz w:val="32"/>
        </w:rPr>
        <w:t>基金管理人：</w:t>
      </w:r>
      <w:bookmarkEnd w:id="0"/>
      <w:bookmarkEnd w:id="1"/>
      <w:bookmarkEnd w:id="2"/>
      <w:bookmarkEnd w:id="3"/>
      <w:bookmarkEnd w:id="4"/>
      <w:r w:rsidR="000F0F19" w:rsidRPr="00C70873">
        <w:rPr>
          <w:rFonts w:eastAsiaTheme="minorEastAsia" w:hint="eastAsia"/>
          <w:b/>
          <w:sz w:val="32"/>
        </w:rPr>
        <w:t>天治</w:t>
      </w:r>
      <w:r w:rsidR="006C1616" w:rsidRPr="00C70873">
        <w:rPr>
          <w:rFonts w:eastAsiaTheme="minorEastAsia" w:hint="eastAsia"/>
          <w:b/>
          <w:sz w:val="32"/>
        </w:rPr>
        <w:t>基金管理有限公司</w:t>
      </w:r>
    </w:p>
    <w:p w:rsidR="008D09A8" w:rsidRPr="00C70873" w:rsidRDefault="008D09A8">
      <w:pPr>
        <w:jc w:val="center"/>
        <w:rPr>
          <w:rFonts w:eastAsiaTheme="minorEastAsia"/>
          <w:b/>
          <w:sz w:val="32"/>
        </w:rPr>
      </w:pPr>
      <w:bookmarkStart w:id="5" w:name="_Toc123112225"/>
      <w:bookmarkStart w:id="6" w:name="_Toc123112264"/>
      <w:bookmarkStart w:id="7" w:name="_Toc123701384"/>
      <w:bookmarkStart w:id="8" w:name="_Toc139991727"/>
      <w:bookmarkStart w:id="9" w:name="_Toc139992302"/>
      <w:r w:rsidRPr="00C70873">
        <w:rPr>
          <w:rFonts w:eastAsiaTheme="minorEastAsia"/>
          <w:b/>
          <w:sz w:val="32"/>
        </w:rPr>
        <w:t>基金托管人：</w:t>
      </w:r>
      <w:bookmarkEnd w:id="5"/>
      <w:bookmarkEnd w:id="6"/>
      <w:bookmarkEnd w:id="7"/>
      <w:bookmarkEnd w:id="8"/>
      <w:bookmarkEnd w:id="9"/>
      <w:r w:rsidR="00400F4F" w:rsidRPr="00C70873">
        <w:rPr>
          <w:rFonts w:eastAsiaTheme="minorEastAsia" w:hint="eastAsia"/>
          <w:b/>
          <w:sz w:val="32"/>
        </w:rPr>
        <w:t>交通银行股份有限公司</w:t>
      </w:r>
    </w:p>
    <w:p w:rsidR="006F5372" w:rsidRPr="00C70873" w:rsidRDefault="006F5372" w:rsidP="00AF2783">
      <w:pPr>
        <w:spacing w:line="360" w:lineRule="auto"/>
        <w:ind w:firstLineChars="200" w:firstLine="480"/>
        <w:rPr>
          <w:sz w:val="24"/>
          <w:szCs w:val="24"/>
        </w:rPr>
      </w:pPr>
      <w:bookmarkStart w:id="10" w:name="_Toc123112227"/>
      <w:bookmarkStart w:id="11" w:name="_Toc123112266"/>
      <w:bookmarkStart w:id="12" w:name="_Toc123701386"/>
      <w:bookmarkStart w:id="13" w:name="_Toc139991729"/>
    </w:p>
    <w:p w:rsidR="009E7256" w:rsidRDefault="003E0F75" w:rsidP="003E0F75">
      <w:pPr>
        <w:spacing w:line="360" w:lineRule="auto"/>
        <w:ind w:firstLineChars="200" w:firstLine="643"/>
        <w:jc w:val="center"/>
        <w:rPr>
          <w:b/>
          <w:sz w:val="24"/>
          <w:szCs w:val="24"/>
        </w:rPr>
      </w:pPr>
      <w:r w:rsidRPr="00236A82">
        <w:rPr>
          <w:rFonts w:eastAsiaTheme="minorEastAsia"/>
          <w:b/>
          <w:sz w:val="32"/>
        </w:rPr>
        <w:t>二</w:t>
      </w:r>
      <w:r w:rsidRPr="00236A82">
        <w:rPr>
          <w:rFonts w:eastAsiaTheme="minorEastAsia" w:hint="eastAsia"/>
          <w:b/>
          <w:sz w:val="32"/>
        </w:rPr>
        <w:t>〇</w:t>
      </w:r>
      <w:r w:rsidRPr="00236A82">
        <w:rPr>
          <w:rFonts w:eastAsiaTheme="minorEastAsia"/>
          <w:b/>
          <w:sz w:val="32"/>
        </w:rPr>
        <w:t>二</w:t>
      </w:r>
      <w:r w:rsidRPr="00236A82">
        <w:rPr>
          <w:rFonts w:eastAsiaTheme="minorEastAsia" w:hint="eastAsia"/>
          <w:b/>
          <w:sz w:val="32"/>
        </w:rPr>
        <w:t>〇</w:t>
      </w:r>
      <w:r w:rsidR="00BA6B54" w:rsidRPr="00236A82">
        <w:rPr>
          <w:rFonts w:eastAsiaTheme="minorEastAsia" w:hint="eastAsia"/>
          <w:b/>
          <w:sz w:val="32"/>
        </w:rPr>
        <w:t>年</w:t>
      </w:r>
      <w:r w:rsidR="009406CD">
        <w:rPr>
          <w:rFonts w:eastAsiaTheme="minorEastAsia" w:hint="eastAsia"/>
          <w:b/>
          <w:sz w:val="32"/>
        </w:rPr>
        <w:t>五</w:t>
      </w:r>
      <w:r w:rsidR="00BA6B54" w:rsidRPr="00236A82">
        <w:rPr>
          <w:rFonts w:eastAsiaTheme="minorEastAsia" w:hint="eastAsia"/>
          <w:b/>
          <w:sz w:val="32"/>
        </w:rPr>
        <w:t>月</w:t>
      </w:r>
      <w:bookmarkStart w:id="14" w:name="_GoBack"/>
      <w:bookmarkEnd w:id="14"/>
    </w:p>
    <w:p w:rsidR="004A3CE5" w:rsidRPr="00C70873" w:rsidRDefault="004A3CE5" w:rsidP="004A3CE5">
      <w:pPr>
        <w:spacing w:line="360" w:lineRule="auto"/>
        <w:ind w:firstLineChars="200" w:firstLine="480"/>
        <w:jc w:val="center"/>
        <w:rPr>
          <w:sz w:val="24"/>
          <w:szCs w:val="24"/>
        </w:rPr>
      </w:pPr>
    </w:p>
    <w:p w:rsidR="00C705EA" w:rsidRPr="00C70873" w:rsidRDefault="00C705EA" w:rsidP="00C705EA">
      <w:pPr>
        <w:spacing w:line="360" w:lineRule="auto"/>
        <w:jc w:val="center"/>
        <w:rPr>
          <w:b/>
          <w:bCs/>
          <w:sz w:val="24"/>
          <w:szCs w:val="24"/>
        </w:rPr>
      </w:pPr>
      <w:r w:rsidRPr="00C70873">
        <w:rPr>
          <w:rFonts w:hint="eastAsia"/>
          <w:b/>
          <w:bCs/>
          <w:sz w:val="24"/>
          <w:szCs w:val="24"/>
        </w:rPr>
        <w:t>重要提示</w:t>
      </w:r>
    </w:p>
    <w:p w:rsidR="00EE0EA2" w:rsidRDefault="00EE0EA2" w:rsidP="00EE0EA2">
      <w:pPr>
        <w:spacing w:line="360" w:lineRule="auto"/>
        <w:ind w:firstLineChars="200" w:firstLine="480"/>
        <w:rPr>
          <w:bCs/>
          <w:sz w:val="24"/>
        </w:rPr>
      </w:pPr>
      <w:r w:rsidRPr="00EE0EA2">
        <w:rPr>
          <w:bCs/>
          <w:sz w:val="24"/>
        </w:rPr>
        <w:t>本基金</w:t>
      </w:r>
      <w:r w:rsidRPr="00EE0EA2">
        <w:rPr>
          <w:rFonts w:hint="eastAsia"/>
          <w:bCs/>
          <w:sz w:val="24"/>
        </w:rPr>
        <w:t>由天治鑫利半年定期开放债券型证券投资基金转型而来，经中国证券监督管理委员会</w:t>
      </w:r>
      <w:r w:rsidRPr="00EE0EA2">
        <w:rPr>
          <w:rFonts w:hint="eastAsia"/>
          <w:bCs/>
          <w:sz w:val="24"/>
        </w:rPr>
        <w:t>2018</w:t>
      </w:r>
      <w:r w:rsidRPr="00EE0EA2">
        <w:rPr>
          <w:rFonts w:hint="eastAsia"/>
          <w:bCs/>
          <w:sz w:val="24"/>
        </w:rPr>
        <w:t>年</w:t>
      </w:r>
      <w:r w:rsidRPr="00EE0EA2">
        <w:rPr>
          <w:rFonts w:hint="eastAsia"/>
          <w:bCs/>
          <w:sz w:val="24"/>
        </w:rPr>
        <w:t>12</w:t>
      </w:r>
      <w:r w:rsidRPr="00EE0EA2">
        <w:rPr>
          <w:rFonts w:hint="eastAsia"/>
          <w:bCs/>
          <w:sz w:val="24"/>
        </w:rPr>
        <w:t>月</w:t>
      </w:r>
      <w:r w:rsidRPr="00EE0EA2">
        <w:rPr>
          <w:rFonts w:hint="eastAsia"/>
          <w:bCs/>
          <w:sz w:val="24"/>
        </w:rPr>
        <w:t>19</w:t>
      </w:r>
      <w:r w:rsidRPr="00EE0EA2">
        <w:rPr>
          <w:rFonts w:hint="eastAsia"/>
          <w:bCs/>
          <w:sz w:val="24"/>
        </w:rPr>
        <w:t>日证监许可【</w:t>
      </w:r>
      <w:r w:rsidRPr="00EE0EA2">
        <w:rPr>
          <w:rFonts w:hint="eastAsia"/>
          <w:bCs/>
          <w:sz w:val="24"/>
        </w:rPr>
        <w:t>2018</w:t>
      </w:r>
      <w:r w:rsidRPr="00EE0EA2">
        <w:rPr>
          <w:rFonts w:hint="eastAsia"/>
          <w:bCs/>
          <w:sz w:val="24"/>
        </w:rPr>
        <w:t>】</w:t>
      </w:r>
      <w:r w:rsidRPr="00EE0EA2">
        <w:rPr>
          <w:rFonts w:hint="eastAsia"/>
          <w:bCs/>
          <w:sz w:val="24"/>
        </w:rPr>
        <w:t>2109</w:t>
      </w:r>
      <w:r w:rsidRPr="00EE0EA2">
        <w:rPr>
          <w:rFonts w:hint="eastAsia"/>
          <w:bCs/>
          <w:sz w:val="24"/>
        </w:rPr>
        <w:t>号文变更注册，并依据</w:t>
      </w:r>
      <w:r w:rsidRPr="00EE0EA2">
        <w:rPr>
          <w:rFonts w:hint="eastAsia"/>
          <w:bCs/>
          <w:sz w:val="24"/>
        </w:rPr>
        <w:t>2019</w:t>
      </w:r>
      <w:r w:rsidRPr="00EE0EA2">
        <w:rPr>
          <w:rFonts w:hint="eastAsia"/>
          <w:bCs/>
          <w:sz w:val="24"/>
        </w:rPr>
        <w:t>年</w:t>
      </w:r>
      <w:r w:rsidRPr="00EE0EA2">
        <w:rPr>
          <w:rFonts w:hint="eastAsia"/>
          <w:bCs/>
          <w:sz w:val="24"/>
        </w:rPr>
        <w:t>1</w:t>
      </w:r>
      <w:r w:rsidRPr="00EE0EA2">
        <w:rPr>
          <w:rFonts w:hint="eastAsia"/>
          <w:bCs/>
          <w:sz w:val="24"/>
        </w:rPr>
        <w:t>月</w:t>
      </w:r>
      <w:r w:rsidRPr="00EE0EA2">
        <w:rPr>
          <w:rFonts w:hint="eastAsia"/>
          <w:bCs/>
          <w:sz w:val="24"/>
        </w:rPr>
        <w:t>29</w:t>
      </w:r>
      <w:r w:rsidRPr="00EE0EA2">
        <w:rPr>
          <w:rFonts w:hint="eastAsia"/>
          <w:bCs/>
          <w:sz w:val="24"/>
        </w:rPr>
        <w:t>日天治鑫利半年定期开放债券型证券投资基金基金份额持有人大会决议通过，天治鑫利半年定期开放债券型证券投资基金调整运作方式、投资范围、投资策略、投资限制、业绩比较基准、收益分配原则、修订基金合同并更名为“天治鑫利纯债债券型证券投资基金”等。自</w:t>
      </w:r>
      <w:r w:rsidRPr="00EE0EA2">
        <w:rPr>
          <w:rFonts w:hint="eastAsia"/>
          <w:bCs/>
          <w:sz w:val="24"/>
        </w:rPr>
        <w:t>2019</w:t>
      </w:r>
      <w:r w:rsidRPr="00EE0EA2">
        <w:rPr>
          <w:rFonts w:hint="eastAsia"/>
          <w:bCs/>
          <w:sz w:val="24"/>
        </w:rPr>
        <w:t>年</w:t>
      </w:r>
      <w:r w:rsidRPr="00EE0EA2">
        <w:rPr>
          <w:rFonts w:hint="eastAsia"/>
          <w:bCs/>
          <w:sz w:val="24"/>
        </w:rPr>
        <w:t>3</w:t>
      </w:r>
      <w:r w:rsidRPr="00EE0EA2">
        <w:rPr>
          <w:rFonts w:hint="eastAsia"/>
          <w:bCs/>
          <w:sz w:val="24"/>
        </w:rPr>
        <w:t>月</w:t>
      </w:r>
      <w:r w:rsidRPr="00EE0EA2">
        <w:rPr>
          <w:rFonts w:hint="eastAsia"/>
          <w:bCs/>
          <w:sz w:val="24"/>
        </w:rPr>
        <w:t>7</w:t>
      </w:r>
      <w:r w:rsidRPr="00EE0EA2">
        <w:rPr>
          <w:rFonts w:hint="eastAsia"/>
          <w:bCs/>
          <w:sz w:val="24"/>
        </w:rPr>
        <w:t>日起，《天治鑫利纯债债券型证券投资基金基金合同》生效，原《天治鑫利半年定期开放债券型证券投资基金基金合同》同日起失效。</w:t>
      </w:r>
    </w:p>
    <w:p w:rsidR="004F01DB" w:rsidRPr="004F01DB" w:rsidRDefault="004F01DB" w:rsidP="004F01DB">
      <w:pPr>
        <w:spacing w:line="360" w:lineRule="auto"/>
        <w:ind w:firstLineChars="200" w:firstLine="480"/>
        <w:rPr>
          <w:sz w:val="24"/>
        </w:rPr>
      </w:pPr>
      <w:r w:rsidRPr="004F01DB">
        <w:rPr>
          <w:rFonts w:hint="eastAsia"/>
          <w:bCs/>
          <w:sz w:val="24"/>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C705EA" w:rsidRPr="00C70873" w:rsidRDefault="00C705EA" w:rsidP="00C705EA">
      <w:pPr>
        <w:spacing w:line="360" w:lineRule="auto"/>
        <w:ind w:firstLineChars="200" w:firstLine="480"/>
        <w:rPr>
          <w:sz w:val="24"/>
        </w:rPr>
      </w:pPr>
      <w:r w:rsidRPr="00C70873">
        <w:rPr>
          <w:sz w:val="24"/>
        </w:rPr>
        <w:t>基金管理人保证本招募说明书的内容真实、准确、完整。本招募说明书经中国证监会注册，但中国证监会对</w:t>
      </w:r>
      <w:r w:rsidRPr="00C70873">
        <w:rPr>
          <w:rFonts w:hint="eastAsia"/>
          <w:sz w:val="24"/>
        </w:rPr>
        <w:t>天治鑫利半年定期开放债券型证券投资基金转型为本基金的变更注册</w:t>
      </w:r>
      <w:r w:rsidRPr="00C70873">
        <w:rPr>
          <w:sz w:val="24"/>
        </w:rPr>
        <w:t>，并不表明其对本基金的价值和市场前景做出实质性判断或保证，也不表明投资于本基金没有风险。</w:t>
      </w:r>
    </w:p>
    <w:p w:rsidR="00C705EA" w:rsidRPr="00C70873" w:rsidRDefault="00C705EA" w:rsidP="00C705EA">
      <w:pPr>
        <w:spacing w:line="360" w:lineRule="auto"/>
        <w:ind w:firstLineChars="200" w:firstLine="480"/>
        <w:rPr>
          <w:sz w:val="24"/>
          <w:szCs w:val="24"/>
        </w:rPr>
      </w:pPr>
      <w:r w:rsidRPr="00C70873">
        <w:rPr>
          <w:rFonts w:hint="eastAsia"/>
          <w:bCs/>
          <w:sz w:val="24"/>
          <w:szCs w:val="24"/>
        </w:rPr>
        <w:lastRenderedPageBreak/>
        <w:t>本基金为债券型基金，预期收益和预期风险高于货币市场基金，但低于混合型基金、股票型基金，属于较低预期收益和预期风险的产品。</w:t>
      </w:r>
    </w:p>
    <w:p w:rsidR="00C705EA" w:rsidRPr="00C70873" w:rsidRDefault="00C705EA" w:rsidP="00C705EA">
      <w:pPr>
        <w:spacing w:line="360" w:lineRule="auto"/>
        <w:ind w:firstLineChars="200" w:firstLine="480"/>
        <w:rPr>
          <w:sz w:val="24"/>
          <w:szCs w:val="24"/>
        </w:rPr>
      </w:pPr>
      <w:r w:rsidRPr="00C70873">
        <w:rPr>
          <w:sz w:val="24"/>
          <w:szCs w:val="24"/>
        </w:rPr>
        <w:t>投资者购买本基金并不等于将资金作为存款存放在银行或存款类金融机构，基金管理人不保证基金一定盈利，也不保证最低收益。投资者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因债券和票据发行主体信用状况恶化而可能产生的到期不能兑付的信用风险，因基金管理人在基金管理实施过程中产生的基金管理风险，因投资者连续大量赎回基金份额产生的流动性风险，因本基金投资的证券交易市场数据传输延迟等因素影响业务处理流程造成赎回款顺延划出的风险等。</w:t>
      </w:r>
      <w:r w:rsidRPr="00C70873">
        <w:rPr>
          <w:rFonts w:hint="eastAsia"/>
          <w:bCs/>
          <w:sz w:val="24"/>
          <w:szCs w:val="24"/>
        </w:rPr>
        <w:t>本基金的投资范围包括中小企业私募债券，中小企业私募债是根据相关法律法规由非上市中小企业采用非公开方式发行的债券。中小企业私募债的风险主要包括信用风险、流动性风险、市场风险等。</w:t>
      </w:r>
      <w:r w:rsidRPr="00C70873">
        <w:rPr>
          <w:rFonts w:hint="eastAsia"/>
          <w:bCs/>
          <w:sz w:val="24"/>
        </w:rPr>
        <w:t>本基金可投资资产支持证券，存在信用风险、利率风险、提前偿付风险、操作风险和法律风险等。</w:t>
      </w:r>
    </w:p>
    <w:p w:rsidR="00C705EA" w:rsidRPr="00C70873" w:rsidRDefault="00C705EA" w:rsidP="00C705EA">
      <w:pPr>
        <w:spacing w:line="360" w:lineRule="auto"/>
        <w:ind w:firstLineChars="200" w:firstLine="480"/>
        <w:rPr>
          <w:sz w:val="24"/>
          <w:szCs w:val="24"/>
        </w:rPr>
      </w:pPr>
      <w:r w:rsidRPr="00C70873">
        <w:rPr>
          <w:sz w:val="24"/>
          <w:szCs w:val="24"/>
        </w:rPr>
        <w:t>投资人在投资本基金之前，请仔细阅读本基金的招募说明书和基金合同</w:t>
      </w:r>
      <w:r w:rsidR="00674B52">
        <w:rPr>
          <w:rFonts w:hint="eastAsia"/>
          <w:sz w:val="24"/>
          <w:szCs w:val="24"/>
        </w:rPr>
        <w:t>、基金产品资料概要</w:t>
      </w:r>
      <w:r w:rsidRPr="00C70873">
        <w:rPr>
          <w:sz w:val="24"/>
          <w:szCs w:val="24"/>
        </w:rPr>
        <w:t>等信息披露文件，全面认识本基金的风险收益特征和产品特性，并充分考虑自身的风险承受能力，理性判断市场，自主判断基金的投资价值，自主做出投资决策，自行承担投资风险，谨慎做出投资决策。根据自身的投资目的、投资期限、投资经验、资产状况等判断基金是否和投资者的风险承受能力相适应。</w:t>
      </w:r>
    </w:p>
    <w:p w:rsidR="00C705EA" w:rsidRPr="00C70873" w:rsidRDefault="00C705EA" w:rsidP="00C705EA">
      <w:pPr>
        <w:spacing w:line="360" w:lineRule="auto"/>
        <w:ind w:firstLineChars="200" w:firstLine="480"/>
        <w:rPr>
          <w:sz w:val="24"/>
          <w:szCs w:val="24"/>
        </w:rPr>
      </w:pPr>
      <w:r w:rsidRPr="00C70873">
        <w:rPr>
          <w:sz w:val="24"/>
          <w:szCs w:val="24"/>
        </w:rPr>
        <w:t>基金不同于银行储蓄与债券，基金投资者有可能获得较高的收益，也有可能损失本金。投资有风险，投资者在进行投资决策前，请仔细阅读本基金的招募说明书及基金合同。</w:t>
      </w:r>
    </w:p>
    <w:p w:rsidR="00C705EA" w:rsidRPr="00C70873" w:rsidRDefault="00C705EA" w:rsidP="00C705EA">
      <w:pPr>
        <w:spacing w:line="360" w:lineRule="auto"/>
        <w:ind w:firstLineChars="200" w:firstLine="480"/>
        <w:rPr>
          <w:sz w:val="24"/>
          <w:szCs w:val="24"/>
        </w:rPr>
      </w:pPr>
      <w:r w:rsidRPr="00C70873">
        <w:rPr>
          <w:sz w:val="24"/>
          <w:szCs w:val="24"/>
        </w:rPr>
        <w:t>基金管理人依照恪尽职守、诚实信用、谨慎勤勉的原则管理和运用基金资产，但不保证本基金一定盈利，也不保证最低收益。本基金的过往业绩及其净值高低并不预示其未来业绩表现，基金管理人管理的其他基金的业绩亦不构成对本基金业绩表现的保证。基金管理人提醒投资者基金投资的</w:t>
      </w:r>
      <w:r w:rsidRPr="00C70873">
        <w:rPr>
          <w:rFonts w:hint="eastAsia"/>
          <w:sz w:val="24"/>
          <w:szCs w:val="24"/>
        </w:rPr>
        <w:t>“</w:t>
      </w:r>
      <w:r w:rsidRPr="00C70873">
        <w:rPr>
          <w:sz w:val="24"/>
          <w:szCs w:val="24"/>
        </w:rPr>
        <w:t>买者自负</w:t>
      </w:r>
      <w:r w:rsidRPr="00C70873">
        <w:rPr>
          <w:rFonts w:hint="eastAsia"/>
          <w:sz w:val="24"/>
          <w:szCs w:val="24"/>
        </w:rPr>
        <w:t>”</w:t>
      </w:r>
      <w:r w:rsidRPr="00C70873">
        <w:rPr>
          <w:sz w:val="24"/>
          <w:szCs w:val="24"/>
        </w:rPr>
        <w:t>原则，在作出投资决策后，基金运营状况与基金净值变化引致的投资风险，由投资者自行负担。</w:t>
      </w:r>
    </w:p>
    <w:p w:rsidR="00C705EA" w:rsidRPr="00C70873" w:rsidRDefault="00C705EA" w:rsidP="00C705EA">
      <w:pPr>
        <w:spacing w:line="360" w:lineRule="auto"/>
        <w:ind w:firstLineChars="200" w:firstLine="480"/>
        <w:rPr>
          <w:sz w:val="24"/>
          <w:szCs w:val="24"/>
        </w:rPr>
      </w:pPr>
      <w:r w:rsidRPr="00C70873">
        <w:rPr>
          <w:rFonts w:hint="eastAsia"/>
          <w:sz w:val="24"/>
          <w:szCs w:val="24"/>
        </w:rPr>
        <w:t>本基金单一投资者持有基金份额数不得达到或超过基金份额总数的</w:t>
      </w:r>
      <w:r w:rsidRPr="00C70873">
        <w:rPr>
          <w:rFonts w:hint="eastAsia"/>
          <w:sz w:val="24"/>
          <w:szCs w:val="24"/>
        </w:rPr>
        <w:t>50%</w:t>
      </w:r>
      <w:r w:rsidRPr="00C70873">
        <w:rPr>
          <w:rFonts w:hint="eastAsia"/>
          <w:sz w:val="24"/>
          <w:szCs w:val="24"/>
        </w:rPr>
        <w:t>，但</w:t>
      </w:r>
      <w:r w:rsidRPr="00C70873">
        <w:rPr>
          <w:rFonts w:hint="eastAsia"/>
          <w:sz w:val="24"/>
          <w:szCs w:val="24"/>
        </w:rPr>
        <w:lastRenderedPageBreak/>
        <w:t>在基金运作过程中因基金份额赎回等情形导致被动达到或超过</w:t>
      </w:r>
      <w:r w:rsidRPr="00C70873">
        <w:rPr>
          <w:rFonts w:hint="eastAsia"/>
          <w:sz w:val="24"/>
          <w:szCs w:val="24"/>
        </w:rPr>
        <w:t>50%</w:t>
      </w:r>
      <w:r w:rsidRPr="00C70873">
        <w:rPr>
          <w:rFonts w:hint="eastAsia"/>
          <w:sz w:val="24"/>
          <w:szCs w:val="24"/>
        </w:rPr>
        <w:t>的除外。</w:t>
      </w:r>
    </w:p>
    <w:p w:rsidR="00C705EA" w:rsidRPr="00C70873" w:rsidRDefault="00C705EA" w:rsidP="00C705EA">
      <w:pPr>
        <w:spacing w:line="360" w:lineRule="auto"/>
        <w:ind w:firstLineChars="200" w:firstLine="480"/>
        <w:rPr>
          <w:sz w:val="24"/>
          <w:szCs w:val="24"/>
        </w:rPr>
      </w:pPr>
      <w:r w:rsidRPr="00C70873">
        <w:rPr>
          <w:sz w:val="24"/>
          <w:szCs w:val="24"/>
        </w:rPr>
        <w:t>投资者应当通过基金管理人或具有基金销售业务资格的其他机构认</w:t>
      </w:r>
      <w:r w:rsidRPr="00C70873">
        <w:rPr>
          <w:sz w:val="24"/>
          <w:szCs w:val="24"/>
        </w:rPr>
        <w:t>/</w:t>
      </w:r>
      <w:r w:rsidRPr="00C70873">
        <w:rPr>
          <w:sz w:val="24"/>
          <w:szCs w:val="24"/>
        </w:rPr>
        <w:t>申购和赎回基金，基金销售机构名单详见本招募说明书以及相关公告。</w:t>
      </w:r>
    </w:p>
    <w:p w:rsidR="00104825" w:rsidRDefault="007F5159" w:rsidP="007F5159">
      <w:pPr>
        <w:spacing w:line="360" w:lineRule="auto"/>
        <w:ind w:firstLineChars="200" w:firstLine="480"/>
        <w:rPr>
          <w:sz w:val="24"/>
          <w:szCs w:val="24"/>
        </w:rPr>
      </w:pPr>
      <w:r w:rsidRPr="007F5159">
        <w:rPr>
          <w:rFonts w:hint="eastAsia"/>
          <w:bCs/>
          <w:iCs/>
          <w:sz w:val="24"/>
          <w:szCs w:val="24"/>
        </w:rPr>
        <w:t>本基金本次更新招募说明书对基金合同变更的相关信息进行更新，基金合同变更的相关信息更新截止日为</w:t>
      </w:r>
      <w:r w:rsidRPr="007F5159">
        <w:rPr>
          <w:rFonts w:hint="eastAsia"/>
          <w:bCs/>
          <w:iCs/>
          <w:sz w:val="24"/>
          <w:szCs w:val="24"/>
        </w:rPr>
        <w:t>2020</w:t>
      </w:r>
      <w:r w:rsidRPr="007F5159">
        <w:rPr>
          <w:rFonts w:hint="eastAsia"/>
          <w:bCs/>
          <w:iCs/>
          <w:sz w:val="24"/>
          <w:szCs w:val="24"/>
        </w:rPr>
        <w:t>年</w:t>
      </w:r>
      <w:r w:rsidRPr="007F5159">
        <w:rPr>
          <w:rFonts w:hint="eastAsia"/>
          <w:bCs/>
          <w:iCs/>
          <w:sz w:val="24"/>
          <w:szCs w:val="24"/>
        </w:rPr>
        <w:t>5</w:t>
      </w:r>
      <w:r w:rsidRPr="007F5159">
        <w:rPr>
          <w:rFonts w:hint="eastAsia"/>
          <w:bCs/>
          <w:iCs/>
          <w:sz w:val="24"/>
          <w:szCs w:val="24"/>
        </w:rPr>
        <w:t>月</w:t>
      </w:r>
      <w:r w:rsidRPr="007F5159">
        <w:rPr>
          <w:rFonts w:hint="eastAsia"/>
          <w:bCs/>
          <w:iCs/>
          <w:sz w:val="24"/>
          <w:szCs w:val="24"/>
        </w:rPr>
        <w:t>7</w:t>
      </w:r>
      <w:r w:rsidRPr="007F5159">
        <w:rPr>
          <w:rFonts w:hint="eastAsia"/>
          <w:bCs/>
          <w:iCs/>
          <w:sz w:val="24"/>
          <w:szCs w:val="24"/>
        </w:rPr>
        <w:t>日。除非另有说明，本招募说明书其余</w:t>
      </w:r>
      <w:r w:rsidRPr="007F5159">
        <w:rPr>
          <w:bCs/>
          <w:iCs/>
          <w:sz w:val="24"/>
          <w:szCs w:val="24"/>
        </w:rPr>
        <w:t>所载内容截止日为</w:t>
      </w:r>
      <w:r w:rsidRPr="007F5159">
        <w:rPr>
          <w:bCs/>
          <w:iCs/>
          <w:sz w:val="24"/>
          <w:szCs w:val="24"/>
        </w:rPr>
        <w:t>20</w:t>
      </w:r>
      <w:r w:rsidRPr="007F5159">
        <w:rPr>
          <w:rFonts w:hint="eastAsia"/>
          <w:bCs/>
          <w:iCs/>
          <w:sz w:val="24"/>
          <w:szCs w:val="24"/>
        </w:rPr>
        <w:t>20</w:t>
      </w:r>
      <w:r w:rsidRPr="007F5159">
        <w:rPr>
          <w:bCs/>
          <w:iCs/>
          <w:sz w:val="24"/>
          <w:szCs w:val="24"/>
        </w:rPr>
        <w:t>年</w:t>
      </w:r>
      <w:r w:rsidRPr="007F5159">
        <w:rPr>
          <w:rFonts w:hint="eastAsia"/>
          <w:bCs/>
          <w:iCs/>
          <w:sz w:val="24"/>
          <w:szCs w:val="24"/>
        </w:rPr>
        <w:t>3</w:t>
      </w:r>
      <w:r w:rsidRPr="007F5159">
        <w:rPr>
          <w:bCs/>
          <w:iCs/>
          <w:sz w:val="24"/>
          <w:szCs w:val="24"/>
        </w:rPr>
        <w:t>月</w:t>
      </w:r>
      <w:r w:rsidRPr="007F5159">
        <w:rPr>
          <w:rFonts w:hint="eastAsia"/>
          <w:bCs/>
          <w:iCs/>
          <w:sz w:val="24"/>
          <w:szCs w:val="24"/>
        </w:rPr>
        <w:t>4</w:t>
      </w:r>
      <w:r w:rsidRPr="007F5159">
        <w:rPr>
          <w:bCs/>
          <w:iCs/>
          <w:sz w:val="24"/>
          <w:szCs w:val="24"/>
        </w:rPr>
        <w:t>日</w:t>
      </w:r>
      <w:r w:rsidR="00EF210D" w:rsidRPr="00EF210D">
        <w:rPr>
          <w:bCs/>
          <w:iCs/>
          <w:sz w:val="24"/>
          <w:szCs w:val="24"/>
        </w:rPr>
        <w:t>，有关财务数据</w:t>
      </w:r>
      <w:r w:rsidR="00EF210D" w:rsidRPr="00EF210D">
        <w:rPr>
          <w:rFonts w:hint="eastAsia"/>
          <w:bCs/>
          <w:iCs/>
          <w:sz w:val="24"/>
          <w:szCs w:val="24"/>
        </w:rPr>
        <w:t>和净值表现截止日为</w:t>
      </w:r>
      <w:r w:rsidR="003E0F75" w:rsidRPr="001534D5">
        <w:rPr>
          <w:rFonts w:hint="eastAsia"/>
          <w:bCs/>
          <w:iCs/>
          <w:sz w:val="24"/>
          <w:szCs w:val="24"/>
        </w:rPr>
        <w:t>2019</w:t>
      </w:r>
      <w:r w:rsidR="00EF210D" w:rsidRPr="001534D5">
        <w:rPr>
          <w:bCs/>
          <w:iCs/>
          <w:sz w:val="24"/>
          <w:szCs w:val="24"/>
        </w:rPr>
        <w:t>年</w:t>
      </w:r>
      <w:r w:rsidR="003E0F75" w:rsidRPr="001534D5">
        <w:rPr>
          <w:rFonts w:hint="eastAsia"/>
          <w:bCs/>
          <w:iCs/>
          <w:sz w:val="24"/>
          <w:szCs w:val="24"/>
        </w:rPr>
        <w:t>12</w:t>
      </w:r>
      <w:r w:rsidR="00EF210D" w:rsidRPr="001534D5">
        <w:rPr>
          <w:bCs/>
          <w:iCs/>
          <w:sz w:val="24"/>
          <w:szCs w:val="24"/>
        </w:rPr>
        <w:t>月</w:t>
      </w:r>
      <w:r w:rsidR="003E0F75" w:rsidRPr="001534D5">
        <w:rPr>
          <w:rFonts w:hint="eastAsia"/>
          <w:bCs/>
          <w:iCs/>
          <w:sz w:val="24"/>
          <w:szCs w:val="24"/>
        </w:rPr>
        <w:t>31</w:t>
      </w:r>
      <w:r w:rsidR="00EF210D" w:rsidRPr="001534D5">
        <w:rPr>
          <w:bCs/>
          <w:iCs/>
          <w:sz w:val="24"/>
          <w:szCs w:val="24"/>
        </w:rPr>
        <w:t>日</w:t>
      </w:r>
      <w:r w:rsidR="00EF210D" w:rsidRPr="001534D5">
        <w:rPr>
          <w:bCs/>
          <w:iCs/>
          <w:sz w:val="24"/>
          <w:szCs w:val="24"/>
        </w:rPr>
        <w:t>(</w:t>
      </w:r>
      <w:r w:rsidR="00EF210D" w:rsidRPr="001534D5">
        <w:rPr>
          <w:bCs/>
          <w:iCs/>
          <w:sz w:val="24"/>
          <w:szCs w:val="24"/>
        </w:rPr>
        <w:t>财务数据未经审计</w:t>
      </w:r>
      <w:r w:rsidR="00EF210D" w:rsidRPr="001534D5">
        <w:rPr>
          <w:bCs/>
          <w:iCs/>
          <w:sz w:val="24"/>
          <w:szCs w:val="24"/>
        </w:rPr>
        <w:t>)</w:t>
      </w:r>
      <w:r w:rsidR="00EF210D" w:rsidRPr="001534D5">
        <w:rPr>
          <w:bCs/>
          <w:iCs/>
          <w:sz w:val="24"/>
          <w:szCs w:val="24"/>
        </w:rPr>
        <w:t>。</w:t>
      </w:r>
    </w:p>
    <w:p w:rsidR="00674B52" w:rsidRPr="00C70873" w:rsidRDefault="00674B52" w:rsidP="004A3CE5">
      <w:pPr>
        <w:spacing w:line="360" w:lineRule="auto"/>
        <w:ind w:firstLineChars="200" w:firstLine="480"/>
        <w:rPr>
          <w:sz w:val="24"/>
          <w:szCs w:val="24"/>
        </w:rPr>
      </w:pPr>
      <w:r w:rsidRPr="007A72AE">
        <w:rPr>
          <w:rFonts w:hint="eastAsia"/>
          <w:sz w:val="24"/>
          <w:szCs w:val="24"/>
        </w:rPr>
        <w:t>本招募说明书关于基金产品资料概要的编制、披露及更新等内容，将不晚于</w:t>
      </w:r>
      <w:r w:rsidRPr="007A72AE">
        <w:rPr>
          <w:rFonts w:hint="eastAsia"/>
          <w:sz w:val="24"/>
          <w:szCs w:val="24"/>
        </w:rPr>
        <w:t>2020</w:t>
      </w:r>
      <w:r w:rsidRPr="007A72AE">
        <w:rPr>
          <w:rFonts w:hint="eastAsia"/>
          <w:sz w:val="24"/>
          <w:szCs w:val="24"/>
        </w:rPr>
        <w:t>年</w:t>
      </w:r>
      <w:r w:rsidRPr="007A72AE">
        <w:rPr>
          <w:rFonts w:hint="eastAsia"/>
          <w:sz w:val="24"/>
          <w:szCs w:val="24"/>
        </w:rPr>
        <w:t>9</w:t>
      </w:r>
      <w:r w:rsidRPr="007A72AE">
        <w:rPr>
          <w:rFonts w:hint="eastAsia"/>
          <w:sz w:val="24"/>
          <w:szCs w:val="24"/>
        </w:rPr>
        <w:t>月</w:t>
      </w:r>
      <w:r w:rsidRPr="007A72AE">
        <w:rPr>
          <w:rFonts w:hint="eastAsia"/>
          <w:sz w:val="24"/>
          <w:szCs w:val="24"/>
        </w:rPr>
        <w:t>1</w:t>
      </w:r>
      <w:r w:rsidRPr="007A72AE">
        <w:rPr>
          <w:rFonts w:hint="eastAsia"/>
          <w:sz w:val="24"/>
          <w:szCs w:val="24"/>
        </w:rPr>
        <w:t>日起执行。</w:t>
      </w:r>
    </w:p>
    <w:p w:rsidR="006F5372" w:rsidRPr="00C70873" w:rsidRDefault="006F5372" w:rsidP="00104825">
      <w:pPr>
        <w:spacing w:line="360" w:lineRule="auto"/>
        <w:ind w:firstLineChars="200" w:firstLine="480"/>
        <w:rPr>
          <w:sz w:val="24"/>
          <w:szCs w:val="24"/>
        </w:rPr>
      </w:pPr>
    </w:p>
    <w:p w:rsidR="008468AA" w:rsidRPr="00C70873" w:rsidRDefault="006F5372" w:rsidP="00B37A88">
      <w:pPr>
        <w:pStyle w:val="1"/>
        <w:rPr>
          <w:rFonts w:ascii="Times New Roman"/>
        </w:rPr>
      </w:pPr>
      <w:bookmarkStart w:id="15" w:name="_Toc5246"/>
      <w:bookmarkStart w:id="16" w:name="_Toc326752127"/>
      <w:bookmarkStart w:id="17" w:name="_Toc345339058"/>
      <w:bookmarkStart w:id="18" w:name="_Toc485827667"/>
      <w:bookmarkStart w:id="19" w:name="_Toc733"/>
      <w:bookmarkStart w:id="20" w:name="_Toc18631"/>
      <w:bookmarkStart w:id="21" w:name="_Toc22708"/>
      <w:bookmarkStart w:id="22" w:name="_Toc20318"/>
      <w:bookmarkStart w:id="23" w:name="_Toc6683"/>
      <w:bookmarkStart w:id="24" w:name="_Toc20627"/>
      <w:bookmarkStart w:id="25" w:name="_Toc24571"/>
      <w:bookmarkStart w:id="26" w:name="_Toc6149"/>
      <w:bookmarkStart w:id="27" w:name="_Toc545"/>
      <w:bookmarkStart w:id="28" w:name="_Toc13288"/>
      <w:bookmarkStart w:id="29" w:name="_Toc258829400"/>
      <w:bookmarkStart w:id="30" w:name="_Toc233456272"/>
      <w:bookmarkEnd w:id="10"/>
      <w:bookmarkEnd w:id="11"/>
      <w:bookmarkEnd w:id="12"/>
      <w:bookmarkEnd w:id="13"/>
      <w:r w:rsidRPr="00C70873">
        <w:rPr>
          <w:rFonts w:ascii="Times New Roman" w:hint="eastAsia"/>
        </w:rPr>
        <w:t>一、</w:t>
      </w:r>
      <w:r w:rsidR="008468AA" w:rsidRPr="00C70873">
        <w:rPr>
          <w:rFonts w:ascii="Times New Roman"/>
        </w:rPr>
        <w:t>基金</w:t>
      </w:r>
      <w:bookmarkEnd w:id="15"/>
      <w:r w:rsidR="008468AA" w:rsidRPr="00C70873">
        <w:rPr>
          <w:rFonts w:ascii="Times New Roman" w:hint="eastAsia"/>
        </w:rPr>
        <w:t>管理人</w:t>
      </w:r>
      <w:bookmarkEnd w:id="16"/>
      <w:bookmarkEnd w:id="17"/>
      <w:bookmarkEnd w:id="18"/>
    </w:p>
    <w:p w:rsidR="00D752C4" w:rsidRPr="00C70873" w:rsidRDefault="006F5372" w:rsidP="006F5372">
      <w:pPr>
        <w:spacing w:line="360" w:lineRule="auto"/>
        <w:rPr>
          <w:b/>
          <w:sz w:val="24"/>
          <w:szCs w:val="24"/>
        </w:rPr>
      </w:pPr>
      <w:r w:rsidRPr="00C70873">
        <w:rPr>
          <w:rFonts w:hint="eastAsia"/>
          <w:b/>
          <w:sz w:val="24"/>
          <w:szCs w:val="24"/>
        </w:rPr>
        <w:t>（一）</w:t>
      </w:r>
      <w:r w:rsidR="00D752C4" w:rsidRPr="00C70873">
        <w:rPr>
          <w:rFonts w:hint="eastAsia"/>
          <w:b/>
          <w:sz w:val="24"/>
          <w:szCs w:val="24"/>
        </w:rPr>
        <w:t>基金管理人概况</w:t>
      </w:r>
    </w:p>
    <w:p w:rsidR="00C705EA" w:rsidRPr="00C70873" w:rsidRDefault="00C705EA" w:rsidP="00C705EA">
      <w:pPr>
        <w:spacing w:line="360" w:lineRule="auto"/>
        <w:ind w:firstLineChars="200" w:firstLine="480"/>
        <w:rPr>
          <w:sz w:val="24"/>
          <w:szCs w:val="24"/>
        </w:rPr>
      </w:pPr>
      <w:r w:rsidRPr="00C70873">
        <w:rPr>
          <w:rFonts w:hint="eastAsia"/>
          <w:sz w:val="24"/>
          <w:szCs w:val="24"/>
        </w:rPr>
        <w:t>名称：天治基金管理有限公司</w:t>
      </w:r>
    </w:p>
    <w:p w:rsidR="00C705EA" w:rsidRPr="00C70873" w:rsidRDefault="00C705EA" w:rsidP="00C705EA">
      <w:pPr>
        <w:spacing w:line="360" w:lineRule="auto"/>
        <w:ind w:firstLineChars="200" w:firstLine="480"/>
        <w:rPr>
          <w:sz w:val="24"/>
          <w:szCs w:val="24"/>
        </w:rPr>
      </w:pPr>
      <w:r w:rsidRPr="00C70873">
        <w:rPr>
          <w:rFonts w:hint="eastAsia"/>
          <w:sz w:val="24"/>
          <w:szCs w:val="24"/>
        </w:rPr>
        <w:t>住所：</w:t>
      </w:r>
      <w:r w:rsidRPr="00C70873">
        <w:rPr>
          <w:rFonts w:hint="eastAsia"/>
          <w:bCs/>
          <w:sz w:val="24"/>
          <w:szCs w:val="24"/>
        </w:rPr>
        <w:t>上海市浦东新区莲振路</w:t>
      </w:r>
      <w:r w:rsidRPr="00C70873">
        <w:rPr>
          <w:rFonts w:hint="eastAsia"/>
          <w:bCs/>
          <w:sz w:val="24"/>
          <w:szCs w:val="24"/>
        </w:rPr>
        <w:t>298</w:t>
      </w:r>
      <w:r w:rsidRPr="00C70873">
        <w:rPr>
          <w:rFonts w:hint="eastAsia"/>
          <w:bCs/>
          <w:sz w:val="24"/>
          <w:szCs w:val="24"/>
        </w:rPr>
        <w:t>号</w:t>
      </w:r>
      <w:r w:rsidRPr="00C70873">
        <w:rPr>
          <w:rFonts w:hint="eastAsia"/>
          <w:bCs/>
          <w:sz w:val="24"/>
          <w:szCs w:val="24"/>
        </w:rPr>
        <w:t>4</w:t>
      </w:r>
      <w:r w:rsidRPr="00C70873">
        <w:rPr>
          <w:rFonts w:hint="eastAsia"/>
          <w:bCs/>
          <w:sz w:val="24"/>
          <w:szCs w:val="24"/>
        </w:rPr>
        <w:t>号楼</w:t>
      </w:r>
      <w:r w:rsidRPr="00C70873">
        <w:rPr>
          <w:rFonts w:hint="eastAsia"/>
          <w:bCs/>
          <w:sz w:val="24"/>
          <w:szCs w:val="24"/>
        </w:rPr>
        <w:t>231</w:t>
      </w:r>
      <w:r w:rsidRPr="00C70873">
        <w:rPr>
          <w:rFonts w:hint="eastAsia"/>
          <w:bCs/>
          <w:sz w:val="24"/>
          <w:szCs w:val="24"/>
        </w:rPr>
        <w:t>室</w:t>
      </w:r>
    </w:p>
    <w:p w:rsidR="00C705EA" w:rsidRPr="00C70873" w:rsidRDefault="00C705EA" w:rsidP="00C705EA">
      <w:pPr>
        <w:spacing w:line="360" w:lineRule="auto"/>
        <w:ind w:firstLineChars="200" w:firstLine="480"/>
        <w:rPr>
          <w:sz w:val="24"/>
          <w:szCs w:val="24"/>
        </w:rPr>
      </w:pPr>
      <w:r w:rsidRPr="00C70873">
        <w:rPr>
          <w:rFonts w:hint="eastAsia"/>
          <w:sz w:val="24"/>
          <w:szCs w:val="24"/>
        </w:rPr>
        <w:t>办公地址：上海市复兴西路</w:t>
      </w:r>
      <w:r w:rsidRPr="00C70873">
        <w:rPr>
          <w:rFonts w:hint="eastAsia"/>
          <w:sz w:val="24"/>
          <w:szCs w:val="24"/>
        </w:rPr>
        <w:t>159</w:t>
      </w:r>
      <w:r w:rsidRPr="00C70873">
        <w:rPr>
          <w:rFonts w:hint="eastAsia"/>
          <w:sz w:val="24"/>
          <w:szCs w:val="24"/>
        </w:rPr>
        <w:t>号</w:t>
      </w:r>
      <w:r w:rsidRPr="00C70873" w:rsidDel="00521456">
        <w:rPr>
          <w:rFonts w:hint="eastAsia"/>
          <w:sz w:val="24"/>
          <w:szCs w:val="24"/>
        </w:rPr>
        <w:t xml:space="preserve"> </w:t>
      </w:r>
    </w:p>
    <w:p w:rsidR="00C705EA" w:rsidRPr="00C70873" w:rsidRDefault="00C705EA" w:rsidP="00C705EA">
      <w:pPr>
        <w:spacing w:line="360" w:lineRule="auto"/>
        <w:ind w:firstLineChars="200" w:firstLine="480"/>
        <w:rPr>
          <w:sz w:val="24"/>
          <w:szCs w:val="24"/>
        </w:rPr>
      </w:pPr>
      <w:r w:rsidRPr="00C70873">
        <w:rPr>
          <w:rFonts w:hint="eastAsia"/>
          <w:sz w:val="24"/>
          <w:szCs w:val="24"/>
        </w:rPr>
        <w:t>法定代表人：</w:t>
      </w:r>
      <w:r w:rsidRPr="00C70873">
        <w:rPr>
          <w:rFonts w:hint="eastAsia"/>
          <w:bCs/>
          <w:sz w:val="24"/>
          <w:szCs w:val="24"/>
        </w:rPr>
        <w:t>单宇</w:t>
      </w:r>
    </w:p>
    <w:p w:rsidR="00C705EA" w:rsidRPr="00C70873" w:rsidRDefault="00C705EA" w:rsidP="00C705EA">
      <w:pPr>
        <w:spacing w:line="360" w:lineRule="auto"/>
        <w:ind w:firstLineChars="200" w:firstLine="480"/>
        <w:rPr>
          <w:sz w:val="24"/>
          <w:szCs w:val="24"/>
        </w:rPr>
      </w:pPr>
      <w:r w:rsidRPr="00C70873">
        <w:rPr>
          <w:rFonts w:hint="eastAsia"/>
          <w:sz w:val="24"/>
          <w:szCs w:val="24"/>
        </w:rPr>
        <w:t>设立日期：</w:t>
      </w:r>
      <w:r w:rsidRPr="00C70873">
        <w:rPr>
          <w:sz w:val="24"/>
          <w:szCs w:val="24"/>
        </w:rPr>
        <w:t xml:space="preserve"> </w:t>
      </w:r>
      <w:r w:rsidRPr="00C70873">
        <w:rPr>
          <w:rFonts w:hint="eastAsia"/>
          <w:bCs/>
          <w:sz w:val="24"/>
          <w:szCs w:val="24"/>
        </w:rPr>
        <w:t>2003</w:t>
      </w:r>
      <w:r w:rsidRPr="00C70873">
        <w:rPr>
          <w:rFonts w:hint="eastAsia"/>
          <w:bCs/>
          <w:sz w:val="24"/>
          <w:szCs w:val="24"/>
        </w:rPr>
        <w:t>年</w:t>
      </w:r>
      <w:r w:rsidRPr="00C70873">
        <w:rPr>
          <w:rFonts w:hint="eastAsia"/>
          <w:bCs/>
          <w:sz w:val="24"/>
          <w:szCs w:val="24"/>
        </w:rPr>
        <w:t>5</w:t>
      </w:r>
      <w:r w:rsidRPr="00C70873">
        <w:rPr>
          <w:rFonts w:hint="eastAsia"/>
          <w:bCs/>
          <w:sz w:val="24"/>
          <w:szCs w:val="24"/>
        </w:rPr>
        <w:t>月</w:t>
      </w:r>
      <w:r w:rsidRPr="00C70873">
        <w:rPr>
          <w:rFonts w:hint="eastAsia"/>
          <w:bCs/>
          <w:sz w:val="24"/>
          <w:szCs w:val="24"/>
        </w:rPr>
        <w:t>27</w:t>
      </w:r>
      <w:r w:rsidRPr="00C70873">
        <w:rPr>
          <w:rFonts w:hint="eastAsia"/>
          <w:bCs/>
          <w:sz w:val="24"/>
          <w:szCs w:val="24"/>
        </w:rPr>
        <w:t>日</w:t>
      </w:r>
    </w:p>
    <w:p w:rsidR="00C705EA" w:rsidRPr="00C70873" w:rsidRDefault="00C705EA" w:rsidP="00C705EA">
      <w:pPr>
        <w:spacing w:line="360" w:lineRule="auto"/>
        <w:ind w:firstLineChars="200" w:firstLine="480"/>
        <w:rPr>
          <w:sz w:val="24"/>
          <w:szCs w:val="24"/>
        </w:rPr>
      </w:pPr>
      <w:r w:rsidRPr="00C70873">
        <w:rPr>
          <w:rFonts w:hint="eastAsia"/>
          <w:sz w:val="24"/>
          <w:szCs w:val="24"/>
        </w:rPr>
        <w:t>批准设立机关及批准设立文号：</w:t>
      </w:r>
      <w:r w:rsidRPr="00C70873">
        <w:rPr>
          <w:rFonts w:hint="eastAsia"/>
          <w:bCs/>
          <w:sz w:val="24"/>
          <w:szCs w:val="24"/>
        </w:rPr>
        <w:t>中国证监会证监基金字</w:t>
      </w:r>
      <w:r w:rsidRPr="00C70873">
        <w:rPr>
          <w:rFonts w:hint="eastAsia"/>
          <w:bCs/>
          <w:sz w:val="24"/>
          <w:szCs w:val="24"/>
        </w:rPr>
        <w:t>[2003]73</w:t>
      </w:r>
      <w:r w:rsidRPr="00C70873">
        <w:rPr>
          <w:rFonts w:hint="eastAsia"/>
          <w:bCs/>
          <w:sz w:val="24"/>
          <w:szCs w:val="24"/>
        </w:rPr>
        <w:t>号</w:t>
      </w:r>
    </w:p>
    <w:p w:rsidR="00C705EA" w:rsidRPr="00C70873" w:rsidRDefault="00C705EA" w:rsidP="00C705EA">
      <w:pPr>
        <w:spacing w:line="360" w:lineRule="auto"/>
        <w:ind w:firstLineChars="200" w:firstLine="480"/>
        <w:rPr>
          <w:sz w:val="24"/>
          <w:szCs w:val="24"/>
        </w:rPr>
      </w:pPr>
      <w:r w:rsidRPr="00C70873">
        <w:rPr>
          <w:rFonts w:hint="eastAsia"/>
          <w:sz w:val="24"/>
          <w:szCs w:val="24"/>
        </w:rPr>
        <w:t>组织形式：其他</w:t>
      </w:r>
      <w:r w:rsidRPr="00C70873">
        <w:rPr>
          <w:rFonts w:hint="eastAsia"/>
          <w:bCs/>
          <w:sz w:val="24"/>
          <w:szCs w:val="24"/>
        </w:rPr>
        <w:t>有限责任公司</w:t>
      </w:r>
    </w:p>
    <w:p w:rsidR="00C705EA" w:rsidRPr="00C70873" w:rsidRDefault="00C705EA" w:rsidP="00C705EA">
      <w:pPr>
        <w:spacing w:line="360" w:lineRule="auto"/>
        <w:ind w:firstLineChars="200" w:firstLine="480"/>
        <w:rPr>
          <w:sz w:val="24"/>
          <w:szCs w:val="24"/>
        </w:rPr>
      </w:pPr>
      <w:r w:rsidRPr="00C70873">
        <w:rPr>
          <w:rFonts w:hint="eastAsia"/>
          <w:sz w:val="24"/>
          <w:szCs w:val="24"/>
        </w:rPr>
        <w:t>注册资本：</w:t>
      </w:r>
      <w:r w:rsidRPr="00C70873">
        <w:rPr>
          <w:sz w:val="24"/>
          <w:szCs w:val="24"/>
        </w:rPr>
        <w:t xml:space="preserve"> </w:t>
      </w:r>
      <w:r w:rsidRPr="00C70873">
        <w:rPr>
          <w:rFonts w:hint="eastAsia"/>
          <w:bCs/>
          <w:sz w:val="24"/>
          <w:szCs w:val="24"/>
        </w:rPr>
        <w:t>1.6</w:t>
      </w:r>
      <w:r w:rsidRPr="00C70873">
        <w:rPr>
          <w:rFonts w:hint="eastAsia"/>
          <w:bCs/>
          <w:sz w:val="24"/>
          <w:szCs w:val="24"/>
        </w:rPr>
        <w:t>亿元人民币</w:t>
      </w:r>
    </w:p>
    <w:p w:rsidR="00C705EA" w:rsidRPr="00C70873" w:rsidRDefault="00C705EA" w:rsidP="00C705EA">
      <w:pPr>
        <w:spacing w:line="360" w:lineRule="auto"/>
        <w:ind w:firstLineChars="200" w:firstLine="480"/>
        <w:rPr>
          <w:sz w:val="24"/>
          <w:szCs w:val="24"/>
        </w:rPr>
      </w:pPr>
      <w:r w:rsidRPr="00C70873">
        <w:rPr>
          <w:rFonts w:hint="eastAsia"/>
          <w:sz w:val="24"/>
          <w:szCs w:val="24"/>
        </w:rPr>
        <w:t>存续期限：</w:t>
      </w:r>
      <w:r w:rsidRPr="00C70873">
        <w:rPr>
          <w:sz w:val="24"/>
          <w:szCs w:val="24"/>
        </w:rPr>
        <w:t xml:space="preserve"> </w:t>
      </w:r>
      <w:r w:rsidRPr="00C70873">
        <w:rPr>
          <w:rFonts w:hint="eastAsia"/>
          <w:bCs/>
          <w:sz w:val="24"/>
          <w:szCs w:val="24"/>
        </w:rPr>
        <w:t>持续经营</w:t>
      </w:r>
    </w:p>
    <w:p w:rsidR="00C705EA" w:rsidRPr="00C70873" w:rsidRDefault="00C705EA" w:rsidP="00C705EA">
      <w:pPr>
        <w:spacing w:line="360" w:lineRule="auto"/>
        <w:ind w:firstLineChars="200" w:firstLine="480"/>
        <w:rPr>
          <w:bCs/>
          <w:sz w:val="24"/>
          <w:szCs w:val="24"/>
        </w:rPr>
      </w:pPr>
      <w:r w:rsidRPr="00C70873">
        <w:rPr>
          <w:rFonts w:hint="eastAsia"/>
          <w:sz w:val="24"/>
          <w:szCs w:val="24"/>
        </w:rPr>
        <w:t>联系电话：</w:t>
      </w:r>
      <w:r w:rsidRPr="00C70873">
        <w:rPr>
          <w:rFonts w:hint="eastAsia"/>
          <w:bCs/>
          <w:sz w:val="24"/>
          <w:szCs w:val="24"/>
        </w:rPr>
        <w:t>021-60371155</w:t>
      </w:r>
    </w:p>
    <w:p w:rsidR="00C705EA" w:rsidRPr="00C70873" w:rsidRDefault="00C705EA" w:rsidP="00C705EA">
      <w:pPr>
        <w:spacing w:line="360" w:lineRule="auto"/>
        <w:ind w:firstLineChars="200" w:firstLine="480"/>
        <w:rPr>
          <w:bCs/>
          <w:sz w:val="24"/>
          <w:szCs w:val="24"/>
        </w:rPr>
      </w:pPr>
      <w:r w:rsidRPr="00C70873">
        <w:rPr>
          <w:rFonts w:hint="eastAsia"/>
          <w:bCs/>
          <w:sz w:val="24"/>
          <w:szCs w:val="24"/>
        </w:rPr>
        <w:t>联系人：赵正中</w:t>
      </w:r>
    </w:p>
    <w:p w:rsidR="00D752C4" w:rsidRPr="00C70873" w:rsidRDefault="00C705EA" w:rsidP="00C705EA">
      <w:pPr>
        <w:spacing w:line="360" w:lineRule="auto"/>
        <w:ind w:firstLineChars="200" w:firstLine="480"/>
        <w:rPr>
          <w:bCs/>
          <w:sz w:val="24"/>
          <w:szCs w:val="24"/>
        </w:rPr>
      </w:pPr>
      <w:r w:rsidRPr="00C70873">
        <w:rPr>
          <w:rFonts w:hint="eastAsia"/>
          <w:bCs/>
          <w:sz w:val="24"/>
          <w:szCs w:val="24"/>
        </w:rPr>
        <w:t>股权结构：吉林省信托有限责任公司出资</w:t>
      </w:r>
      <w:r w:rsidRPr="00C70873">
        <w:rPr>
          <w:rFonts w:hint="eastAsia"/>
          <w:bCs/>
          <w:sz w:val="24"/>
          <w:szCs w:val="24"/>
        </w:rPr>
        <w:t>9800</w:t>
      </w:r>
      <w:r w:rsidRPr="00C70873">
        <w:rPr>
          <w:rFonts w:hint="eastAsia"/>
          <w:bCs/>
          <w:sz w:val="24"/>
          <w:szCs w:val="24"/>
        </w:rPr>
        <w:t>万元，占注册资本的</w:t>
      </w:r>
      <w:r w:rsidRPr="00C70873">
        <w:rPr>
          <w:rFonts w:hint="eastAsia"/>
          <w:bCs/>
          <w:sz w:val="24"/>
          <w:szCs w:val="24"/>
        </w:rPr>
        <w:t>61.25%</w:t>
      </w:r>
      <w:r w:rsidRPr="00C70873">
        <w:rPr>
          <w:rFonts w:hint="eastAsia"/>
          <w:bCs/>
          <w:sz w:val="24"/>
          <w:szCs w:val="24"/>
        </w:rPr>
        <w:t>；中国吉林森林工业集团有限责任公司出资</w:t>
      </w:r>
      <w:r w:rsidRPr="00C70873">
        <w:rPr>
          <w:rFonts w:hint="eastAsia"/>
          <w:bCs/>
          <w:sz w:val="24"/>
          <w:szCs w:val="24"/>
        </w:rPr>
        <w:t>6200</w:t>
      </w:r>
      <w:r w:rsidRPr="00C70873">
        <w:rPr>
          <w:rFonts w:hint="eastAsia"/>
          <w:bCs/>
          <w:sz w:val="24"/>
          <w:szCs w:val="24"/>
        </w:rPr>
        <w:t>万元，占注册资本的</w:t>
      </w:r>
      <w:r w:rsidRPr="00C70873">
        <w:rPr>
          <w:rFonts w:hint="eastAsia"/>
          <w:bCs/>
          <w:sz w:val="24"/>
          <w:szCs w:val="24"/>
        </w:rPr>
        <w:t>38.75%</w:t>
      </w:r>
      <w:r w:rsidRPr="00C70873">
        <w:rPr>
          <w:rFonts w:hint="eastAsia"/>
          <w:bCs/>
          <w:sz w:val="24"/>
          <w:szCs w:val="24"/>
        </w:rPr>
        <w:t>。</w:t>
      </w:r>
    </w:p>
    <w:p w:rsidR="00D752C4" w:rsidRPr="00C70873" w:rsidRDefault="006F5372" w:rsidP="006F5372">
      <w:pPr>
        <w:spacing w:line="360" w:lineRule="auto"/>
        <w:rPr>
          <w:b/>
          <w:sz w:val="24"/>
          <w:szCs w:val="24"/>
        </w:rPr>
      </w:pPr>
      <w:r w:rsidRPr="00C70873">
        <w:rPr>
          <w:rFonts w:hint="eastAsia"/>
          <w:b/>
          <w:sz w:val="24"/>
          <w:szCs w:val="24"/>
        </w:rPr>
        <w:t>（二）</w:t>
      </w:r>
      <w:r w:rsidR="00D752C4" w:rsidRPr="00C70873">
        <w:rPr>
          <w:rFonts w:hint="eastAsia"/>
          <w:b/>
          <w:sz w:val="24"/>
          <w:szCs w:val="24"/>
        </w:rPr>
        <w:t>基金管理人主要人员情况</w:t>
      </w:r>
    </w:p>
    <w:p w:rsidR="00C705EA" w:rsidRPr="00C70873" w:rsidRDefault="00C705EA" w:rsidP="00C705EA">
      <w:pPr>
        <w:spacing w:line="360" w:lineRule="auto"/>
        <w:ind w:firstLineChars="200" w:firstLine="480"/>
        <w:rPr>
          <w:sz w:val="24"/>
          <w:szCs w:val="24"/>
        </w:rPr>
      </w:pPr>
      <w:r w:rsidRPr="00C70873">
        <w:rPr>
          <w:rFonts w:hint="eastAsia"/>
          <w:sz w:val="24"/>
          <w:szCs w:val="24"/>
        </w:rPr>
        <w:t>1</w:t>
      </w:r>
      <w:r w:rsidRPr="00C70873">
        <w:rPr>
          <w:rFonts w:hint="eastAsia"/>
          <w:sz w:val="24"/>
          <w:szCs w:val="24"/>
        </w:rPr>
        <w:t>、基金管理人董事、监事、经理层成员</w:t>
      </w:r>
    </w:p>
    <w:p w:rsidR="00C705EA" w:rsidRPr="00C70873" w:rsidRDefault="00C705EA" w:rsidP="00C705EA">
      <w:pPr>
        <w:spacing w:line="360" w:lineRule="auto"/>
        <w:ind w:firstLineChars="200" w:firstLine="480"/>
        <w:rPr>
          <w:sz w:val="24"/>
          <w:szCs w:val="24"/>
        </w:rPr>
      </w:pPr>
      <w:r w:rsidRPr="00C70873">
        <w:rPr>
          <w:rFonts w:hint="eastAsia"/>
          <w:sz w:val="24"/>
          <w:szCs w:val="24"/>
        </w:rPr>
        <w:t>单宇先生：董事长，硕士学历，曾任吉林省信托有限责任公司证券投资部经理，吉林省宝路达投资管理有限公司总经理、天治基金管理有限公司筹备组成员，天治基金管理有限公司副总经理、监事长，东北证券副总裁、副总裁兼合规总监，东方基金管理有限公司董事、总经理，东北证券党委副书记，东证融通投资管理有限公司董事长、副董事长，现任天治基金管理有限公司董事长。</w:t>
      </w:r>
    </w:p>
    <w:p w:rsidR="00C705EA" w:rsidRPr="00C70873" w:rsidRDefault="00C705EA" w:rsidP="00C705EA">
      <w:pPr>
        <w:spacing w:line="360" w:lineRule="auto"/>
        <w:ind w:firstLineChars="200" w:firstLine="480"/>
        <w:rPr>
          <w:sz w:val="24"/>
          <w:szCs w:val="24"/>
        </w:rPr>
      </w:pPr>
      <w:r w:rsidRPr="00C70873">
        <w:rPr>
          <w:rFonts w:hint="eastAsia"/>
          <w:sz w:val="24"/>
          <w:szCs w:val="24"/>
        </w:rPr>
        <w:t>徐克磊先生：董事，硕士学历，曾任泰达宏利基金管理有限公司（原湘财合丰基金管理有限公司、泰达荷银基金管理有限公司）</w:t>
      </w:r>
      <w:r w:rsidRPr="00C70873">
        <w:rPr>
          <w:rFonts w:hint="eastAsia"/>
          <w:sz w:val="24"/>
          <w:szCs w:val="24"/>
        </w:rPr>
        <w:t>IT</w:t>
      </w:r>
      <w:r w:rsidRPr="00C70873">
        <w:rPr>
          <w:rFonts w:hint="eastAsia"/>
          <w:sz w:val="24"/>
          <w:szCs w:val="24"/>
        </w:rPr>
        <w:t>部总经理、综合管理部总经理、营销策划部总经理、公司总经理助理兼业务副总监、总经理助理兼新闻发言人，现任天治基金管理有限公司总经理。</w:t>
      </w:r>
    </w:p>
    <w:p w:rsidR="00C705EA" w:rsidRPr="00C70873" w:rsidRDefault="00C705EA" w:rsidP="00C705EA">
      <w:pPr>
        <w:spacing w:line="360" w:lineRule="auto"/>
        <w:ind w:firstLineChars="200" w:firstLine="480"/>
        <w:rPr>
          <w:sz w:val="24"/>
          <w:szCs w:val="24"/>
        </w:rPr>
      </w:pPr>
      <w:r w:rsidRPr="00C70873">
        <w:rPr>
          <w:rFonts w:hint="eastAsia"/>
          <w:sz w:val="24"/>
          <w:szCs w:val="24"/>
        </w:rPr>
        <w:t>张纪军先生：董事，硕士学历，曾任吉林省信托投资有限责任公司自营部业务员、研发部经理、深圳子公司总经理，吉林省亚东投资管理有限责任公司深圳子公司董事长、总公司总经理助理、副总经理，现任吉林森工集团有限责任公司副总经理、吉林森工集团财务有限责任公司董事长。</w:t>
      </w:r>
    </w:p>
    <w:p w:rsidR="00C705EA" w:rsidRPr="00C70873" w:rsidRDefault="00C705EA" w:rsidP="00C705EA">
      <w:pPr>
        <w:spacing w:line="360" w:lineRule="auto"/>
        <w:ind w:firstLineChars="200" w:firstLine="480"/>
        <w:rPr>
          <w:sz w:val="24"/>
          <w:szCs w:val="24"/>
        </w:rPr>
      </w:pPr>
      <w:r w:rsidRPr="00C70873">
        <w:rPr>
          <w:rFonts w:hint="eastAsia"/>
          <w:sz w:val="24"/>
          <w:szCs w:val="24"/>
        </w:rPr>
        <w:t>李巍先生：董事，中共党员，工程师职称。</w:t>
      </w:r>
      <w:r w:rsidRPr="00C70873">
        <w:rPr>
          <w:rFonts w:hint="eastAsia"/>
          <w:sz w:val="24"/>
          <w:szCs w:val="24"/>
        </w:rPr>
        <w:t>1996</w:t>
      </w:r>
      <w:r w:rsidRPr="00C70873">
        <w:rPr>
          <w:rFonts w:hint="eastAsia"/>
          <w:sz w:val="24"/>
          <w:szCs w:val="24"/>
        </w:rPr>
        <w:t>年起加入吉林省信托有限责任公司，历任项目经理、信托业务部副总经理、北京信托一部总经理，现任公司市场总监兼北京信托一部总经理。</w:t>
      </w:r>
    </w:p>
    <w:p w:rsidR="00C705EA" w:rsidRPr="00C70873" w:rsidRDefault="00C705EA" w:rsidP="00C705EA">
      <w:pPr>
        <w:spacing w:line="360" w:lineRule="auto"/>
        <w:ind w:firstLineChars="200" w:firstLine="480"/>
        <w:rPr>
          <w:sz w:val="24"/>
          <w:szCs w:val="24"/>
        </w:rPr>
      </w:pPr>
      <w:r w:rsidRPr="00C70873">
        <w:rPr>
          <w:rFonts w:hint="eastAsia"/>
          <w:sz w:val="24"/>
          <w:szCs w:val="24"/>
        </w:rPr>
        <w:t>武雷先生：独立董事，学士，曾任北京市政府对外服务办公室公务员、北京市金杜律师事务所律师、北京市金杜律师事务所上海分所合伙人，现任君合律师事务所上海分所合伙人。</w:t>
      </w:r>
    </w:p>
    <w:p w:rsidR="00C705EA" w:rsidRPr="00C70873" w:rsidRDefault="00C705EA" w:rsidP="00C705EA">
      <w:pPr>
        <w:spacing w:line="360" w:lineRule="auto"/>
        <w:ind w:firstLineChars="200" w:firstLine="480"/>
        <w:rPr>
          <w:sz w:val="24"/>
          <w:szCs w:val="24"/>
        </w:rPr>
      </w:pPr>
      <w:r w:rsidRPr="00C70873">
        <w:rPr>
          <w:rFonts w:hint="eastAsia"/>
          <w:sz w:val="24"/>
          <w:szCs w:val="24"/>
        </w:rPr>
        <w:t>王万军先生：独立董事，硕士研究生学历，曾任职于吉林省经济体制改革委员会股份制工作处，中国证监会吉林证监局，历任吉林证监局上市发行处副处长、机构监管处处长、上市公司监管处处长，现任恒泰长财证券有限责任公司合规总监，并获聘担任深圳证券交易所理事会行政复议委员会委员。</w:t>
      </w:r>
    </w:p>
    <w:p w:rsidR="00C705EA" w:rsidRPr="00C70873" w:rsidRDefault="00C705EA" w:rsidP="00C705EA">
      <w:pPr>
        <w:spacing w:line="360" w:lineRule="auto"/>
        <w:ind w:firstLineChars="200" w:firstLine="480"/>
        <w:rPr>
          <w:sz w:val="24"/>
          <w:szCs w:val="24"/>
        </w:rPr>
      </w:pPr>
      <w:r w:rsidRPr="00C70873">
        <w:rPr>
          <w:rFonts w:hint="eastAsia"/>
          <w:sz w:val="24"/>
          <w:szCs w:val="24"/>
        </w:rPr>
        <w:t>周鹏女士：独立董事，法学硕士，曾先后于中国环球律师事务所、金杜律师事务所、盛德国际律师事务所、北京宽信律师事务所担任律师和资深律师，</w:t>
      </w:r>
      <w:r w:rsidRPr="00C70873">
        <w:rPr>
          <w:rFonts w:hint="eastAsia"/>
          <w:sz w:val="24"/>
          <w:szCs w:val="24"/>
        </w:rPr>
        <w:t>2012</w:t>
      </w:r>
      <w:r w:rsidRPr="00C70873">
        <w:rPr>
          <w:rFonts w:hint="eastAsia"/>
          <w:sz w:val="24"/>
          <w:szCs w:val="24"/>
        </w:rPr>
        <w:t>年担任中国华安投资有限公司法律顾问，</w:t>
      </w:r>
      <w:r w:rsidRPr="00C70873">
        <w:rPr>
          <w:rFonts w:hint="eastAsia"/>
          <w:sz w:val="24"/>
          <w:szCs w:val="24"/>
        </w:rPr>
        <w:t>2016</w:t>
      </w:r>
      <w:r w:rsidRPr="00C70873">
        <w:rPr>
          <w:rFonts w:hint="eastAsia"/>
          <w:sz w:val="24"/>
          <w:szCs w:val="24"/>
        </w:rPr>
        <w:t>年担任中国信达（香港）控股有限公司风险总监兼法律顾问，现为上海耀良律师事务所合伙人，为英国特许会计师公会准会员。</w:t>
      </w:r>
    </w:p>
    <w:p w:rsidR="00C705EA" w:rsidRPr="00C70873" w:rsidRDefault="00C705EA" w:rsidP="00C705EA">
      <w:pPr>
        <w:spacing w:line="360" w:lineRule="auto"/>
        <w:ind w:firstLineChars="200" w:firstLine="480"/>
        <w:rPr>
          <w:sz w:val="24"/>
          <w:szCs w:val="24"/>
        </w:rPr>
      </w:pPr>
      <w:r w:rsidRPr="00C70873">
        <w:rPr>
          <w:rFonts w:hint="eastAsia"/>
          <w:sz w:val="24"/>
          <w:szCs w:val="24"/>
        </w:rPr>
        <w:t>侯丹宇女士：监事会主席（职工监事），学士，经济师职称。历任吉林省信托有限责任公司上海证券业务部营业部经理、东北证券有限责任公司上海洪山路证券营业部总经理、天治基金管理有限公司督察员、副总经理、工会主席，现任天治基金管理有限公司监事会主席（职工监事）、公司党支部委员、公司工会主席。</w:t>
      </w:r>
    </w:p>
    <w:p w:rsidR="00C705EA" w:rsidRPr="00C70873" w:rsidRDefault="00C705EA" w:rsidP="00C705EA">
      <w:pPr>
        <w:spacing w:line="360" w:lineRule="auto"/>
        <w:ind w:firstLineChars="200" w:firstLine="480"/>
        <w:rPr>
          <w:sz w:val="24"/>
          <w:szCs w:val="24"/>
        </w:rPr>
      </w:pPr>
      <w:r w:rsidRPr="00C70873">
        <w:rPr>
          <w:rFonts w:hint="eastAsia"/>
          <w:sz w:val="24"/>
          <w:szCs w:val="24"/>
        </w:rPr>
        <w:t>牛葵女士：监事，本科学历，高级经济师，曾在吉林省信托有限公司星火项目部、证券部、计划财务部、投行部、信托资产管理部工作，现任吉林省信托有限责任公司监察审计部副总经理（主持工作）。</w:t>
      </w:r>
    </w:p>
    <w:p w:rsidR="00C705EA" w:rsidRPr="00C70873" w:rsidRDefault="00C705EA" w:rsidP="00C705EA">
      <w:pPr>
        <w:spacing w:line="360" w:lineRule="auto"/>
        <w:ind w:firstLineChars="200" w:firstLine="480"/>
        <w:rPr>
          <w:sz w:val="24"/>
          <w:szCs w:val="24"/>
        </w:rPr>
      </w:pPr>
      <w:r w:rsidRPr="00C70873">
        <w:rPr>
          <w:rFonts w:hint="eastAsia"/>
          <w:sz w:val="24"/>
          <w:szCs w:val="24"/>
        </w:rPr>
        <w:t>米巍先生：监事，本科学历，中共党员。</w:t>
      </w:r>
      <w:r w:rsidRPr="00C70873">
        <w:rPr>
          <w:rFonts w:hint="eastAsia"/>
          <w:sz w:val="24"/>
          <w:szCs w:val="24"/>
        </w:rPr>
        <w:t>2008</w:t>
      </w:r>
      <w:r w:rsidRPr="00C70873">
        <w:rPr>
          <w:rFonts w:hint="eastAsia"/>
          <w:sz w:val="24"/>
          <w:szCs w:val="24"/>
        </w:rPr>
        <w:t>年起加入中国吉林森林工业集团有限责任公司，先后在吉林新合木业、金桥地板集团及吉林森工集团总部工作，现任中国吉林森林工业集团有限责任公司资本运营部副部长。</w:t>
      </w:r>
    </w:p>
    <w:p w:rsidR="00C705EA" w:rsidRPr="00C70873" w:rsidRDefault="00C705EA" w:rsidP="00C705EA">
      <w:pPr>
        <w:spacing w:line="360" w:lineRule="auto"/>
        <w:ind w:firstLineChars="200" w:firstLine="480"/>
        <w:rPr>
          <w:sz w:val="24"/>
          <w:szCs w:val="24"/>
        </w:rPr>
      </w:pPr>
      <w:r w:rsidRPr="00C70873">
        <w:rPr>
          <w:rFonts w:hint="eastAsia"/>
          <w:sz w:val="24"/>
          <w:szCs w:val="24"/>
        </w:rPr>
        <w:t>赵正中先生：职工监事，本科学历，</w:t>
      </w:r>
      <w:r w:rsidRPr="00C70873">
        <w:rPr>
          <w:rFonts w:hint="eastAsia"/>
          <w:sz w:val="24"/>
          <w:szCs w:val="24"/>
        </w:rPr>
        <w:t xml:space="preserve"> 1998</w:t>
      </w:r>
      <w:r w:rsidRPr="00C70873">
        <w:rPr>
          <w:rFonts w:hint="eastAsia"/>
          <w:sz w:val="24"/>
          <w:szCs w:val="24"/>
        </w:rPr>
        <w:t>年起就职于中国纺织大学，</w:t>
      </w:r>
      <w:r w:rsidRPr="00C70873">
        <w:rPr>
          <w:rFonts w:hint="eastAsia"/>
          <w:sz w:val="24"/>
          <w:szCs w:val="24"/>
        </w:rPr>
        <w:t>2000</w:t>
      </w:r>
      <w:r w:rsidRPr="00C70873">
        <w:rPr>
          <w:rFonts w:hint="eastAsia"/>
          <w:sz w:val="24"/>
          <w:szCs w:val="24"/>
        </w:rPr>
        <w:t>年起就职于广发证券股份有限公司，</w:t>
      </w:r>
      <w:r w:rsidRPr="00C70873">
        <w:rPr>
          <w:rFonts w:hint="eastAsia"/>
          <w:sz w:val="24"/>
          <w:szCs w:val="24"/>
        </w:rPr>
        <w:t>2003</w:t>
      </w:r>
      <w:r w:rsidRPr="00C70873">
        <w:rPr>
          <w:rFonts w:hint="eastAsia"/>
          <w:sz w:val="24"/>
          <w:szCs w:val="24"/>
        </w:rPr>
        <w:t>年加入天治基金管理有限公司，曾任信息技术部副总监，现任公司监察稽核部总监。</w:t>
      </w:r>
    </w:p>
    <w:p w:rsidR="00C705EA" w:rsidRPr="00C70873" w:rsidRDefault="00C705EA" w:rsidP="00C705EA">
      <w:pPr>
        <w:spacing w:line="360" w:lineRule="auto"/>
        <w:ind w:firstLineChars="200" w:firstLine="480"/>
        <w:rPr>
          <w:sz w:val="24"/>
          <w:szCs w:val="24"/>
        </w:rPr>
      </w:pPr>
      <w:r w:rsidRPr="00C70873">
        <w:rPr>
          <w:rFonts w:hint="eastAsia"/>
          <w:sz w:val="24"/>
          <w:szCs w:val="24"/>
        </w:rPr>
        <w:t>张健先生，职工监事，硕士研究生。</w:t>
      </w:r>
      <w:r w:rsidRPr="00C70873">
        <w:rPr>
          <w:rFonts w:hint="eastAsia"/>
          <w:sz w:val="24"/>
          <w:szCs w:val="24"/>
        </w:rPr>
        <w:t>2003</w:t>
      </w:r>
      <w:r w:rsidRPr="00C70873">
        <w:rPr>
          <w:rFonts w:hint="eastAsia"/>
          <w:sz w:val="24"/>
          <w:szCs w:val="24"/>
        </w:rPr>
        <w:t>年起加入天治基金管理有限公司，先后担任综合管理部行政主管、副总监、总监，现任综合管理部总监、公司工会委员。</w:t>
      </w:r>
    </w:p>
    <w:p w:rsidR="00C705EA" w:rsidRPr="00C70873" w:rsidRDefault="00C705EA" w:rsidP="00C705EA">
      <w:pPr>
        <w:spacing w:line="360" w:lineRule="auto"/>
        <w:ind w:firstLineChars="200" w:firstLine="480"/>
        <w:rPr>
          <w:sz w:val="24"/>
          <w:szCs w:val="24"/>
        </w:rPr>
      </w:pPr>
      <w:r w:rsidRPr="00C70873">
        <w:rPr>
          <w:rFonts w:hint="eastAsia"/>
          <w:sz w:val="24"/>
          <w:szCs w:val="24"/>
        </w:rPr>
        <w:t>刘伟先生：督察长，学士，历任吉林省信托有限责任公司星火项目处项目负责人、自营基金业务部副经理、上海全路达创业投资公司董事长，现任天治基金管理有限公司督察长。</w:t>
      </w:r>
    </w:p>
    <w:p w:rsidR="00C705EA" w:rsidRPr="00C70873" w:rsidRDefault="00C705EA" w:rsidP="00C705EA">
      <w:pPr>
        <w:spacing w:line="360" w:lineRule="auto"/>
        <w:ind w:firstLineChars="200" w:firstLine="480"/>
        <w:rPr>
          <w:sz w:val="24"/>
          <w:szCs w:val="24"/>
        </w:rPr>
      </w:pPr>
      <w:r w:rsidRPr="00C70873">
        <w:rPr>
          <w:rFonts w:hint="eastAsia"/>
          <w:sz w:val="24"/>
          <w:szCs w:val="24"/>
        </w:rPr>
        <w:t>闫译文</w:t>
      </w:r>
      <w:r w:rsidR="00D15189">
        <w:rPr>
          <w:rFonts w:hint="eastAsia"/>
          <w:sz w:val="24"/>
          <w:szCs w:val="24"/>
        </w:rPr>
        <w:t>女士</w:t>
      </w:r>
      <w:r w:rsidRPr="00C70873">
        <w:rPr>
          <w:rFonts w:hint="eastAsia"/>
          <w:sz w:val="24"/>
          <w:szCs w:val="24"/>
        </w:rPr>
        <w:t>：副总经理，硕士研究生，中共党员，高级经济师职称。</w:t>
      </w:r>
      <w:r w:rsidRPr="00C70873">
        <w:rPr>
          <w:rFonts w:hint="eastAsia"/>
          <w:sz w:val="24"/>
          <w:szCs w:val="24"/>
        </w:rPr>
        <w:t>1996</w:t>
      </w:r>
      <w:r w:rsidRPr="00C70873">
        <w:rPr>
          <w:rFonts w:hint="eastAsia"/>
          <w:sz w:val="24"/>
          <w:szCs w:val="24"/>
        </w:rPr>
        <w:t>年至</w:t>
      </w:r>
      <w:r w:rsidRPr="00C70873">
        <w:rPr>
          <w:rFonts w:hint="eastAsia"/>
          <w:sz w:val="24"/>
          <w:szCs w:val="24"/>
        </w:rPr>
        <w:t>2009</w:t>
      </w:r>
      <w:r w:rsidRPr="00C70873">
        <w:rPr>
          <w:rFonts w:hint="eastAsia"/>
          <w:sz w:val="24"/>
          <w:szCs w:val="24"/>
        </w:rPr>
        <w:t>年在吉林省信托有限责任公司任职，先后担任团总支书记、自营业务部副经理、经理、证券部经理、市场研发部经理，</w:t>
      </w:r>
      <w:r w:rsidRPr="00C70873">
        <w:rPr>
          <w:rFonts w:hint="eastAsia"/>
          <w:sz w:val="24"/>
          <w:szCs w:val="24"/>
        </w:rPr>
        <w:t>2009</w:t>
      </w:r>
      <w:r w:rsidRPr="00C70873">
        <w:rPr>
          <w:rFonts w:hint="eastAsia"/>
          <w:sz w:val="24"/>
          <w:szCs w:val="24"/>
        </w:rPr>
        <w:t>年</w:t>
      </w:r>
      <w:r w:rsidRPr="00C70873">
        <w:rPr>
          <w:rFonts w:hint="eastAsia"/>
          <w:sz w:val="24"/>
          <w:szCs w:val="24"/>
        </w:rPr>
        <w:t>6</w:t>
      </w:r>
      <w:r w:rsidRPr="00C70873">
        <w:rPr>
          <w:rFonts w:hint="eastAsia"/>
          <w:sz w:val="24"/>
          <w:szCs w:val="24"/>
        </w:rPr>
        <w:t>月起加入天治基金管理有限公司，曾任公司财务总监、总经理助理、副总经理，现任天治基金管理有限公司副总经理、首席信息官。</w:t>
      </w:r>
    </w:p>
    <w:p w:rsidR="00C705EA" w:rsidRPr="00C70873" w:rsidRDefault="00C705EA" w:rsidP="00C705EA">
      <w:pPr>
        <w:spacing w:line="360" w:lineRule="auto"/>
        <w:ind w:firstLineChars="200" w:firstLine="480"/>
        <w:rPr>
          <w:sz w:val="24"/>
          <w:szCs w:val="24"/>
        </w:rPr>
      </w:pPr>
      <w:r w:rsidRPr="00C70873">
        <w:rPr>
          <w:sz w:val="24"/>
          <w:szCs w:val="24"/>
        </w:rPr>
        <w:t>2</w:t>
      </w:r>
      <w:r w:rsidRPr="00C70873">
        <w:rPr>
          <w:rFonts w:hint="eastAsia"/>
          <w:sz w:val="24"/>
          <w:szCs w:val="24"/>
        </w:rPr>
        <w:t>、基金经理</w:t>
      </w:r>
    </w:p>
    <w:p w:rsidR="00C705EA" w:rsidRPr="00C70873" w:rsidRDefault="00C705EA" w:rsidP="00C705EA">
      <w:pPr>
        <w:spacing w:line="360" w:lineRule="auto"/>
        <w:ind w:firstLineChars="200" w:firstLine="480"/>
        <w:rPr>
          <w:sz w:val="24"/>
          <w:szCs w:val="24"/>
        </w:rPr>
      </w:pPr>
      <w:r w:rsidRPr="00C70873">
        <w:rPr>
          <w:rFonts w:hint="eastAsia"/>
          <w:sz w:val="24"/>
          <w:szCs w:val="24"/>
        </w:rPr>
        <w:t>郝杰女士：本科，具有基金从业资格，证券从业年限</w:t>
      </w:r>
      <w:r w:rsidRPr="00C70873">
        <w:rPr>
          <w:rFonts w:hint="eastAsia"/>
          <w:sz w:val="24"/>
          <w:szCs w:val="24"/>
        </w:rPr>
        <w:t>8</w:t>
      </w:r>
      <w:r w:rsidRPr="00C70873">
        <w:rPr>
          <w:rFonts w:hint="eastAsia"/>
          <w:sz w:val="24"/>
          <w:szCs w:val="24"/>
        </w:rPr>
        <w:t>年。</w:t>
      </w:r>
      <w:r w:rsidRPr="00C70873">
        <w:rPr>
          <w:sz w:val="24"/>
          <w:szCs w:val="24"/>
        </w:rPr>
        <w:t>曾任长信基金管理有限责任公司基金会计、上海浦银安盛资产管理有限公司</w:t>
      </w:r>
      <w:r w:rsidRPr="00C70873">
        <w:rPr>
          <w:rFonts w:hint="eastAsia"/>
          <w:sz w:val="24"/>
          <w:szCs w:val="24"/>
        </w:rPr>
        <w:t>运营</w:t>
      </w:r>
      <w:r w:rsidRPr="00C70873">
        <w:rPr>
          <w:sz w:val="24"/>
          <w:szCs w:val="24"/>
        </w:rPr>
        <w:t>专员、中海基金管理有限公司高级债券交易员。</w:t>
      </w:r>
      <w:r w:rsidRPr="00C70873">
        <w:rPr>
          <w:sz w:val="24"/>
          <w:szCs w:val="24"/>
        </w:rPr>
        <w:t>2019</w:t>
      </w:r>
      <w:r w:rsidRPr="00C70873">
        <w:rPr>
          <w:sz w:val="24"/>
          <w:szCs w:val="24"/>
        </w:rPr>
        <w:t>年</w:t>
      </w:r>
      <w:r w:rsidRPr="00C70873">
        <w:rPr>
          <w:sz w:val="24"/>
          <w:szCs w:val="24"/>
        </w:rPr>
        <w:t>8</w:t>
      </w:r>
      <w:r w:rsidRPr="00C70873">
        <w:rPr>
          <w:sz w:val="24"/>
          <w:szCs w:val="24"/>
        </w:rPr>
        <w:t>月起加入天治基金管理有限公司。</w:t>
      </w:r>
      <w:r w:rsidRPr="00C70873">
        <w:rPr>
          <w:rFonts w:hint="eastAsia"/>
          <w:sz w:val="24"/>
          <w:szCs w:val="24"/>
        </w:rPr>
        <w:t>自</w:t>
      </w:r>
      <w:r w:rsidRPr="00C70873">
        <w:rPr>
          <w:rFonts w:hint="eastAsia"/>
          <w:sz w:val="24"/>
          <w:szCs w:val="24"/>
        </w:rPr>
        <w:t>2019</w:t>
      </w:r>
      <w:r w:rsidRPr="00C70873">
        <w:rPr>
          <w:rFonts w:hint="eastAsia"/>
          <w:sz w:val="24"/>
          <w:szCs w:val="24"/>
        </w:rPr>
        <w:t>年</w:t>
      </w:r>
      <w:r w:rsidRPr="00C70873">
        <w:rPr>
          <w:rFonts w:hint="eastAsia"/>
          <w:sz w:val="24"/>
          <w:szCs w:val="24"/>
        </w:rPr>
        <w:t>9</w:t>
      </w:r>
      <w:r w:rsidRPr="00C70873">
        <w:rPr>
          <w:rFonts w:hint="eastAsia"/>
          <w:sz w:val="24"/>
          <w:szCs w:val="24"/>
        </w:rPr>
        <w:t>月</w:t>
      </w:r>
      <w:r w:rsidRPr="00C70873">
        <w:rPr>
          <w:rFonts w:hint="eastAsia"/>
          <w:sz w:val="24"/>
          <w:szCs w:val="24"/>
        </w:rPr>
        <w:t>4</w:t>
      </w:r>
      <w:r w:rsidRPr="00C70873">
        <w:rPr>
          <w:rFonts w:hint="eastAsia"/>
          <w:sz w:val="24"/>
          <w:szCs w:val="24"/>
        </w:rPr>
        <w:t>日起任天治天得利货币市场基金和本基金基金经理。</w:t>
      </w:r>
    </w:p>
    <w:p w:rsidR="00C705EA" w:rsidRPr="00C70873" w:rsidRDefault="00C705EA" w:rsidP="001534D5">
      <w:pPr>
        <w:spacing w:line="360" w:lineRule="auto"/>
        <w:ind w:firstLineChars="200" w:firstLine="480"/>
        <w:rPr>
          <w:sz w:val="24"/>
          <w:szCs w:val="24"/>
        </w:rPr>
      </w:pPr>
      <w:r w:rsidRPr="00C70873">
        <w:rPr>
          <w:rFonts w:hint="eastAsia"/>
          <w:sz w:val="24"/>
          <w:szCs w:val="24"/>
        </w:rPr>
        <w:t>本基金历任基金经理：</w:t>
      </w:r>
      <w:r w:rsidRPr="00C70873">
        <w:rPr>
          <w:rFonts w:hint="eastAsia"/>
          <w:sz w:val="24"/>
          <w:szCs w:val="24"/>
        </w:rPr>
        <w:t>2016</w:t>
      </w:r>
      <w:r w:rsidRPr="00C70873">
        <w:rPr>
          <w:rFonts w:hint="eastAsia"/>
          <w:sz w:val="24"/>
          <w:szCs w:val="24"/>
        </w:rPr>
        <w:t>年</w:t>
      </w:r>
      <w:r w:rsidRPr="00C70873">
        <w:rPr>
          <w:rFonts w:hint="eastAsia"/>
          <w:sz w:val="24"/>
          <w:szCs w:val="24"/>
        </w:rPr>
        <w:t>12</w:t>
      </w:r>
      <w:r w:rsidRPr="00C70873">
        <w:rPr>
          <w:rFonts w:hint="eastAsia"/>
          <w:sz w:val="24"/>
          <w:szCs w:val="24"/>
        </w:rPr>
        <w:t>月</w:t>
      </w:r>
      <w:r w:rsidRPr="00C70873">
        <w:rPr>
          <w:rFonts w:hint="eastAsia"/>
          <w:sz w:val="24"/>
          <w:szCs w:val="24"/>
        </w:rPr>
        <w:t>7</w:t>
      </w:r>
      <w:r w:rsidRPr="00C70873">
        <w:rPr>
          <w:rFonts w:hint="eastAsia"/>
          <w:sz w:val="24"/>
          <w:szCs w:val="24"/>
        </w:rPr>
        <w:t>日至</w:t>
      </w:r>
      <w:r w:rsidRPr="00C70873">
        <w:rPr>
          <w:rFonts w:hint="eastAsia"/>
          <w:sz w:val="24"/>
          <w:szCs w:val="24"/>
        </w:rPr>
        <w:t>2018</w:t>
      </w:r>
      <w:r w:rsidRPr="00C70873">
        <w:rPr>
          <w:rFonts w:hint="eastAsia"/>
          <w:sz w:val="24"/>
          <w:szCs w:val="24"/>
        </w:rPr>
        <w:t>年</w:t>
      </w:r>
      <w:r w:rsidRPr="00C70873">
        <w:rPr>
          <w:rFonts w:hint="eastAsia"/>
          <w:sz w:val="24"/>
          <w:szCs w:val="24"/>
        </w:rPr>
        <w:t>7</w:t>
      </w:r>
      <w:r w:rsidRPr="00C70873">
        <w:rPr>
          <w:rFonts w:hint="eastAsia"/>
          <w:sz w:val="24"/>
          <w:szCs w:val="24"/>
        </w:rPr>
        <w:t>月</w:t>
      </w:r>
      <w:r w:rsidRPr="00C70873">
        <w:rPr>
          <w:rFonts w:hint="eastAsia"/>
          <w:sz w:val="24"/>
          <w:szCs w:val="24"/>
        </w:rPr>
        <w:t>27</w:t>
      </w:r>
      <w:r w:rsidRPr="00C70873">
        <w:rPr>
          <w:rFonts w:hint="eastAsia"/>
          <w:sz w:val="24"/>
          <w:szCs w:val="24"/>
        </w:rPr>
        <w:t>日，王洋女士任基金经理</w:t>
      </w:r>
      <w:r w:rsidR="006730EE">
        <w:rPr>
          <w:rFonts w:hAnsi="宋体" w:hint="eastAsia"/>
          <w:sz w:val="24"/>
          <w:szCs w:val="24"/>
        </w:rPr>
        <w:t>；</w:t>
      </w:r>
      <w:r w:rsidR="006730EE">
        <w:rPr>
          <w:rFonts w:hAnsi="宋体" w:hint="eastAsia"/>
          <w:sz w:val="24"/>
          <w:szCs w:val="24"/>
        </w:rPr>
        <w:t>2016</w:t>
      </w:r>
      <w:r w:rsidR="006730EE">
        <w:rPr>
          <w:rFonts w:hAnsi="宋体" w:hint="eastAsia"/>
          <w:sz w:val="24"/>
          <w:szCs w:val="24"/>
        </w:rPr>
        <w:t>年</w:t>
      </w:r>
      <w:r w:rsidR="006730EE">
        <w:rPr>
          <w:rFonts w:hAnsi="宋体" w:hint="eastAsia"/>
          <w:sz w:val="24"/>
          <w:szCs w:val="24"/>
        </w:rPr>
        <w:t>12</w:t>
      </w:r>
      <w:r w:rsidR="006730EE">
        <w:rPr>
          <w:rFonts w:hAnsi="宋体" w:hint="eastAsia"/>
          <w:sz w:val="24"/>
          <w:szCs w:val="24"/>
        </w:rPr>
        <w:t>月</w:t>
      </w:r>
      <w:r w:rsidR="006730EE">
        <w:rPr>
          <w:rFonts w:hAnsi="宋体" w:hint="eastAsia"/>
          <w:sz w:val="24"/>
          <w:szCs w:val="24"/>
        </w:rPr>
        <w:t>23</w:t>
      </w:r>
      <w:r w:rsidR="006730EE">
        <w:rPr>
          <w:rFonts w:hAnsi="宋体" w:hint="eastAsia"/>
          <w:sz w:val="24"/>
          <w:szCs w:val="24"/>
        </w:rPr>
        <w:t>日至</w:t>
      </w:r>
      <w:r w:rsidR="006730EE">
        <w:rPr>
          <w:rFonts w:hAnsi="宋体" w:hint="eastAsia"/>
          <w:sz w:val="24"/>
          <w:szCs w:val="24"/>
        </w:rPr>
        <w:t>2019</w:t>
      </w:r>
      <w:r w:rsidR="006730EE">
        <w:rPr>
          <w:rFonts w:hAnsi="宋体" w:hint="eastAsia"/>
          <w:sz w:val="24"/>
          <w:szCs w:val="24"/>
        </w:rPr>
        <w:t>年</w:t>
      </w:r>
      <w:r w:rsidR="006730EE">
        <w:rPr>
          <w:rFonts w:hAnsi="宋体" w:hint="eastAsia"/>
          <w:sz w:val="24"/>
          <w:szCs w:val="24"/>
        </w:rPr>
        <w:t>9</w:t>
      </w:r>
      <w:r w:rsidR="006730EE">
        <w:rPr>
          <w:rFonts w:hAnsi="宋体" w:hint="eastAsia"/>
          <w:sz w:val="24"/>
          <w:szCs w:val="24"/>
        </w:rPr>
        <w:t>月</w:t>
      </w:r>
      <w:r w:rsidR="004A3CE5">
        <w:rPr>
          <w:rFonts w:hAnsi="宋体" w:hint="eastAsia"/>
          <w:sz w:val="24"/>
          <w:szCs w:val="24"/>
        </w:rPr>
        <w:t>16</w:t>
      </w:r>
      <w:r w:rsidR="006730EE">
        <w:rPr>
          <w:rFonts w:hAnsi="宋体" w:hint="eastAsia"/>
          <w:sz w:val="24"/>
          <w:szCs w:val="24"/>
        </w:rPr>
        <w:t>日，向桂英女士任基金经理</w:t>
      </w:r>
      <w:r w:rsidRPr="00C70873">
        <w:rPr>
          <w:rFonts w:hint="eastAsia"/>
          <w:sz w:val="24"/>
          <w:szCs w:val="24"/>
        </w:rPr>
        <w:t>。</w:t>
      </w:r>
    </w:p>
    <w:p w:rsidR="00C705EA" w:rsidRPr="00C70873" w:rsidRDefault="00C705EA" w:rsidP="00C705EA">
      <w:pPr>
        <w:spacing w:line="360" w:lineRule="auto"/>
        <w:ind w:firstLineChars="200" w:firstLine="480"/>
        <w:rPr>
          <w:sz w:val="24"/>
          <w:szCs w:val="24"/>
        </w:rPr>
      </w:pPr>
      <w:r w:rsidRPr="00C70873">
        <w:rPr>
          <w:sz w:val="24"/>
          <w:szCs w:val="24"/>
        </w:rPr>
        <w:t>3</w:t>
      </w:r>
      <w:r w:rsidRPr="00C70873">
        <w:rPr>
          <w:rFonts w:hint="eastAsia"/>
          <w:sz w:val="24"/>
          <w:szCs w:val="24"/>
        </w:rPr>
        <w:t>、投资决策委员会成员</w:t>
      </w:r>
    </w:p>
    <w:p w:rsidR="00C705EA" w:rsidRPr="00C70873" w:rsidRDefault="00237B47" w:rsidP="00AD0176">
      <w:pPr>
        <w:spacing w:line="360" w:lineRule="auto"/>
        <w:ind w:firstLineChars="200" w:firstLine="480"/>
        <w:rPr>
          <w:sz w:val="24"/>
          <w:szCs w:val="24"/>
        </w:rPr>
      </w:pPr>
      <w:r w:rsidRPr="00904989">
        <w:rPr>
          <w:rFonts w:hAnsi="宋体" w:hint="eastAsia"/>
          <w:sz w:val="24"/>
          <w:szCs w:val="24"/>
        </w:rPr>
        <w:t>天治基金管理有限公司总经理徐克磊先生，投资总监兼权益投资部总监许家涵先生，研究总监</w:t>
      </w:r>
      <w:r w:rsidR="00184A43">
        <w:rPr>
          <w:rFonts w:hAnsi="宋体" w:hint="eastAsia"/>
          <w:sz w:val="24"/>
          <w:szCs w:val="24"/>
        </w:rPr>
        <w:t>兼研究发展部总监</w:t>
      </w:r>
      <w:r w:rsidRPr="00904989">
        <w:rPr>
          <w:rFonts w:hAnsi="宋体" w:hint="eastAsia"/>
          <w:sz w:val="24"/>
          <w:szCs w:val="24"/>
        </w:rPr>
        <w:t>尹维国先生，投资副总监兼固定收益部总监王洋女士，量化投资部总监</w:t>
      </w:r>
      <w:r w:rsidRPr="00904989">
        <w:rPr>
          <w:rFonts w:hAnsi="宋体"/>
          <w:sz w:val="24"/>
          <w:szCs w:val="24"/>
        </w:rPr>
        <w:t>TIAN HUAN</w:t>
      </w:r>
      <w:r w:rsidRPr="00904989">
        <w:rPr>
          <w:rFonts w:hAnsi="宋体" w:hint="eastAsia"/>
          <w:sz w:val="24"/>
          <w:szCs w:val="24"/>
        </w:rPr>
        <w:t>先生。</w:t>
      </w:r>
    </w:p>
    <w:p w:rsidR="00D752C4" w:rsidRPr="00C70873" w:rsidRDefault="00C705EA" w:rsidP="00C705EA">
      <w:pPr>
        <w:spacing w:line="360" w:lineRule="auto"/>
        <w:ind w:firstLineChars="200" w:firstLine="480"/>
        <w:rPr>
          <w:sz w:val="24"/>
          <w:szCs w:val="24"/>
        </w:rPr>
      </w:pPr>
      <w:r w:rsidRPr="00C70873">
        <w:rPr>
          <w:sz w:val="24"/>
          <w:szCs w:val="24"/>
        </w:rPr>
        <w:t>4</w:t>
      </w:r>
      <w:r w:rsidRPr="00C70873">
        <w:rPr>
          <w:rFonts w:hint="eastAsia"/>
          <w:sz w:val="24"/>
          <w:szCs w:val="24"/>
        </w:rPr>
        <w:t>、上述人员之间无亲属关系。</w:t>
      </w:r>
    </w:p>
    <w:p w:rsidR="006F5372" w:rsidRPr="00C70873" w:rsidRDefault="006F5372" w:rsidP="00C705EA">
      <w:bookmarkStart w:id="31" w:name="_Toc326752128"/>
      <w:bookmarkStart w:id="32" w:name="_Toc345339059"/>
      <w:bookmarkStart w:id="33" w:name="_Toc485827668"/>
    </w:p>
    <w:p w:rsidR="00EA47D3" w:rsidRPr="00C70873" w:rsidRDefault="006F5372" w:rsidP="006F5372">
      <w:pPr>
        <w:pStyle w:val="1"/>
        <w:spacing w:before="0" w:after="0"/>
        <w:rPr>
          <w:rFonts w:ascii="Times New Roman"/>
          <w:color w:val="auto"/>
          <w:szCs w:val="24"/>
        </w:rPr>
      </w:pPr>
      <w:r w:rsidRPr="00C70873">
        <w:rPr>
          <w:rFonts w:ascii="Times New Roman" w:hint="eastAsia"/>
          <w:color w:val="auto"/>
          <w:szCs w:val="24"/>
        </w:rPr>
        <w:t>二、</w:t>
      </w:r>
      <w:r w:rsidR="00A57F92" w:rsidRPr="00C70873">
        <w:rPr>
          <w:rFonts w:ascii="Times New Roman" w:hint="eastAsia"/>
          <w:color w:val="auto"/>
          <w:szCs w:val="24"/>
        </w:rPr>
        <w:t>基金托管人</w:t>
      </w:r>
      <w:bookmarkEnd w:id="31"/>
      <w:bookmarkEnd w:id="32"/>
      <w:bookmarkEnd w:id="33"/>
    </w:p>
    <w:p w:rsidR="00310AEC" w:rsidRPr="00C70873" w:rsidRDefault="00310AEC" w:rsidP="00310AEC">
      <w:pPr>
        <w:spacing w:line="360" w:lineRule="auto"/>
        <w:ind w:firstLineChars="200" w:firstLine="480"/>
        <w:rPr>
          <w:sz w:val="24"/>
          <w:szCs w:val="24"/>
        </w:rPr>
      </w:pPr>
      <w:r w:rsidRPr="00C70873">
        <w:rPr>
          <w:rFonts w:hint="eastAsia"/>
          <w:sz w:val="24"/>
          <w:szCs w:val="24"/>
        </w:rPr>
        <w:t>公司法定中文名称：交通银行股份有限公司（简称：交通银行）</w:t>
      </w:r>
    </w:p>
    <w:p w:rsidR="00310AEC" w:rsidRPr="00C70873" w:rsidRDefault="00310AEC" w:rsidP="00310AEC">
      <w:pPr>
        <w:spacing w:line="360" w:lineRule="auto"/>
        <w:ind w:firstLineChars="200" w:firstLine="480"/>
        <w:rPr>
          <w:sz w:val="24"/>
          <w:szCs w:val="24"/>
        </w:rPr>
      </w:pPr>
      <w:r w:rsidRPr="00C70873">
        <w:rPr>
          <w:rFonts w:hint="eastAsia"/>
          <w:sz w:val="24"/>
          <w:szCs w:val="24"/>
        </w:rPr>
        <w:t>公司法定英文名称：</w:t>
      </w:r>
      <w:r w:rsidRPr="00C70873">
        <w:rPr>
          <w:rFonts w:hint="eastAsia"/>
          <w:sz w:val="24"/>
          <w:szCs w:val="24"/>
        </w:rPr>
        <w:t>BANK OF COMMUNICATIONS CO.,LTD</w:t>
      </w:r>
    </w:p>
    <w:p w:rsidR="00310AEC" w:rsidRPr="00C70873" w:rsidRDefault="00310AEC" w:rsidP="00310AEC">
      <w:pPr>
        <w:spacing w:line="360" w:lineRule="auto"/>
        <w:ind w:firstLineChars="200" w:firstLine="480"/>
        <w:rPr>
          <w:sz w:val="24"/>
          <w:szCs w:val="24"/>
        </w:rPr>
      </w:pPr>
      <w:r w:rsidRPr="00C70873">
        <w:rPr>
          <w:rFonts w:hint="eastAsia"/>
          <w:sz w:val="24"/>
          <w:szCs w:val="24"/>
        </w:rPr>
        <w:t>法定代表人：</w:t>
      </w:r>
      <w:r w:rsidR="001534D5" w:rsidRPr="001534D5">
        <w:rPr>
          <w:sz w:val="24"/>
          <w:szCs w:val="24"/>
        </w:rPr>
        <w:t>任德奇</w:t>
      </w:r>
    </w:p>
    <w:p w:rsidR="00310AEC" w:rsidRPr="00C70873" w:rsidRDefault="00310AEC" w:rsidP="00310AEC">
      <w:pPr>
        <w:spacing w:line="360" w:lineRule="auto"/>
        <w:ind w:firstLineChars="200" w:firstLine="480"/>
        <w:rPr>
          <w:sz w:val="24"/>
          <w:szCs w:val="24"/>
        </w:rPr>
      </w:pPr>
      <w:r w:rsidRPr="00C70873">
        <w:rPr>
          <w:rFonts w:hint="eastAsia"/>
          <w:sz w:val="24"/>
          <w:szCs w:val="24"/>
        </w:rPr>
        <w:t>住</w:t>
      </w:r>
      <w:r w:rsidRPr="00C70873">
        <w:rPr>
          <w:rFonts w:hint="eastAsia"/>
          <w:sz w:val="24"/>
          <w:szCs w:val="24"/>
        </w:rPr>
        <w:t xml:space="preserve">    </w:t>
      </w:r>
      <w:r w:rsidRPr="00C70873">
        <w:rPr>
          <w:rFonts w:hint="eastAsia"/>
          <w:sz w:val="24"/>
          <w:szCs w:val="24"/>
        </w:rPr>
        <w:t>所：</w:t>
      </w:r>
      <w:r w:rsidR="00AC7625" w:rsidRPr="00C70873">
        <w:rPr>
          <w:rFonts w:eastAsiaTheme="minorEastAsia" w:cs="方正仿宋_GBK" w:hint="eastAsia"/>
          <w:color w:val="000000"/>
          <w:sz w:val="24"/>
          <w:szCs w:val="24"/>
        </w:rPr>
        <w:t>中国（上海）自由贸易试验区</w:t>
      </w:r>
      <w:r w:rsidRPr="00C70873">
        <w:rPr>
          <w:rFonts w:hint="eastAsia"/>
          <w:sz w:val="24"/>
          <w:szCs w:val="24"/>
        </w:rPr>
        <w:t>银城中路</w:t>
      </w:r>
      <w:r w:rsidRPr="00C70873">
        <w:rPr>
          <w:rFonts w:hint="eastAsia"/>
          <w:sz w:val="24"/>
          <w:szCs w:val="24"/>
        </w:rPr>
        <w:t>188</w:t>
      </w:r>
      <w:r w:rsidRPr="00C70873">
        <w:rPr>
          <w:rFonts w:hint="eastAsia"/>
          <w:sz w:val="24"/>
          <w:szCs w:val="24"/>
        </w:rPr>
        <w:t>号</w:t>
      </w:r>
      <w:r w:rsidRPr="00C70873">
        <w:rPr>
          <w:rFonts w:hint="eastAsia"/>
          <w:sz w:val="24"/>
          <w:szCs w:val="24"/>
        </w:rPr>
        <w:t xml:space="preserve"> </w:t>
      </w:r>
    </w:p>
    <w:p w:rsidR="00310AEC" w:rsidRPr="00C70873" w:rsidRDefault="00310AEC" w:rsidP="00310AEC">
      <w:pPr>
        <w:spacing w:line="360" w:lineRule="auto"/>
        <w:ind w:firstLineChars="200" w:firstLine="480"/>
        <w:rPr>
          <w:sz w:val="24"/>
          <w:szCs w:val="24"/>
        </w:rPr>
      </w:pPr>
      <w:r w:rsidRPr="00C70873">
        <w:rPr>
          <w:rFonts w:hint="eastAsia"/>
          <w:sz w:val="24"/>
          <w:szCs w:val="24"/>
        </w:rPr>
        <w:t>办公地址：</w:t>
      </w:r>
      <w:r w:rsidR="001534D5" w:rsidRPr="001534D5">
        <w:rPr>
          <w:rFonts w:hint="eastAsia"/>
          <w:sz w:val="24"/>
          <w:szCs w:val="24"/>
        </w:rPr>
        <w:t>上海市长宁区仙霞路</w:t>
      </w:r>
      <w:r w:rsidR="001534D5" w:rsidRPr="001534D5">
        <w:rPr>
          <w:sz w:val="24"/>
          <w:szCs w:val="24"/>
        </w:rPr>
        <w:t>18</w:t>
      </w:r>
      <w:r w:rsidR="001534D5" w:rsidRPr="001534D5">
        <w:rPr>
          <w:sz w:val="24"/>
          <w:szCs w:val="24"/>
        </w:rPr>
        <w:t>号</w:t>
      </w:r>
    </w:p>
    <w:p w:rsidR="00310AEC" w:rsidRPr="00C70873" w:rsidRDefault="00310AEC" w:rsidP="00310AEC">
      <w:pPr>
        <w:spacing w:line="360" w:lineRule="auto"/>
        <w:ind w:firstLineChars="200" w:firstLine="480"/>
        <w:rPr>
          <w:sz w:val="24"/>
          <w:szCs w:val="24"/>
        </w:rPr>
      </w:pPr>
      <w:r w:rsidRPr="00C70873">
        <w:rPr>
          <w:rFonts w:hint="eastAsia"/>
          <w:sz w:val="24"/>
          <w:szCs w:val="24"/>
        </w:rPr>
        <w:t>邮政编码：</w:t>
      </w:r>
      <w:r w:rsidR="001534D5" w:rsidRPr="001534D5">
        <w:rPr>
          <w:sz w:val="24"/>
          <w:szCs w:val="24"/>
        </w:rPr>
        <w:t>200336</w:t>
      </w:r>
    </w:p>
    <w:p w:rsidR="00310AEC" w:rsidRPr="00C70873" w:rsidRDefault="00310AEC" w:rsidP="00310AEC">
      <w:pPr>
        <w:spacing w:line="360" w:lineRule="auto"/>
        <w:ind w:firstLineChars="200" w:firstLine="480"/>
        <w:rPr>
          <w:sz w:val="24"/>
          <w:szCs w:val="24"/>
        </w:rPr>
      </w:pPr>
      <w:r w:rsidRPr="00C70873">
        <w:rPr>
          <w:rFonts w:hint="eastAsia"/>
          <w:sz w:val="24"/>
          <w:szCs w:val="24"/>
        </w:rPr>
        <w:t>注册时间：</w:t>
      </w:r>
      <w:r w:rsidRPr="00C70873">
        <w:rPr>
          <w:rFonts w:hint="eastAsia"/>
          <w:sz w:val="24"/>
          <w:szCs w:val="24"/>
        </w:rPr>
        <w:t>1987</w:t>
      </w:r>
      <w:r w:rsidRPr="00C70873">
        <w:rPr>
          <w:rFonts w:hint="eastAsia"/>
          <w:sz w:val="24"/>
          <w:szCs w:val="24"/>
        </w:rPr>
        <w:t>年</w:t>
      </w:r>
      <w:r w:rsidRPr="00C70873">
        <w:rPr>
          <w:rFonts w:hint="eastAsia"/>
          <w:sz w:val="24"/>
          <w:szCs w:val="24"/>
        </w:rPr>
        <w:t>3</w:t>
      </w:r>
      <w:r w:rsidRPr="00C70873">
        <w:rPr>
          <w:rFonts w:hint="eastAsia"/>
          <w:sz w:val="24"/>
          <w:szCs w:val="24"/>
        </w:rPr>
        <w:t>月</w:t>
      </w:r>
      <w:r w:rsidRPr="00C70873">
        <w:rPr>
          <w:rFonts w:hint="eastAsia"/>
          <w:sz w:val="24"/>
          <w:szCs w:val="24"/>
        </w:rPr>
        <w:t>30</w:t>
      </w:r>
      <w:r w:rsidRPr="00C70873">
        <w:rPr>
          <w:rFonts w:hint="eastAsia"/>
          <w:sz w:val="24"/>
          <w:szCs w:val="24"/>
        </w:rPr>
        <w:t>日</w:t>
      </w:r>
    </w:p>
    <w:p w:rsidR="00310AEC" w:rsidRPr="00C70873" w:rsidRDefault="00310AEC" w:rsidP="00310AEC">
      <w:pPr>
        <w:spacing w:line="360" w:lineRule="auto"/>
        <w:ind w:firstLineChars="200" w:firstLine="480"/>
        <w:rPr>
          <w:sz w:val="24"/>
          <w:szCs w:val="24"/>
        </w:rPr>
      </w:pPr>
      <w:r w:rsidRPr="00C70873">
        <w:rPr>
          <w:rFonts w:hint="eastAsia"/>
          <w:sz w:val="24"/>
          <w:szCs w:val="24"/>
        </w:rPr>
        <w:t>注册资本：</w:t>
      </w:r>
      <w:r w:rsidR="001534D5" w:rsidRPr="00256F12">
        <w:rPr>
          <w:rFonts w:ascii="宋体" w:hAnsi="宋体" w:cs="方正仿宋_GBK"/>
          <w:color w:val="000000"/>
          <w:sz w:val="24"/>
          <w:szCs w:val="24"/>
        </w:rPr>
        <w:t>742.63</w:t>
      </w:r>
      <w:r w:rsidRPr="00C70873">
        <w:rPr>
          <w:rFonts w:hint="eastAsia"/>
          <w:sz w:val="24"/>
          <w:szCs w:val="24"/>
        </w:rPr>
        <w:t>亿元</w:t>
      </w:r>
    </w:p>
    <w:p w:rsidR="00EE53F9" w:rsidRPr="00C70873" w:rsidRDefault="00C03B75" w:rsidP="00C03B75">
      <w:pPr>
        <w:spacing w:line="360" w:lineRule="auto"/>
        <w:ind w:firstLineChars="200" w:firstLine="480"/>
        <w:rPr>
          <w:sz w:val="24"/>
          <w:szCs w:val="24"/>
        </w:rPr>
      </w:pPr>
      <w:r w:rsidRPr="00C70873">
        <w:rPr>
          <w:sz w:val="24"/>
          <w:szCs w:val="24"/>
        </w:rPr>
        <w:t>基金托管资格批文及文号：中国证监会证监基字</w:t>
      </w:r>
      <w:r w:rsidRPr="00C70873">
        <w:rPr>
          <w:sz w:val="24"/>
          <w:szCs w:val="24"/>
        </w:rPr>
        <w:t>[1998]25</w:t>
      </w:r>
      <w:r w:rsidRPr="00C70873">
        <w:rPr>
          <w:sz w:val="24"/>
          <w:szCs w:val="24"/>
        </w:rPr>
        <w:t>号</w:t>
      </w:r>
    </w:p>
    <w:p w:rsidR="00D752C4" w:rsidRPr="00C70873" w:rsidRDefault="00D752C4" w:rsidP="00D752C4">
      <w:pPr>
        <w:spacing w:line="360" w:lineRule="auto"/>
        <w:ind w:firstLineChars="200" w:firstLine="480"/>
        <w:rPr>
          <w:sz w:val="24"/>
          <w:szCs w:val="24"/>
        </w:rPr>
      </w:pPr>
      <w:r w:rsidRPr="00C70873">
        <w:rPr>
          <w:rFonts w:hint="eastAsia"/>
          <w:sz w:val="24"/>
          <w:szCs w:val="24"/>
        </w:rPr>
        <w:t>联系人：</w:t>
      </w:r>
      <w:r w:rsidR="00211A24" w:rsidRPr="00C70873">
        <w:rPr>
          <w:rFonts w:hint="eastAsia"/>
          <w:sz w:val="24"/>
          <w:szCs w:val="24"/>
        </w:rPr>
        <w:t>陆志俊</w:t>
      </w:r>
    </w:p>
    <w:p w:rsidR="00D752C4" w:rsidRPr="00C70873" w:rsidRDefault="00D752C4" w:rsidP="00D752C4">
      <w:pPr>
        <w:spacing w:line="360" w:lineRule="auto"/>
        <w:ind w:firstLineChars="200" w:firstLine="480"/>
        <w:rPr>
          <w:sz w:val="24"/>
          <w:szCs w:val="24"/>
        </w:rPr>
      </w:pPr>
      <w:r w:rsidRPr="00C70873">
        <w:rPr>
          <w:rFonts w:hint="eastAsia"/>
          <w:sz w:val="24"/>
          <w:szCs w:val="24"/>
        </w:rPr>
        <w:t>联系电话：</w:t>
      </w:r>
      <w:r w:rsidRPr="00C70873">
        <w:rPr>
          <w:rFonts w:hint="eastAsia"/>
          <w:sz w:val="24"/>
          <w:szCs w:val="24"/>
        </w:rPr>
        <w:t xml:space="preserve"> </w:t>
      </w:r>
      <w:r w:rsidR="003C211D" w:rsidRPr="00C70873">
        <w:rPr>
          <w:rFonts w:hint="eastAsia"/>
          <w:sz w:val="24"/>
          <w:szCs w:val="24"/>
        </w:rPr>
        <w:t>95559</w:t>
      </w:r>
    </w:p>
    <w:p w:rsidR="006F5372" w:rsidRPr="00C70873" w:rsidRDefault="006F5372" w:rsidP="00B37A88">
      <w:bookmarkStart w:id="34" w:name="_Toc326752129"/>
      <w:bookmarkStart w:id="35" w:name="_Toc345339060"/>
      <w:bookmarkStart w:id="36" w:name="_Toc485827669"/>
    </w:p>
    <w:p w:rsidR="00330F37" w:rsidRPr="00C70873" w:rsidRDefault="006F5372" w:rsidP="00B37A88">
      <w:pPr>
        <w:pStyle w:val="1"/>
        <w:rPr>
          <w:rFonts w:ascii="Times New Roman"/>
        </w:rPr>
      </w:pPr>
      <w:r w:rsidRPr="00C70873">
        <w:rPr>
          <w:rFonts w:ascii="Times New Roman" w:hint="eastAsia"/>
        </w:rPr>
        <w:t>三、</w:t>
      </w:r>
      <w:r w:rsidR="00330F37" w:rsidRPr="00C70873">
        <w:rPr>
          <w:rFonts w:ascii="Times New Roman" w:hint="eastAsia"/>
        </w:rPr>
        <w:t>相关服务机构</w:t>
      </w:r>
      <w:bookmarkEnd w:id="34"/>
      <w:bookmarkEnd w:id="35"/>
      <w:bookmarkEnd w:id="36"/>
    </w:p>
    <w:p w:rsidR="00D752C4" w:rsidRPr="00C70873" w:rsidRDefault="006F5372" w:rsidP="006F5372">
      <w:pPr>
        <w:spacing w:line="360" w:lineRule="auto"/>
        <w:rPr>
          <w:b/>
          <w:sz w:val="24"/>
          <w:szCs w:val="24"/>
        </w:rPr>
      </w:pPr>
      <w:r w:rsidRPr="00C70873">
        <w:rPr>
          <w:rFonts w:hint="eastAsia"/>
          <w:b/>
          <w:sz w:val="24"/>
          <w:szCs w:val="24"/>
        </w:rPr>
        <w:t>（一）</w:t>
      </w:r>
      <w:r w:rsidR="00D752C4" w:rsidRPr="00C70873">
        <w:rPr>
          <w:rFonts w:hint="eastAsia"/>
          <w:b/>
          <w:sz w:val="24"/>
          <w:szCs w:val="24"/>
        </w:rPr>
        <w:t>基金份额销售机构</w:t>
      </w:r>
    </w:p>
    <w:bookmarkEnd w:id="19"/>
    <w:bookmarkEnd w:id="20"/>
    <w:bookmarkEnd w:id="21"/>
    <w:bookmarkEnd w:id="22"/>
    <w:bookmarkEnd w:id="23"/>
    <w:bookmarkEnd w:id="24"/>
    <w:bookmarkEnd w:id="25"/>
    <w:bookmarkEnd w:id="26"/>
    <w:bookmarkEnd w:id="27"/>
    <w:bookmarkEnd w:id="28"/>
    <w:p w:rsidR="00C705EA" w:rsidRPr="00C70873" w:rsidRDefault="00C705EA" w:rsidP="00C705EA">
      <w:pPr>
        <w:spacing w:line="360" w:lineRule="auto"/>
        <w:ind w:firstLineChars="150" w:firstLine="360"/>
        <w:rPr>
          <w:sz w:val="24"/>
          <w:szCs w:val="24"/>
        </w:rPr>
      </w:pPr>
      <w:r w:rsidRPr="00C70873">
        <w:rPr>
          <w:rFonts w:hint="eastAsia"/>
          <w:sz w:val="24"/>
          <w:szCs w:val="24"/>
        </w:rPr>
        <w:t>1</w:t>
      </w:r>
      <w:r w:rsidRPr="00C70873">
        <w:rPr>
          <w:rFonts w:hint="eastAsia"/>
          <w:sz w:val="24"/>
          <w:szCs w:val="24"/>
        </w:rPr>
        <w:t>、直销机构</w:t>
      </w:r>
    </w:p>
    <w:p w:rsidR="00C705EA" w:rsidRPr="00C70873" w:rsidRDefault="00C705EA" w:rsidP="00C705EA">
      <w:pPr>
        <w:spacing w:line="360" w:lineRule="auto"/>
        <w:ind w:firstLineChars="200" w:firstLine="480"/>
        <w:rPr>
          <w:color w:val="000000"/>
          <w:kern w:val="0"/>
          <w:sz w:val="24"/>
        </w:rPr>
      </w:pPr>
      <w:r w:rsidRPr="00C70873">
        <w:rPr>
          <w:rFonts w:hint="eastAsia"/>
          <w:color w:val="000000"/>
          <w:kern w:val="0"/>
          <w:sz w:val="24"/>
        </w:rPr>
        <w:t>天治基金管理有限公司</w:t>
      </w:r>
    </w:p>
    <w:p w:rsidR="00C705EA" w:rsidRPr="00C70873" w:rsidRDefault="00C705EA" w:rsidP="00C705EA">
      <w:pPr>
        <w:spacing w:line="360" w:lineRule="auto"/>
        <w:ind w:firstLineChars="200" w:firstLine="480"/>
        <w:rPr>
          <w:color w:val="000000"/>
          <w:kern w:val="0"/>
          <w:sz w:val="24"/>
        </w:rPr>
      </w:pPr>
      <w:r w:rsidRPr="00C70873">
        <w:rPr>
          <w:rFonts w:hint="eastAsia"/>
          <w:color w:val="000000"/>
          <w:kern w:val="0"/>
          <w:sz w:val="24"/>
        </w:rPr>
        <w:t>住所：上海市浦东新区莲振路</w:t>
      </w:r>
      <w:r w:rsidRPr="00C70873">
        <w:rPr>
          <w:rFonts w:hint="eastAsia"/>
          <w:color w:val="000000"/>
          <w:kern w:val="0"/>
          <w:sz w:val="24"/>
        </w:rPr>
        <w:t>298</w:t>
      </w:r>
      <w:r w:rsidRPr="00C70873">
        <w:rPr>
          <w:rFonts w:hint="eastAsia"/>
          <w:color w:val="000000"/>
          <w:kern w:val="0"/>
          <w:sz w:val="24"/>
        </w:rPr>
        <w:t>号</w:t>
      </w:r>
      <w:r w:rsidRPr="00C70873">
        <w:rPr>
          <w:rFonts w:hint="eastAsia"/>
          <w:color w:val="000000"/>
          <w:kern w:val="0"/>
          <w:sz w:val="24"/>
        </w:rPr>
        <w:t>4</w:t>
      </w:r>
      <w:r w:rsidRPr="00C70873">
        <w:rPr>
          <w:rFonts w:hint="eastAsia"/>
          <w:color w:val="000000"/>
          <w:kern w:val="0"/>
          <w:sz w:val="24"/>
        </w:rPr>
        <w:t>号楼</w:t>
      </w:r>
      <w:r w:rsidRPr="00C70873">
        <w:rPr>
          <w:rFonts w:hint="eastAsia"/>
          <w:color w:val="000000"/>
          <w:kern w:val="0"/>
          <w:sz w:val="24"/>
        </w:rPr>
        <w:t>231</w:t>
      </w:r>
      <w:r w:rsidRPr="00C70873">
        <w:rPr>
          <w:rFonts w:hint="eastAsia"/>
          <w:color w:val="000000"/>
          <w:kern w:val="0"/>
          <w:sz w:val="24"/>
        </w:rPr>
        <w:t>室</w:t>
      </w:r>
    </w:p>
    <w:p w:rsidR="00C705EA" w:rsidRPr="00C70873" w:rsidRDefault="00C705EA" w:rsidP="00C705EA">
      <w:pPr>
        <w:spacing w:line="360" w:lineRule="auto"/>
        <w:ind w:firstLineChars="200" w:firstLine="480"/>
        <w:rPr>
          <w:color w:val="000000"/>
          <w:kern w:val="0"/>
          <w:sz w:val="24"/>
        </w:rPr>
      </w:pPr>
      <w:r w:rsidRPr="00C70873">
        <w:rPr>
          <w:rFonts w:hint="eastAsia"/>
          <w:color w:val="000000"/>
          <w:kern w:val="0"/>
          <w:sz w:val="24"/>
        </w:rPr>
        <w:t>办公地址：上海市复兴西路</w:t>
      </w:r>
      <w:r w:rsidRPr="00C70873">
        <w:rPr>
          <w:rFonts w:hint="eastAsia"/>
          <w:color w:val="000000"/>
          <w:kern w:val="0"/>
          <w:sz w:val="24"/>
        </w:rPr>
        <w:t>159</w:t>
      </w:r>
      <w:r w:rsidRPr="00C70873">
        <w:rPr>
          <w:rFonts w:hint="eastAsia"/>
          <w:color w:val="000000"/>
          <w:kern w:val="0"/>
          <w:sz w:val="24"/>
        </w:rPr>
        <w:t>号</w:t>
      </w:r>
    </w:p>
    <w:p w:rsidR="00C705EA" w:rsidRPr="00C70873" w:rsidRDefault="00C705EA" w:rsidP="00C705EA">
      <w:pPr>
        <w:spacing w:line="360" w:lineRule="auto"/>
        <w:ind w:firstLineChars="200" w:firstLine="480"/>
        <w:rPr>
          <w:color w:val="000000"/>
          <w:kern w:val="0"/>
          <w:sz w:val="24"/>
        </w:rPr>
      </w:pPr>
      <w:r w:rsidRPr="00C70873">
        <w:rPr>
          <w:rFonts w:hint="eastAsia"/>
          <w:color w:val="000000"/>
          <w:kern w:val="0"/>
          <w:sz w:val="24"/>
        </w:rPr>
        <w:t>法定代表人：单宇</w:t>
      </w:r>
    </w:p>
    <w:p w:rsidR="00C705EA" w:rsidRPr="00C70873" w:rsidRDefault="00C705EA" w:rsidP="00C705EA">
      <w:pPr>
        <w:spacing w:line="360" w:lineRule="auto"/>
        <w:ind w:firstLineChars="200" w:firstLine="480"/>
        <w:rPr>
          <w:color w:val="000000"/>
          <w:kern w:val="0"/>
          <w:sz w:val="24"/>
        </w:rPr>
      </w:pPr>
      <w:r w:rsidRPr="00C70873">
        <w:rPr>
          <w:rFonts w:hint="eastAsia"/>
          <w:color w:val="000000"/>
          <w:kern w:val="0"/>
          <w:sz w:val="24"/>
        </w:rPr>
        <w:t>电话：</w:t>
      </w:r>
      <w:r w:rsidRPr="00C70873">
        <w:rPr>
          <w:rFonts w:hint="eastAsia"/>
          <w:color w:val="000000"/>
          <w:kern w:val="0"/>
          <w:sz w:val="24"/>
        </w:rPr>
        <w:t>021</w:t>
      </w:r>
      <w:r w:rsidRPr="00C70873">
        <w:rPr>
          <w:color w:val="000000"/>
          <w:kern w:val="0"/>
          <w:sz w:val="24"/>
        </w:rPr>
        <w:t>-</w:t>
      </w:r>
      <w:r w:rsidRPr="00C70873">
        <w:rPr>
          <w:rFonts w:hint="eastAsia"/>
          <w:color w:val="000000"/>
          <w:kern w:val="0"/>
          <w:sz w:val="24"/>
        </w:rPr>
        <w:t>60374900</w:t>
      </w:r>
    </w:p>
    <w:p w:rsidR="00C705EA" w:rsidRPr="00C70873" w:rsidRDefault="00C705EA" w:rsidP="00C705EA">
      <w:pPr>
        <w:spacing w:line="360" w:lineRule="auto"/>
        <w:ind w:firstLineChars="200" w:firstLine="480"/>
        <w:rPr>
          <w:color w:val="000000"/>
          <w:kern w:val="0"/>
          <w:sz w:val="24"/>
        </w:rPr>
      </w:pPr>
      <w:r w:rsidRPr="00C70873">
        <w:rPr>
          <w:rFonts w:hint="eastAsia"/>
          <w:color w:val="000000"/>
          <w:kern w:val="0"/>
          <w:sz w:val="24"/>
        </w:rPr>
        <w:t>传真：</w:t>
      </w:r>
      <w:r w:rsidRPr="00C70873">
        <w:rPr>
          <w:rFonts w:hint="eastAsia"/>
          <w:color w:val="000000"/>
          <w:kern w:val="0"/>
          <w:sz w:val="24"/>
        </w:rPr>
        <w:t>021</w:t>
      </w:r>
      <w:r w:rsidRPr="00C70873">
        <w:rPr>
          <w:color w:val="000000"/>
          <w:kern w:val="0"/>
          <w:sz w:val="24"/>
        </w:rPr>
        <w:t>-</w:t>
      </w:r>
      <w:r w:rsidRPr="00C70873">
        <w:rPr>
          <w:rFonts w:hint="eastAsia"/>
          <w:color w:val="000000"/>
          <w:kern w:val="0"/>
          <w:sz w:val="24"/>
        </w:rPr>
        <w:t>60374934</w:t>
      </w:r>
    </w:p>
    <w:p w:rsidR="00C705EA" w:rsidRPr="00C70873" w:rsidRDefault="00C705EA" w:rsidP="00C705EA">
      <w:pPr>
        <w:spacing w:line="360" w:lineRule="auto"/>
        <w:ind w:firstLineChars="200" w:firstLine="480"/>
        <w:rPr>
          <w:color w:val="000000"/>
          <w:kern w:val="0"/>
          <w:sz w:val="24"/>
        </w:rPr>
      </w:pPr>
      <w:r w:rsidRPr="00C70873">
        <w:rPr>
          <w:rFonts w:hint="eastAsia"/>
          <w:color w:val="000000"/>
          <w:kern w:val="0"/>
          <w:sz w:val="24"/>
        </w:rPr>
        <w:t>联系人：洪韦芸</w:t>
      </w:r>
    </w:p>
    <w:p w:rsidR="00C705EA" w:rsidRPr="00C70873" w:rsidRDefault="00C705EA" w:rsidP="00C705EA">
      <w:pPr>
        <w:spacing w:line="360" w:lineRule="auto"/>
        <w:ind w:firstLineChars="200" w:firstLine="480"/>
        <w:rPr>
          <w:color w:val="000000"/>
          <w:kern w:val="0"/>
          <w:sz w:val="24"/>
        </w:rPr>
      </w:pPr>
      <w:r w:rsidRPr="00C70873">
        <w:rPr>
          <w:rFonts w:hint="eastAsia"/>
          <w:color w:val="000000"/>
          <w:kern w:val="0"/>
          <w:sz w:val="24"/>
        </w:rPr>
        <w:t>客服电话：</w:t>
      </w:r>
      <w:r w:rsidRPr="00C70873">
        <w:rPr>
          <w:rFonts w:hint="eastAsia"/>
          <w:color w:val="000000"/>
          <w:kern w:val="0"/>
          <w:sz w:val="24"/>
        </w:rPr>
        <w:t>400-098-4800</w:t>
      </w:r>
      <w:r w:rsidRPr="00C70873">
        <w:rPr>
          <w:rFonts w:hint="eastAsia"/>
          <w:color w:val="000000"/>
          <w:kern w:val="0"/>
          <w:sz w:val="24"/>
        </w:rPr>
        <w:t>（免长途通话费用）、</w:t>
      </w:r>
      <w:r w:rsidRPr="00C70873">
        <w:rPr>
          <w:rFonts w:hint="eastAsia"/>
          <w:color w:val="000000"/>
          <w:kern w:val="0"/>
          <w:sz w:val="24"/>
        </w:rPr>
        <w:t>021-60374800</w:t>
      </w:r>
    </w:p>
    <w:p w:rsidR="00C705EA" w:rsidRPr="00C70873" w:rsidRDefault="00C705EA" w:rsidP="00C705EA">
      <w:pPr>
        <w:spacing w:line="360" w:lineRule="auto"/>
        <w:ind w:firstLineChars="200" w:firstLine="480"/>
        <w:rPr>
          <w:color w:val="000000"/>
          <w:kern w:val="0"/>
          <w:sz w:val="24"/>
        </w:rPr>
      </w:pPr>
      <w:r w:rsidRPr="00C70873">
        <w:rPr>
          <w:rFonts w:hint="eastAsia"/>
          <w:color w:val="000000"/>
          <w:kern w:val="0"/>
          <w:sz w:val="24"/>
        </w:rPr>
        <w:t>网址：</w:t>
      </w:r>
      <w:r w:rsidRPr="00C70873">
        <w:rPr>
          <w:rFonts w:hint="eastAsia"/>
          <w:color w:val="000000"/>
          <w:kern w:val="0"/>
          <w:sz w:val="24"/>
        </w:rPr>
        <w:t>www.chinanature.com.cn</w:t>
      </w:r>
    </w:p>
    <w:p w:rsidR="00C705EA" w:rsidRPr="00C70873" w:rsidRDefault="00C705EA" w:rsidP="00C705EA">
      <w:pPr>
        <w:spacing w:line="360" w:lineRule="auto"/>
        <w:ind w:firstLineChars="200" w:firstLine="480"/>
        <w:rPr>
          <w:color w:val="000000"/>
          <w:kern w:val="0"/>
          <w:sz w:val="24"/>
        </w:rPr>
      </w:pPr>
      <w:r w:rsidRPr="00C70873">
        <w:rPr>
          <w:rFonts w:hint="eastAsia"/>
          <w:color w:val="000000"/>
          <w:kern w:val="0"/>
          <w:sz w:val="24"/>
        </w:rPr>
        <w:t>电子直销：天治基金网上交易平台</w:t>
      </w:r>
      <w:r w:rsidRPr="00C70873">
        <w:rPr>
          <w:color w:val="000000"/>
          <w:kern w:val="0"/>
          <w:sz w:val="24"/>
        </w:rPr>
        <w:t>“E</w:t>
      </w:r>
      <w:r w:rsidRPr="00C70873">
        <w:rPr>
          <w:rFonts w:hint="eastAsia"/>
          <w:color w:val="000000"/>
          <w:kern w:val="0"/>
          <w:sz w:val="24"/>
        </w:rPr>
        <w:t>天网</w:t>
      </w:r>
      <w:r w:rsidRPr="00C70873">
        <w:rPr>
          <w:color w:val="000000"/>
          <w:kern w:val="0"/>
          <w:sz w:val="24"/>
        </w:rPr>
        <w:t>”</w:t>
      </w:r>
    </w:p>
    <w:p w:rsidR="00C705EA" w:rsidRPr="00C70873" w:rsidRDefault="00C705EA" w:rsidP="00C705EA">
      <w:pPr>
        <w:spacing w:line="360" w:lineRule="auto"/>
        <w:ind w:firstLineChars="150" w:firstLine="360"/>
        <w:rPr>
          <w:sz w:val="24"/>
          <w:szCs w:val="24"/>
        </w:rPr>
      </w:pPr>
      <w:r w:rsidRPr="00C70873">
        <w:rPr>
          <w:rFonts w:hint="eastAsia"/>
          <w:color w:val="000000"/>
          <w:kern w:val="0"/>
          <w:sz w:val="24"/>
        </w:rPr>
        <w:t xml:space="preserve"> </w:t>
      </w:r>
      <w:r w:rsidRPr="00C70873">
        <w:rPr>
          <w:rFonts w:hint="eastAsia"/>
          <w:color w:val="000000"/>
          <w:kern w:val="0"/>
          <w:sz w:val="24"/>
        </w:rPr>
        <w:t>网址：</w:t>
      </w:r>
      <w:r w:rsidR="000779FF" w:rsidRPr="000779FF">
        <w:rPr>
          <w:color w:val="000000"/>
          <w:kern w:val="0"/>
          <w:sz w:val="24"/>
        </w:rPr>
        <w:t>https://etrade.chinanature.com.cn/etrading/etrading.jsp</w:t>
      </w:r>
    </w:p>
    <w:p w:rsidR="00C705EA" w:rsidRPr="00C70873" w:rsidRDefault="00F1071D" w:rsidP="00C705EA">
      <w:pPr>
        <w:spacing w:line="360" w:lineRule="auto"/>
        <w:ind w:firstLineChars="150" w:firstLine="360"/>
        <w:rPr>
          <w:sz w:val="24"/>
          <w:szCs w:val="24"/>
        </w:rPr>
      </w:pPr>
      <w:r w:rsidRPr="00236A82">
        <w:rPr>
          <w:sz w:val="24"/>
          <w:szCs w:val="24"/>
        </w:rPr>
        <w:t>2</w:t>
      </w:r>
      <w:r w:rsidRPr="00236A82">
        <w:rPr>
          <w:rFonts w:hint="eastAsia"/>
          <w:sz w:val="24"/>
          <w:szCs w:val="24"/>
        </w:rPr>
        <w:t>、其他销售机构</w:t>
      </w:r>
    </w:p>
    <w:p w:rsidR="00C705EA" w:rsidRPr="00C70873" w:rsidRDefault="00C705EA"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1</w:t>
      </w:r>
      <w:r w:rsidRPr="00C70873">
        <w:rPr>
          <w:rFonts w:hint="eastAsia"/>
          <w:sz w:val="24"/>
          <w:szCs w:val="24"/>
        </w:rPr>
        <w:t>）交通银行股份有限公司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住所：中国（上海）自由贸易试验区银城中路</w:t>
      </w:r>
      <w:r w:rsidRPr="00C70873">
        <w:rPr>
          <w:rFonts w:hint="eastAsia"/>
          <w:sz w:val="24"/>
          <w:szCs w:val="24"/>
        </w:rPr>
        <w:t>188</w:t>
      </w:r>
      <w:r w:rsidRPr="00C70873">
        <w:rPr>
          <w:rFonts w:hint="eastAsia"/>
          <w:sz w:val="24"/>
          <w:szCs w:val="24"/>
        </w:rPr>
        <w:t>号</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办公地址：中国（上海）自由贸易试验区银城中路</w:t>
      </w:r>
      <w:r w:rsidRPr="00C70873">
        <w:rPr>
          <w:rFonts w:hint="eastAsia"/>
          <w:sz w:val="24"/>
          <w:szCs w:val="24"/>
        </w:rPr>
        <w:t>188</w:t>
      </w:r>
      <w:r w:rsidRPr="00C70873">
        <w:rPr>
          <w:rFonts w:hint="eastAsia"/>
          <w:sz w:val="24"/>
          <w:szCs w:val="24"/>
        </w:rPr>
        <w:t>号</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w:t>
      </w:r>
      <w:r w:rsidR="001534D5" w:rsidRPr="001534D5">
        <w:rPr>
          <w:rFonts w:hint="eastAsia"/>
          <w:sz w:val="24"/>
          <w:szCs w:val="24"/>
        </w:rPr>
        <w:t>任德奇</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rFonts w:hint="eastAsia"/>
          <w:sz w:val="24"/>
          <w:szCs w:val="24"/>
        </w:rPr>
        <w:t>021-58781234</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021-58408483</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联系人：王菁</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rFonts w:hint="eastAsia"/>
          <w:sz w:val="24"/>
          <w:szCs w:val="24"/>
        </w:rPr>
        <w:t>95559</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www.bankcomm.com</w:t>
      </w:r>
    </w:p>
    <w:p w:rsidR="00C705EA" w:rsidRPr="00C70873" w:rsidRDefault="001534D5" w:rsidP="00C705EA">
      <w:pPr>
        <w:spacing w:line="360" w:lineRule="auto"/>
        <w:ind w:firstLineChars="150" w:firstLine="360"/>
        <w:rPr>
          <w:sz w:val="24"/>
          <w:szCs w:val="24"/>
        </w:rPr>
      </w:pPr>
      <w:r w:rsidRPr="00C70873">
        <w:rPr>
          <w:rFonts w:hint="eastAsia"/>
          <w:sz w:val="24"/>
          <w:szCs w:val="24"/>
        </w:rPr>
        <w:t>（</w:t>
      </w:r>
      <w:r>
        <w:rPr>
          <w:rFonts w:hint="eastAsia"/>
          <w:sz w:val="24"/>
          <w:szCs w:val="24"/>
        </w:rPr>
        <w:t>2</w:t>
      </w:r>
      <w:r w:rsidRPr="00C70873">
        <w:rPr>
          <w:rFonts w:hint="eastAsia"/>
          <w:sz w:val="24"/>
          <w:szCs w:val="24"/>
        </w:rPr>
        <w:t>）</w:t>
      </w:r>
      <w:r w:rsidR="00C705EA" w:rsidRPr="00C70873">
        <w:rPr>
          <w:rFonts w:hint="eastAsia"/>
          <w:sz w:val="24"/>
          <w:szCs w:val="24"/>
        </w:rPr>
        <w:t>国泰君安证券股份有限公司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w:t>
      </w:r>
      <w:r w:rsidRPr="00C70873">
        <w:rPr>
          <w:sz w:val="24"/>
          <w:szCs w:val="24"/>
        </w:rPr>
        <w:t>中国（上海）自由贸易试验区商城路</w:t>
      </w:r>
      <w:r w:rsidRPr="00C70873">
        <w:rPr>
          <w:sz w:val="24"/>
          <w:szCs w:val="24"/>
        </w:rPr>
        <w:t>618</w:t>
      </w:r>
      <w:r w:rsidRPr="00C70873">
        <w:rPr>
          <w:sz w:val="24"/>
          <w:szCs w:val="24"/>
        </w:rPr>
        <w:t>号</w:t>
      </w:r>
      <w:r w:rsidRPr="00C70873">
        <w:rPr>
          <w:sz w:val="24"/>
          <w:szCs w:val="24"/>
        </w:rPr>
        <w:t xml:space="preserve"> </w:t>
      </w:r>
      <w:r w:rsidRPr="00C70873">
        <w:rPr>
          <w:sz w:val="24"/>
          <w:szCs w:val="24"/>
        </w:rPr>
        <w:br/>
      </w:r>
      <w:r w:rsidRPr="00C70873">
        <w:rPr>
          <w:rFonts w:hint="eastAsia"/>
          <w:sz w:val="24"/>
          <w:szCs w:val="24"/>
        </w:rPr>
        <w:t xml:space="preserve">   </w:t>
      </w:r>
      <w:r w:rsidRPr="00C70873">
        <w:rPr>
          <w:rFonts w:hint="eastAsia"/>
          <w:sz w:val="24"/>
          <w:szCs w:val="24"/>
        </w:rPr>
        <w:t>办公地址：</w:t>
      </w:r>
      <w:r w:rsidRPr="00C70873">
        <w:rPr>
          <w:sz w:val="24"/>
          <w:szCs w:val="24"/>
        </w:rPr>
        <w:t>上海市浦东新区银城中路</w:t>
      </w:r>
      <w:r w:rsidRPr="00C70873">
        <w:rPr>
          <w:sz w:val="24"/>
          <w:szCs w:val="24"/>
        </w:rPr>
        <w:t>168</w:t>
      </w:r>
      <w:r w:rsidRPr="00C70873">
        <w:rPr>
          <w:sz w:val="24"/>
          <w:szCs w:val="24"/>
        </w:rPr>
        <w:t>号上海银行大厦</w:t>
      </w:r>
      <w:r w:rsidRPr="00C70873">
        <w:rPr>
          <w:sz w:val="24"/>
          <w:szCs w:val="24"/>
        </w:rPr>
        <w:t>29</w:t>
      </w:r>
      <w:r w:rsidRPr="00C70873">
        <w:rPr>
          <w:sz w:val="24"/>
          <w:szCs w:val="24"/>
        </w:rPr>
        <w:t>楼</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法定代表人：杨德红</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联系人：芮敏祺</w:t>
      </w:r>
      <w:r w:rsidRPr="00C70873">
        <w:rPr>
          <w:rFonts w:hint="eastAsia"/>
          <w:sz w:val="24"/>
          <w:szCs w:val="24"/>
        </w:rPr>
        <w:t xml:space="preserve"> </w:t>
      </w:r>
      <w:r w:rsidRPr="00C70873">
        <w:rPr>
          <w:rFonts w:hint="eastAsia"/>
          <w:sz w:val="24"/>
          <w:szCs w:val="24"/>
        </w:rPr>
        <w:t>、朱雅崴</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sidDel="00EB132E">
        <w:rPr>
          <w:rFonts w:hint="eastAsia"/>
          <w:sz w:val="24"/>
          <w:szCs w:val="24"/>
        </w:rPr>
        <w:t xml:space="preserve"> </w:t>
      </w:r>
      <w:r w:rsidRPr="00C70873">
        <w:rPr>
          <w:rFonts w:hint="eastAsia"/>
          <w:sz w:val="24"/>
          <w:szCs w:val="24"/>
        </w:rPr>
        <w:t>95521</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 www.gtja.com</w:t>
      </w:r>
    </w:p>
    <w:p w:rsidR="00C705EA" w:rsidRPr="00C70873" w:rsidRDefault="00C705EA"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3</w:t>
      </w:r>
      <w:r w:rsidRPr="00C70873">
        <w:rPr>
          <w:rFonts w:hint="eastAsia"/>
          <w:sz w:val="24"/>
          <w:szCs w:val="24"/>
        </w:rPr>
        <w:t>）海通证券股份有限公司</w:t>
      </w:r>
      <w:r w:rsidRPr="00C70873">
        <w:rPr>
          <w:rFonts w:hint="eastAsia"/>
          <w:sz w:val="24"/>
          <w:szCs w:val="24"/>
        </w:rPr>
        <w:t xml:space="preserve"> </w:t>
      </w:r>
    </w:p>
    <w:p w:rsidR="00C705EA" w:rsidRPr="00C70873" w:rsidRDefault="00C705EA" w:rsidP="00C705EA">
      <w:pPr>
        <w:spacing w:line="360" w:lineRule="auto"/>
        <w:ind w:firstLineChars="150" w:firstLine="360"/>
        <w:rPr>
          <w:sz w:val="24"/>
          <w:szCs w:val="24"/>
        </w:rPr>
      </w:pPr>
      <w:r w:rsidRPr="00C70873">
        <w:rPr>
          <w:rFonts w:hint="eastAsia"/>
          <w:sz w:val="24"/>
          <w:szCs w:val="24"/>
        </w:rPr>
        <w:t>住所：上海市黄浦区广东路</w:t>
      </w:r>
      <w:r w:rsidRPr="00C70873">
        <w:rPr>
          <w:rFonts w:hint="eastAsia"/>
          <w:sz w:val="24"/>
          <w:szCs w:val="24"/>
        </w:rPr>
        <w:t>689</w:t>
      </w:r>
      <w:r w:rsidRPr="00C70873">
        <w:rPr>
          <w:rFonts w:hint="eastAsia"/>
          <w:sz w:val="24"/>
          <w:szCs w:val="24"/>
        </w:rPr>
        <w:t>号海通证券大厦</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办公地址：上海市黄浦区广东路</w:t>
      </w:r>
      <w:r w:rsidRPr="00C70873">
        <w:rPr>
          <w:rFonts w:hint="eastAsia"/>
          <w:sz w:val="24"/>
          <w:szCs w:val="24"/>
        </w:rPr>
        <w:t>689</w:t>
      </w:r>
      <w:r w:rsidRPr="00C70873">
        <w:rPr>
          <w:rFonts w:hint="eastAsia"/>
          <w:sz w:val="24"/>
          <w:szCs w:val="24"/>
        </w:rPr>
        <w:t>号海通证券大厦</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法定代表人：王开国</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rFonts w:hint="eastAsia"/>
          <w:sz w:val="24"/>
          <w:szCs w:val="24"/>
        </w:rPr>
        <w:t>021-23219000</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联系人：李笑鸣</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rFonts w:hint="eastAsia"/>
          <w:sz w:val="24"/>
          <w:szCs w:val="24"/>
        </w:rPr>
        <w:t>95553</w:t>
      </w:r>
      <w:r w:rsidRPr="00C70873">
        <w:rPr>
          <w:rFonts w:hint="eastAsia"/>
          <w:sz w:val="24"/>
          <w:szCs w:val="24"/>
        </w:rPr>
        <w:t>、</w:t>
      </w:r>
      <w:r w:rsidRPr="00C70873">
        <w:rPr>
          <w:rFonts w:hint="eastAsia"/>
          <w:sz w:val="24"/>
          <w:szCs w:val="24"/>
        </w:rPr>
        <w:t>4008888001</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www.htsec.com</w:t>
      </w:r>
    </w:p>
    <w:p w:rsidR="00C705EA" w:rsidRPr="00C70873" w:rsidRDefault="001534D5" w:rsidP="00C705EA">
      <w:pPr>
        <w:spacing w:line="360" w:lineRule="auto"/>
        <w:ind w:firstLineChars="150" w:firstLine="360"/>
        <w:rPr>
          <w:sz w:val="24"/>
          <w:szCs w:val="24"/>
        </w:rPr>
      </w:pPr>
      <w:r w:rsidRPr="00C70873">
        <w:rPr>
          <w:rFonts w:hint="eastAsia"/>
          <w:sz w:val="24"/>
          <w:szCs w:val="24"/>
        </w:rPr>
        <w:t>（</w:t>
      </w:r>
      <w:r>
        <w:rPr>
          <w:rFonts w:hint="eastAsia"/>
          <w:sz w:val="24"/>
          <w:szCs w:val="24"/>
        </w:rPr>
        <w:t>4</w:t>
      </w:r>
      <w:r w:rsidRPr="00C70873">
        <w:rPr>
          <w:rFonts w:hint="eastAsia"/>
          <w:sz w:val="24"/>
          <w:szCs w:val="24"/>
        </w:rPr>
        <w:t>）</w:t>
      </w:r>
      <w:r w:rsidR="00C705EA" w:rsidRPr="00C70873">
        <w:rPr>
          <w:rFonts w:hint="eastAsia"/>
          <w:sz w:val="24"/>
          <w:szCs w:val="24"/>
        </w:rPr>
        <w:t>申万宏源证券有限公司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住所：上海市徐汇区长乐路</w:t>
      </w:r>
      <w:r w:rsidRPr="00C70873">
        <w:rPr>
          <w:rFonts w:hint="eastAsia"/>
          <w:sz w:val="24"/>
          <w:szCs w:val="24"/>
        </w:rPr>
        <w:t>989</w:t>
      </w:r>
      <w:r w:rsidRPr="00C70873">
        <w:rPr>
          <w:rFonts w:hint="eastAsia"/>
          <w:sz w:val="24"/>
          <w:szCs w:val="24"/>
        </w:rPr>
        <w:t>号</w:t>
      </w:r>
      <w:r w:rsidRPr="00C70873">
        <w:rPr>
          <w:rFonts w:hint="eastAsia"/>
          <w:sz w:val="24"/>
          <w:szCs w:val="24"/>
        </w:rPr>
        <w:t>45</w:t>
      </w:r>
      <w:r w:rsidRPr="00C70873">
        <w:rPr>
          <w:rFonts w:hint="eastAsia"/>
          <w:sz w:val="24"/>
          <w:szCs w:val="24"/>
        </w:rPr>
        <w:t>层</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办公地址：上海市徐汇区长乐路</w:t>
      </w:r>
      <w:r w:rsidRPr="00C70873">
        <w:rPr>
          <w:rFonts w:hint="eastAsia"/>
          <w:sz w:val="24"/>
          <w:szCs w:val="24"/>
        </w:rPr>
        <w:t>989</w:t>
      </w:r>
      <w:r w:rsidRPr="00C70873">
        <w:rPr>
          <w:rFonts w:hint="eastAsia"/>
          <w:sz w:val="24"/>
          <w:szCs w:val="24"/>
        </w:rPr>
        <w:t>号</w:t>
      </w:r>
      <w:r w:rsidRPr="00C70873">
        <w:rPr>
          <w:rFonts w:hint="eastAsia"/>
          <w:sz w:val="24"/>
          <w:szCs w:val="24"/>
        </w:rPr>
        <w:t>45</w:t>
      </w:r>
      <w:r w:rsidRPr="00C70873">
        <w:rPr>
          <w:rFonts w:hint="eastAsia"/>
          <w:sz w:val="24"/>
          <w:szCs w:val="24"/>
        </w:rPr>
        <w:t>层</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w:t>
      </w:r>
      <w:r w:rsidR="001534D5" w:rsidRPr="001534D5">
        <w:rPr>
          <w:rFonts w:hint="eastAsia"/>
          <w:sz w:val="24"/>
          <w:szCs w:val="24"/>
        </w:rPr>
        <w:t>杨玉成</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rFonts w:hint="eastAsia"/>
          <w:sz w:val="24"/>
          <w:szCs w:val="24"/>
        </w:rPr>
        <w:t>021-33389888</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021-33388224</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联系人：黄莹</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rFonts w:hint="eastAsia"/>
          <w:sz w:val="24"/>
          <w:szCs w:val="24"/>
        </w:rPr>
        <w:t>95523</w:t>
      </w:r>
      <w:r w:rsidRPr="00C70873">
        <w:rPr>
          <w:rFonts w:hint="eastAsia"/>
          <w:sz w:val="24"/>
          <w:szCs w:val="24"/>
        </w:rPr>
        <w:t>或</w:t>
      </w:r>
      <w:r w:rsidRPr="00C70873">
        <w:rPr>
          <w:rFonts w:hint="eastAsia"/>
          <w:sz w:val="24"/>
          <w:szCs w:val="24"/>
        </w:rPr>
        <w:t>4008895523</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www.swhysc.com</w:t>
      </w:r>
    </w:p>
    <w:p w:rsidR="00C705EA" w:rsidRPr="00C70873" w:rsidRDefault="001534D5" w:rsidP="00C705EA">
      <w:pPr>
        <w:spacing w:line="360" w:lineRule="auto"/>
        <w:ind w:firstLineChars="150" w:firstLine="360"/>
        <w:rPr>
          <w:sz w:val="24"/>
          <w:szCs w:val="24"/>
        </w:rPr>
      </w:pPr>
      <w:r w:rsidRPr="00C70873">
        <w:rPr>
          <w:rFonts w:hint="eastAsia"/>
          <w:sz w:val="24"/>
          <w:szCs w:val="24"/>
        </w:rPr>
        <w:t>（</w:t>
      </w:r>
      <w:r>
        <w:rPr>
          <w:rFonts w:hint="eastAsia"/>
          <w:sz w:val="24"/>
          <w:szCs w:val="24"/>
        </w:rPr>
        <w:t>5</w:t>
      </w:r>
      <w:r w:rsidRPr="00C70873">
        <w:rPr>
          <w:rFonts w:hint="eastAsia"/>
          <w:sz w:val="24"/>
          <w:szCs w:val="24"/>
        </w:rPr>
        <w:t>）</w:t>
      </w:r>
      <w:r w:rsidR="00C705EA" w:rsidRPr="00C70873">
        <w:rPr>
          <w:rFonts w:hint="eastAsia"/>
          <w:sz w:val="24"/>
          <w:szCs w:val="24"/>
        </w:rPr>
        <w:t>金元证券股份有限公司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住所：海南省海口市南宝路</w:t>
      </w:r>
      <w:r w:rsidRPr="00C70873">
        <w:rPr>
          <w:rFonts w:hint="eastAsia"/>
          <w:sz w:val="24"/>
          <w:szCs w:val="24"/>
        </w:rPr>
        <w:t>36</w:t>
      </w:r>
      <w:r w:rsidRPr="00C70873">
        <w:rPr>
          <w:rFonts w:hint="eastAsia"/>
          <w:sz w:val="24"/>
          <w:szCs w:val="24"/>
        </w:rPr>
        <w:t>号证券大厦</w:t>
      </w:r>
      <w:r w:rsidRPr="00C70873">
        <w:rPr>
          <w:rFonts w:hint="eastAsia"/>
          <w:sz w:val="24"/>
          <w:szCs w:val="24"/>
        </w:rPr>
        <w:t>4</w:t>
      </w:r>
      <w:r w:rsidRPr="00C70873">
        <w:rPr>
          <w:rFonts w:hint="eastAsia"/>
          <w:sz w:val="24"/>
          <w:szCs w:val="24"/>
        </w:rPr>
        <w:t>层</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办公地址：深圳市深南大道</w:t>
      </w:r>
      <w:r w:rsidRPr="00C70873">
        <w:rPr>
          <w:rFonts w:hint="eastAsia"/>
          <w:sz w:val="24"/>
          <w:szCs w:val="24"/>
        </w:rPr>
        <w:t>4001</w:t>
      </w:r>
      <w:r w:rsidRPr="00C70873">
        <w:rPr>
          <w:rFonts w:hint="eastAsia"/>
          <w:sz w:val="24"/>
          <w:szCs w:val="24"/>
        </w:rPr>
        <w:t>号时代金融中心</w:t>
      </w:r>
      <w:r w:rsidRPr="00C70873">
        <w:rPr>
          <w:rFonts w:hint="eastAsia"/>
          <w:sz w:val="24"/>
          <w:szCs w:val="24"/>
        </w:rPr>
        <w:t>17</w:t>
      </w:r>
      <w:r w:rsidRPr="00C70873">
        <w:rPr>
          <w:rFonts w:hint="eastAsia"/>
          <w:sz w:val="24"/>
          <w:szCs w:val="24"/>
        </w:rPr>
        <w:t>楼</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法定代表人：王作义</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rFonts w:hint="eastAsia"/>
          <w:sz w:val="24"/>
          <w:szCs w:val="24"/>
        </w:rPr>
        <w:t>0755-83025022</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0755-83025625</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联系人：刘萍</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rFonts w:hint="eastAsia"/>
          <w:sz w:val="24"/>
          <w:szCs w:val="24"/>
        </w:rPr>
        <w:t>4008888228</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www.jyzq.cn</w:t>
      </w:r>
    </w:p>
    <w:p w:rsidR="00C705EA" w:rsidRPr="00C70873" w:rsidRDefault="001534D5" w:rsidP="00C705EA">
      <w:pPr>
        <w:spacing w:line="360" w:lineRule="auto"/>
        <w:ind w:firstLineChars="150" w:firstLine="360"/>
        <w:rPr>
          <w:sz w:val="24"/>
          <w:szCs w:val="24"/>
        </w:rPr>
      </w:pPr>
      <w:r w:rsidRPr="00C70873">
        <w:rPr>
          <w:rFonts w:hint="eastAsia"/>
          <w:sz w:val="24"/>
          <w:szCs w:val="24"/>
        </w:rPr>
        <w:t>（</w:t>
      </w:r>
      <w:r>
        <w:rPr>
          <w:rFonts w:hint="eastAsia"/>
          <w:sz w:val="24"/>
          <w:szCs w:val="24"/>
        </w:rPr>
        <w:t>6</w:t>
      </w:r>
      <w:r w:rsidRPr="00C70873">
        <w:rPr>
          <w:rFonts w:hint="eastAsia"/>
          <w:sz w:val="24"/>
          <w:szCs w:val="24"/>
        </w:rPr>
        <w:t>）</w:t>
      </w:r>
      <w:r w:rsidR="00C705EA" w:rsidRPr="00C70873">
        <w:rPr>
          <w:rFonts w:hint="eastAsia"/>
          <w:sz w:val="24"/>
          <w:szCs w:val="24"/>
        </w:rPr>
        <w:t>中泰证券有限责任公司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住所：山东省济南市经七路</w:t>
      </w:r>
      <w:r w:rsidRPr="00C70873">
        <w:rPr>
          <w:rFonts w:hint="eastAsia"/>
          <w:sz w:val="24"/>
          <w:szCs w:val="24"/>
        </w:rPr>
        <w:t>86</w:t>
      </w:r>
      <w:r w:rsidRPr="00C70873">
        <w:rPr>
          <w:rFonts w:hint="eastAsia"/>
          <w:sz w:val="24"/>
          <w:szCs w:val="24"/>
        </w:rPr>
        <w:t>号</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办公地址：上海市花园石桥路</w:t>
      </w:r>
      <w:r w:rsidRPr="00C70873">
        <w:rPr>
          <w:rFonts w:hint="eastAsia"/>
          <w:sz w:val="24"/>
          <w:szCs w:val="24"/>
        </w:rPr>
        <w:t>66</w:t>
      </w:r>
      <w:r w:rsidRPr="00C70873">
        <w:rPr>
          <w:rFonts w:hint="eastAsia"/>
          <w:sz w:val="24"/>
          <w:szCs w:val="24"/>
        </w:rPr>
        <w:t>号东亚银行金融大厦</w:t>
      </w:r>
      <w:r w:rsidRPr="00C70873">
        <w:rPr>
          <w:rFonts w:hint="eastAsia"/>
          <w:sz w:val="24"/>
          <w:szCs w:val="24"/>
        </w:rPr>
        <w:t>18</w:t>
      </w:r>
      <w:r w:rsidRPr="00C70873">
        <w:rPr>
          <w:rFonts w:hint="eastAsia"/>
          <w:sz w:val="24"/>
          <w:szCs w:val="24"/>
        </w:rPr>
        <w:t>层</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法定代表人：李玮</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sz w:val="24"/>
          <w:szCs w:val="24"/>
        </w:rPr>
        <w:t>021-20315290</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0531-68889752</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联系人：秦雨晴</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rFonts w:hint="eastAsia"/>
          <w:sz w:val="24"/>
          <w:szCs w:val="24"/>
        </w:rPr>
        <w:t>95538</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www.qlzq.com.cn</w:t>
      </w:r>
    </w:p>
    <w:p w:rsidR="00C705EA" w:rsidRPr="00C70873" w:rsidRDefault="00C705EA"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7</w:t>
      </w:r>
      <w:r w:rsidRPr="00C70873">
        <w:rPr>
          <w:rFonts w:hint="eastAsia"/>
          <w:sz w:val="24"/>
          <w:szCs w:val="24"/>
        </w:rPr>
        <w:t>）光大证券股份有限公司</w:t>
      </w:r>
      <w:r w:rsidRPr="00C70873">
        <w:rPr>
          <w:rFonts w:hint="eastAsia"/>
          <w:sz w:val="24"/>
          <w:szCs w:val="24"/>
        </w:rPr>
        <w:t xml:space="preserve"> </w:t>
      </w:r>
    </w:p>
    <w:p w:rsidR="00C705EA" w:rsidRPr="00C70873" w:rsidRDefault="00C705EA" w:rsidP="00C705EA">
      <w:pPr>
        <w:spacing w:line="360" w:lineRule="auto"/>
        <w:ind w:firstLineChars="150" w:firstLine="360"/>
        <w:rPr>
          <w:sz w:val="24"/>
          <w:szCs w:val="24"/>
        </w:rPr>
      </w:pPr>
      <w:r w:rsidRPr="00C70873">
        <w:rPr>
          <w:rFonts w:hint="eastAsia"/>
          <w:sz w:val="24"/>
          <w:szCs w:val="24"/>
        </w:rPr>
        <w:t>住所：上海市静安区新闸路</w:t>
      </w:r>
      <w:r w:rsidRPr="00C70873">
        <w:rPr>
          <w:rFonts w:hint="eastAsia"/>
          <w:sz w:val="24"/>
          <w:szCs w:val="24"/>
        </w:rPr>
        <w:t>1508</w:t>
      </w:r>
      <w:r w:rsidRPr="00C70873">
        <w:rPr>
          <w:rFonts w:hint="eastAsia"/>
          <w:sz w:val="24"/>
          <w:szCs w:val="24"/>
        </w:rPr>
        <w:t>号</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办公地址：上海市静安区新闸路</w:t>
      </w:r>
      <w:r w:rsidRPr="00C70873">
        <w:rPr>
          <w:rFonts w:hint="eastAsia"/>
          <w:sz w:val="24"/>
          <w:szCs w:val="24"/>
        </w:rPr>
        <w:t>1508</w:t>
      </w:r>
      <w:r w:rsidRPr="00C70873">
        <w:rPr>
          <w:rFonts w:hint="eastAsia"/>
          <w:sz w:val="24"/>
          <w:szCs w:val="24"/>
        </w:rPr>
        <w:t>号</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法定代表人：薛峰</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联系人：何耀</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rFonts w:hint="eastAsia"/>
          <w:sz w:val="24"/>
          <w:szCs w:val="24"/>
        </w:rPr>
        <w:t xml:space="preserve">10108998 </w:t>
      </w:r>
      <w:r w:rsidRPr="00C70873">
        <w:rPr>
          <w:rFonts w:hint="eastAsia"/>
          <w:sz w:val="24"/>
          <w:szCs w:val="24"/>
        </w:rPr>
        <w:t>；</w:t>
      </w:r>
      <w:r w:rsidRPr="00C70873">
        <w:rPr>
          <w:rFonts w:hint="eastAsia"/>
          <w:sz w:val="24"/>
          <w:szCs w:val="24"/>
        </w:rPr>
        <w:t>4008888788</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 xml:space="preserve">www.ebscn.com </w:t>
      </w:r>
    </w:p>
    <w:p w:rsidR="00C705EA" w:rsidRPr="00C70873" w:rsidRDefault="001534D5" w:rsidP="00C705EA">
      <w:pPr>
        <w:spacing w:line="360" w:lineRule="auto"/>
        <w:ind w:firstLineChars="150" w:firstLine="360"/>
        <w:rPr>
          <w:sz w:val="24"/>
          <w:szCs w:val="24"/>
        </w:rPr>
      </w:pPr>
      <w:r w:rsidRPr="00C70873">
        <w:rPr>
          <w:rFonts w:hint="eastAsia"/>
          <w:sz w:val="24"/>
          <w:szCs w:val="24"/>
        </w:rPr>
        <w:t>（</w:t>
      </w:r>
      <w:r>
        <w:rPr>
          <w:rFonts w:hint="eastAsia"/>
          <w:sz w:val="24"/>
          <w:szCs w:val="24"/>
        </w:rPr>
        <w:t>8</w:t>
      </w:r>
      <w:r w:rsidRPr="00C70873">
        <w:rPr>
          <w:rFonts w:hint="eastAsia"/>
          <w:sz w:val="24"/>
          <w:szCs w:val="24"/>
        </w:rPr>
        <w:t>）</w:t>
      </w:r>
      <w:r w:rsidR="00C705EA" w:rsidRPr="00C70873">
        <w:rPr>
          <w:rFonts w:hint="eastAsia"/>
          <w:sz w:val="24"/>
          <w:szCs w:val="24"/>
        </w:rPr>
        <w:t>长江证券股份有限公司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住所：武汉新华路特</w:t>
      </w:r>
      <w:r w:rsidRPr="00C70873">
        <w:rPr>
          <w:rFonts w:hint="eastAsia"/>
          <w:sz w:val="24"/>
          <w:szCs w:val="24"/>
        </w:rPr>
        <w:t>8</w:t>
      </w:r>
      <w:r w:rsidRPr="00C70873">
        <w:rPr>
          <w:rFonts w:hint="eastAsia"/>
          <w:sz w:val="24"/>
          <w:szCs w:val="24"/>
        </w:rPr>
        <w:t>号长江证券大厦</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办公地址：武汉新华路特</w:t>
      </w:r>
      <w:r w:rsidRPr="00C70873">
        <w:rPr>
          <w:rFonts w:hint="eastAsia"/>
          <w:sz w:val="24"/>
          <w:szCs w:val="24"/>
        </w:rPr>
        <w:t>8</w:t>
      </w:r>
      <w:r w:rsidRPr="00C70873">
        <w:rPr>
          <w:rFonts w:hint="eastAsia"/>
          <w:sz w:val="24"/>
          <w:szCs w:val="24"/>
        </w:rPr>
        <w:t>号长江证券大厦</w:t>
      </w:r>
    </w:p>
    <w:p w:rsidR="00C705EA" w:rsidRPr="00C70873" w:rsidRDefault="00C705EA" w:rsidP="00C705EA">
      <w:pPr>
        <w:spacing w:line="360" w:lineRule="auto"/>
        <w:ind w:firstLineChars="150" w:firstLine="360"/>
        <w:rPr>
          <w:sz w:val="24"/>
          <w:szCs w:val="24"/>
        </w:rPr>
      </w:pPr>
      <w:r w:rsidRPr="00C70873">
        <w:rPr>
          <w:rFonts w:hint="eastAsia"/>
          <w:sz w:val="24"/>
          <w:szCs w:val="24"/>
        </w:rPr>
        <w:t>法人代表：李新华</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rFonts w:hint="eastAsia"/>
          <w:sz w:val="24"/>
          <w:szCs w:val="24"/>
        </w:rPr>
        <w:t>027-65799999</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027-85481900</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联系人：奚博宇</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rFonts w:hint="eastAsia"/>
          <w:sz w:val="24"/>
          <w:szCs w:val="24"/>
        </w:rPr>
        <w:t>95579</w:t>
      </w:r>
      <w:r w:rsidRPr="00C70873">
        <w:rPr>
          <w:rFonts w:hint="eastAsia"/>
          <w:sz w:val="24"/>
          <w:szCs w:val="24"/>
        </w:rPr>
        <w:t>、</w:t>
      </w:r>
      <w:r w:rsidRPr="00C70873">
        <w:rPr>
          <w:rFonts w:hint="eastAsia"/>
          <w:sz w:val="24"/>
          <w:szCs w:val="24"/>
        </w:rPr>
        <w:t>4008888999</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www.95579.com</w:t>
      </w:r>
    </w:p>
    <w:p w:rsidR="00C705EA" w:rsidRPr="00C70873" w:rsidRDefault="001534D5" w:rsidP="00C705EA">
      <w:pPr>
        <w:spacing w:line="360" w:lineRule="auto"/>
        <w:ind w:firstLineChars="150" w:firstLine="360"/>
        <w:rPr>
          <w:sz w:val="24"/>
          <w:szCs w:val="24"/>
        </w:rPr>
      </w:pPr>
      <w:r w:rsidRPr="00C70873">
        <w:rPr>
          <w:rFonts w:hint="eastAsia"/>
          <w:sz w:val="24"/>
          <w:szCs w:val="24"/>
        </w:rPr>
        <w:t>（</w:t>
      </w:r>
      <w:r>
        <w:rPr>
          <w:rFonts w:hint="eastAsia"/>
          <w:sz w:val="24"/>
          <w:szCs w:val="24"/>
        </w:rPr>
        <w:t>9</w:t>
      </w:r>
      <w:r w:rsidRPr="00C70873">
        <w:rPr>
          <w:rFonts w:hint="eastAsia"/>
          <w:sz w:val="24"/>
          <w:szCs w:val="24"/>
        </w:rPr>
        <w:t>）</w:t>
      </w:r>
      <w:r w:rsidR="00C705EA" w:rsidRPr="00C70873">
        <w:rPr>
          <w:rFonts w:hint="eastAsia"/>
          <w:sz w:val="24"/>
          <w:szCs w:val="24"/>
        </w:rPr>
        <w:t>申万宏源西部证券有限公司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住所：新疆乌鲁木齐市高新区（新市区）北京南路</w:t>
      </w:r>
      <w:r w:rsidRPr="00C70873">
        <w:rPr>
          <w:rFonts w:hint="eastAsia"/>
          <w:sz w:val="24"/>
          <w:szCs w:val="24"/>
        </w:rPr>
        <w:t>358</w:t>
      </w:r>
      <w:r w:rsidRPr="00C70873">
        <w:rPr>
          <w:rFonts w:hint="eastAsia"/>
          <w:sz w:val="24"/>
          <w:szCs w:val="24"/>
        </w:rPr>
        <w:t>号大成国际大厦</w:t>
      </w:r>
      <w:r w:rsidRPr="00C70873">
        <w:rPr>
          <w:rFonts w:hint="eastAsia"/>
          <w:sz w:val="24"/>
          <w:szCs w:val="24"/>
        </w:rPr>
        <w:t>20</w:t>
      </w:r>
      <w:r w:rsidRPr="00C70873">
        <w:rPr>
          <w:rFonts w:hint="eastAsia"/>
          <w:sz w:val="24"/>
          <w:szCs w:val="24"/>
        </w:rPr>
        <w:t>楼</w:t>
      </w:r>
      <w:r w:rsidRPr="00C70873">
        <w:rPr>
          <w:rFonts w:hint="eastAsia"/>
          <w:sz w:val="24"/>
          <w:szCs w:val="24"/>
        </w:rPr>
        <w:t>2005</w:t>
      </w:r>
      <w:r w:rsidRPr="00C70873">
        <w:rPr>
          <w:rFonts w:hint="eastAsia"/>
          <w:sz w:val="24"/>
          <w:szCs w:val="24"/>
        </w:rPr>
        <w:t>室</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办公地址：新疆乌鲁木齐市高新区（新市区）北京南路</w:t>
      </w:r>
      <w:r w:rsidRPr="00C70873">
        <w:rPr>
          <w:rFonts w:hint="eastAsia"/>
          <w:sz w:val="24"/>
          <w:szCs w:val="24"/>
        </w:rPr>
        <w:t>358</w:t>
      </w:r>
      <w:r w:rsidRPr="00C70873">
        <w:rPr>
          <w:rFonts w:hint="eastAsia"/>
          <w:sz w:val="24"/>
          <w:szCs w:val="24"/>
        </w:rPr>
        <w:t>号大成国际大厦</w:t>
      </w:r>
      <w:r w:rsidRPr="00C70873">
        <w:rPr>
          <w:rFonts w:hint="eastAsia"/>
          <w:sz w:val="24"/>
          <w:szCs w:val="24"/>
        </w:rPr>
        <w:t>20</w:t>
      </w:r>
      <w:r w:rsidRPr="00C70873">
        <w:rPr>
          <w:rFonts w:hint="eastAsia"/>
          <w:sz w:val="24"/>
          <w:szCs w:val="24"/>
        </w:rPr>
        <w:t>楼</w:t>
      </w:r>
      <w:r w:rsidRPr="00C70873">
        <w:rPr>
          <w:rFonts w:hint="eastAsia"/>
          <w:sz w:val="24"/>
          <w:szCs w:val="24"/>
        </w:rPr>
        <w:t>2005</w:t>
      </w:r>
      <w:r w:rsidRPr="00C70873">
        <w:rPr>
          <w:rFonts w:hint="eastAsia"/>
          <w:sz w:val="24"/>
          <w:szCs w:val="24"/>
        </w:rPr>
        <w:t>室</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法定代表人：李琦</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sz w:val="24"/>
          <w:szCs w:val="24"/>
        </w:rPr>
        <w:t>0991-2307105</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sz w:val="24"/>
          <w:szCs w:val="24"/>
        </w:rPr>
        <w:t>0991-2301927</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联系人：王怀春</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rFonts w:hint="eastAsia"/>
          <w:sz w:val="24"/>
          <w:szCs w:val="24"/>
        </w:rPr>
        <w:t>4008000562</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www.hysec.com</w:t>
      </w:r>
    </w:p>
    <w:p w:rsidR="00C705EA" w:rsidRPr="00C70873" w:rsidRDefault="001534D5"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1</w:t>
      </w:r>
      <w:r>
        <w:rPr>
          <w:rFonts w:hint="eastAsia"/>
          <w:sz w:val="24"/>
          <w:szCs w:val="24"/>
        </w:rPr>
        <w:t>0</w:t>
      </w:r>
      <w:r w:rsidRPr="00C70873">
        <w:rPr>
          <w:rFonts w:hint="eastAsia"/>
          <w:sz w:val="24"/>
          <w:szCs w:val="24"/>
        </w:rPr>
        <w:t>）</w:t>
      </w:r>
      <w:r w:rsidR="00C705EA" w:rsidRPr="00C70873">
        <w:rPr>
          <w:rFonts w:hint="eastAsia"/>
          <w:sz w:val="24"/>
          <w:szCs w:val="24"/>
        </w:rPr>
        <w:t>国联证券股份有限公司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住所：无锡市县前东街</w:t>
      </w:r>
      <w:r w:rsidRPr="00C70873">
        <w:rPr>
          <w:rFonts w:hint="eastAsia"/>
          <w:sz w:val="24"/>
          <w:szCs w:val="24"/>
        </w:rPr>
        <w:t>168</w:t>
      </w:r>
      <w:r w:rsidRPr="00C70873">
        <w:rPr>
          <w:rFonts w:hint="eastAsia"/>
          <w:sz w:val="24"/>
          <w:szCs w:val="24"/>
        </w:rPr>
        <w:t>号</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办公地址：无锡市金融一街</w:t>
      </w:r>
      <w:r w:rsidRPr="00C70873">
        <w:rPr>
          <w:rFonts w:hint="eastAsia"/>
          <w:sz w:val="24"/>
          <w:szCs w:val="24"/>
        </w:rPr>
        <w:t>8</w:t>
      </w:r>
      <w:r w:rsidRPr="00C70873">
        <w:rPr>
          <w:rFonts w:hint="eastAsia"/>
          <w:sz w:val="24"/>
          <w:szCs w:val="24"/>
        </w:rPr>
        <w:t>号</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法定代表人：姚志勇</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rFonts w:hint="eastAsia"/>
          <w:sz w:val="24"/>
          <w:szCs w:val="24"/>
        </w:rPr>
        <w:t>0510-82831662</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0510-82830162</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联系人：祁昊</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rFonts w:hint="eastAsia"/>
          <w:sz w:val="24"/>
          <w:szCs w:val="24"/>
        </w:rPr>
        <w:t>: 4008885288</w:t>
      </w:r>
      <w:r w:rsidRPr="00C70873">
        <w:rPr>
          <w:rFonts w:hint="eastAsia"/>
          <w:sz w:val="24"/>
          <w:szCs w:val="24"/>
        </w:rPr>
        <w:t>，</w:t>
      </w:r>
      <w:r w:rsidRPr="00C70873">
        <w:rPr>
          <w:rFonts w:hint="eastAsia"/>
          <w:sz w:val="24"/>
          <w:szCs w:val="24"/>
        </w:rPr>
        <w:t>0510-82588168</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www.glsc.com.cn</w:t>
      </w:r>
    </w:p>
    <w:p w:rsidR="00C705EA" w:rsidRPr="00C70873" w:rsidRDefault="001534D5"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1</w:t>
      </w:r>
      <w:r>
        <w:rPr>
          <w:rFonts w:hint="eastAsia"/>
          <w:sz w:val="24"/>
          <w:szCs w:val="24"/>
        </w:rPr>
        <w:t>1</w:t>
      </w:r>
      <w:r w:rsidRPr="00C70873">
        <w:rPr>
          <w:rFonts w:hint="eastAsia"/>
          <w:sz w:val="24"/>
          <w:szCs w:val="24"/>
        </w:rPr>
        <w:t>）</w:t>
      </w:r>
      <w:r w:rsidR="00C705EA" w:rsidRPr="00C70873">
        <w:rPr>
          <w:rFonts w:hint="eastAsia"/>
          <w:sz w:val="24"/>
          <w:szCs w:val="24"/>
        </w:rPr>
        <w:t>平安证券有限责任公司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住所：深圳市福田区金田路大中华国际交易广场</w:t>
      </w:r>
      <w:r w:rsidRPr="00C70873">
        <w:rPr>
          <w:rFonts w:hint="eastAsia"/>
          <w:sz w:val="24"/>
          <w:szCs w:val="24"/>
        </w:rPr>
        <w:t>8</w:t>
      </w:r>
      <w:r w:rsidRPr="00C70873">
        <w:rPr>
          <w:rFonts w:hint="eastAsia"/>
          <w:sz w:val="24"/>
          <w:szCs w:val="24"/>
        </w:rPr>
        <w:t>楼</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办公地址：上海市浦东新区陆家嘴环路</w:t>
      </w:r>
      <w:r w:rsidRPr="00C70873">
        <w:rPr>
          <w:rFonts w:hint="eastAsia"/>
          <w:sz w:val="24"/>
          <w:szCs w:val="24"/>
        </w:rPr>
        <w:t>1333</w:t>
      </w:r>
      <w:r w:rsidRPr="00C70873">
        <w:rPr>
          <w:rFonts w:hint="eastAsia"/>
          <w:sz w:val="24"/>
          <w:szCs w:val="24"/>
        </w:rPr>
        <w:t>号平安金融大厦</w:t>
      </w:r>
      <w:r w:rsidRPr="00C70873">
        <w:rPr>
          <w:rFonts w:hint="eastAsia"/>
          <w:sz w:val="24"/>
          <w:szCs w:val="24"/>
        </w:rPr>
        <w:t>26</w:t>
      </w:r>
      <w:r w:rsidRPr="00C70873">
        <w:rPr>
          <w:rFonts w:hint="eastAsia"/>
          <w:sz w:val="24"/>
          <w:szCs w:val="24"/>
        </w:rPr>
        <w:t>楼</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法定代表人：曹实凡</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0755-82400826</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联系人：石静武</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rFonts w:hint="eastAsia"/>
          <w:sz w:val="24"/>
          <w:szCs w:val="24"/>
        </w:rPr>
        <w:t>95511-8</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www.pingan.com.cn</w:t>
      </w:r>
    </w:p>
    <w:p w:rsidR="00C705EA" w:rsidRPr="00C70873" w:rsidRDefault="001534D5"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1</w:t>
      </w:r>
      <w:r>
        <w:rPr>
          <w:rFonts w:hint="eastAsia"/>
          <w:sz w:val="24"/>
          <w:szCs w:val="24"/>
        </w:rPr>
        <w:t>2</w:t>
      </w:r>
      <w:r w:rsidRPr="00C70873">
        <w:rPr>
          <w:rFonts w:hint="eastAsia"/>
          <w:sz w:val="24"/>
          <w:szCs w:val="24"/>
        </w:rPr>
        <w:t>）</w:t>
      </w:r>
      <w:r w:rsidR="00C705EA" w:rsidRPr="00C70873">
        <w:rPr>
          <w:rFonts w:hint="eastAsia"/>
          <w:sz w:val="24"/>
          <w:szCs w:val="24"/>
        </w:rPr>
        <w:t>华安证券股份有限公司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住所：安徽省合肥市政务文化新区天鹅湖路</w:t>
      </w:r>
      <w:r w:rsidRPr="00C70873">
        <w:rPr>
          <w:rFonts w:hint="eastAsia"/>
          <w:sz w:val="24"/>
          <w:szCs w:val="24"/>
        </w:rPr>
        <w:t>198</w:t>
      </w:r>
      <w:r w:rsidRPr="00C70873">
        <w:rPr>
          <w:rFonts w:hint="eastAsia"/>
          <w:sz w:val="24"/>
          <w:szCs w:val="24"/>
        </w:rPr>
        <w:t>号</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办公地址：安徽省合肥市政务文化新区天鹅湖路</w:t>
      </w:r>
      <w:r w:rsidRPr="00C70873">
        <w:rPr>
          <w:rFonts w:hint="eastAsia"/>
          <w:sz w:val="24"/>
          <w:szCs w:val="24"/>
        </w:rPr>
        <w:t>198</w:t>
      </w:r>
      <w:r w:rsidRPr="00C70873">
        <w:rPr>
          <w:rFonts w:hint="eastAsia"/>
          <w:sz w:val="24"/>
          <w:szCs w:val="24"/>
        </w:rPr>
        <w:t>号</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法定代表人：章宏韬</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rFonts w:hint="eastAsia"/>
          <w:sz w:val="24"/>
          <w:szCs w:val="24"/>
        </w:rPr>
        <w:t>0551-65161821</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0551-65161600</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联系人：范超</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rFonts w:hint="eastAsia"/>
          <w:sz w:val="24"/>
          <w:szCs w:val="24"/>
        </w:rPr>
        <w:t>96518</w:t>
      </w:r>
      <w:r w:rsidRPr="00C70873">
        <w:rPr>
          <w:rFonts w:hint="eastAsia"/>
          <w:sz w:val="24"/>
          <w:szCs w:val="24"/>
        </w:rPr>
        <w:t>（安徽）、</w:t>
      </w:r>
      <w:r w:rsidRPr="00C70873">
        <w:rPr>
          <w:rFonts w:hint="eastAsia"/>
          <w:sz w:val="24"/>
          <w:szCs w:val="24"/>
        </w:rPr>
        <w:t>4008096518</w:t>
      </w:r>
      <w:r w:rsidRPr="00C70873">
        <w:rPr>
          <w:rFonts w:hint="eastAsia"/>
          <w:sz w:val="24"/>
          <w:szCs w:val="24"/>
        </w:rPr>
        <w:t>（全国）</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www.hazq.com</w:t>
      </w:r>
    </w:p>
    <w:p w:rsidR="00C705EA" w:rsidRPr="00C70873" w:rsidRDefault="001534D5"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1</w:t>
      </w:r>
      <w:r>
        <w:rPr>
          <w:rFonts w:hint="eastAsia"/>
          <w:sz w:val="24"/>
          <w:szCs w:val="24"/>
        </w:rPr>
        <w:t>3</w:t>
      </w:r>
      <w:r w:rsidRPr="00C70873">
        <w:rPr>
          <w:rFonts w:hint="eastAsia"/>
          <w:sz w:val="24"/>
          <w:szCs w:val="24"/>
        </w:rPr>
        <w:t>）</w:t>
      </w:r>
      <w:r w:rsidR="00C705EA" w:rsidRPr="00C70873">
        <w:rPr>
          <w:rFonts w:hint="eastAsia"/>
          <w:sz w:val="24"/>
          <w:szCs w:val="24"/>
        </w:rPr>
        <w:t>中信建投证券股份有限公司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住所：北京市安立路</w:t>
      </w:r>
      <w:r w:rsidRPr="00C70873">
        <w:rPr>
          <w:rFonts w:hint="eastAsia"/>
          <w:sz w:val="24"/>
          <w:szCs w:val="24"/>
        </w:rPr>
        <w:t>66</w:t>
      </w:r>
      <w:r w:rsidRPr="00C70873">
        <w:rPr>
          <w:rFonts w:hint="eastAsia"/>
          <w:sz w:val="24"/>
          <w:szCs w:val="24"/>
        </w:rPr>
        <w:t>号</w:t>
      </w:r>
      <w:r w:rsidRPr="00C70873">
        <w:rPr>
          <w:rFonts w:hint="eastAsia"/>
          <w:sz w:val="24"/>
          <w:szCs w:val="24"/>
        </w:rPr>
        <w:t>4</w:t>
      </w:r>
      <w:r w:rsidRPr="00C70873">
        <w:rPr>
          <w:rFonts w:hint="eastAsia"/>
          <w:sz w:val="24"/>
          <w:szCs w:val="24"/>
        </w:rPr>
        <w:t>号楼</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办公地址：北京市东城区朝内大街</w:t>
      </w:r>
      <w:r w:rsidRPr="00C70873">
        <w:rPr>
          <w:rFonts w:hint="eastAsia"/>
          <w:sz w:val="24"/>
          <w:szCs w:val="24"/>
        </w:rPr>
        <w:t>188</w:t>
      </w:r>
      <w:r w:rsidRPr="00C70873">
        <w:rPr>
          <w:rFonts w:hint="eastAsia"/>
          <w:sz w:val="24"/>
          <w:szCs w:val="24"/>
        </w:rPr>
        <w:t>号</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法定代表人：王常青</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rFonts w:hint="eastAsia"/>
          <w:sz w:val="24"/>
          <w:szCs w:val="24"/>
        </w:rPr>
        <w:t>010-85156398</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联系人：许梦园</w:t>
      </w:r>
    </w:p>
    <w:p w:rsidR="00C705EA" w:rsidRPr="00C70873" w:rsidRDefault="00C705EA" w:rsidP="00C705EA">
      <w:pPr>
        <w:spacing w:line="360" w:lineRule="auto"/>
        <w:ind w:firstLineChars="150" w:firstLine="360"/>
        <w:rPr>
          <w:sz w:val="24"/>
          <w:szCs w:val="24"/>
        </w:rPr>
      </w:pPr>
      <w:r w:rsidRPr="00C70873">
        <w:rPr>
          <w:rFonts w:hint="eastAsia"/>
          <w:sz w:val="24"/>
          <w:szCs w:val="24"/>
        </w:rPr>
        <w:t>客服电话：</w:t>
      </w:r>
      <w:r w:rsidRPr="00C70873">
        <w:rPr>
          <w:rFonts w:hint="eastAsia"/>
          <w:sz w:val="24"/>
          <w:szCs w:val="24"/>
        </w:rPr>
        <w:t>95587</w:t>
      </w:r>
      <w:r w:rsidRPr="00C70873">
        <w:rPr>
          <w:rFonts w:hint="eastAsia"/>
          <w:sz w:val="24"/>
          <w:szCs w:val="24"/>
        </w:rPr>
        <w:t>、</w:t>
      </w:r>
      <w:r w:rsidRPr="00C70873">
        <w:rPr>
          <w:rFonts w:hint="eastAsia"/>
          <w:sz w:val="24"/>
          <w:szCs w:val="24"/>
        </w:rPr>
        <w:t>4008-888-108</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www.csc108.com</w:t>
      </w:r>
    </w:p>
    <w:p w:rsidR="00C705EA" w:rsidRPr="00C70873" w:rsidRDefault="001534D5"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1</w:t>
      </w:r>
      <w:r>
        <w:rPr>
          <w:rFonts w:hint="eastAsia"/>
          <w:sz w:val="24"/>
          <w:szCs w:val="24"/>
        </w:rPr>
        <w:t>4</w:t>
      </w:r>
      <w:r w:rsidRPr="00C70873">
        <w:rPr>
          <w:rFonts w:hint="eastAsia"/>
          <w:sz w:val="24"/>
          <w:szCs w:val="24"/>
        </w:rPr>
        <w:t>）</w:t>
      </w:r>
      <w:r w:rsidR="00C705EA" w:rsidRPr="00C70873">
        <w:rPr>
          <w:rFonts w:hint="eastAsia"/>
          <w:sz w:val="24"/>
          <w:szCs w:val="24"/>
        </w:rPr>
        <w:t>中山证券有限责任公司</w:t>
      </w:r>
    </w:p>
    <w:p w:rsidR="00C705EA" w:rsidRPr="00C70873" w:rsidRDefault="00C705EA" w:rsidP="00C705EA">
      <w:pPr>
        <w:spacing w:line="360" w:lineRule="auto"/>
        <w:ind w:firstLineChars="150" w:firstLine="360"/>
        <w:rPr>
          <w:sz w:val="24"/>
          <w:szCs w:val="24"/>
        </w:rPr>
      </w:pPr>
      <w:r w:rsidRPr="00C70873">
        <w:rPr>
          <w:rFonts w:hint="eastAsia"/>
          <w:sz w:val="24"/>
          <w:szCs w:val="24"/>
        </w:rPr>
        <w:t>注册地址：深圳市南山区科技中一路西华强高新发展大楼</w:t>
      </w:r>
      <w:r w:rsidRPr="00C70873">
        <w:rPr>
          <w:rFonts w:hint="eastAsia"/>
          <w:sz w:val="24"/>
          <w:szCs w:val="24"/>
        </w:rPr>
        <w:t>7</w:t>
      </w:r>
      <w:r w:rsidRPr="00C70873">
        <w:rPr>
          <w:rFonts w:hint="eastAsia"/>
          <w:sz w:val="24"/>
          <w:szCs w:val="24"/>
        </w:rPr>
        <w:t>层、</w:t>
      </w:r>
      <w:r w:rsidRPr="00C70873">
        <w:rPr>
          <w:rFonts w:hint="eastAsia"/>
          <w:sz w:val="24"/>
          <w:szCs w:val="24"/>
        </w:rPr>
        <w:t>8</w:t>
      </w:r>
      <w:r w:rsidRPr="00C70873">
        <w:rPr>
          <w:rFonts w:hint="eastAsia"/>
          <w:sz w:val="24"/>
          <w:szCs w:val="24"/>
        </w:rPr>
        <w:t>层</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办公地址：深圳市南山区科技中一路西华强高新发展大楼</w:t>
      </w:r>
      <w:r w:rsidRPr="00C70873">
        <w:rPr>
          <w:rFonts w:hint="eastAsia"/>
          <w:sz w:val="24"/>
          <w:szCs w:val="24"/>
        </w:rPr>
        <w:t>7</w:t>
      </w:r>
      <w:r w:rsidRPr="00C70873">
        <w:rPr>
          <w:rFonts w:hint="eastAsia"/>
          <w:sz w:val="24"/>
          <w:szCs w:val="24"/>
        </w:rPr>
        <w:t>层、</w:t>
      </w:r>
      <w:r w:rsidRPr="00C70873">
        <w:rPr>
          <w:rFonts w:hint="eastAsia"/>
          <w:sz w:val="24"/>
          <w:szCs w:val="24"/>
        </w:rPr>
        <w:t>8</w:t>
      </w:r>
      <w:r w:rsidRPr="00C70873">
        <w:rPr>
          <w:rFonts w:hint="eastAsia"/>
          <w:sz w:val="24"/>
          <w:szCs w:val="24"/>
        </w:rPr>
        <w:t>层</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法定代表人：黄扬录</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rFonts w:hint="eastAsia"/>
          <w:sz w:val="24"/>
          <w:szCs w:val="24"/>
        </w:rPr>
        <w:t>0755-82943755</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0755-82960582</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联系人：罗艺琳</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sz w:val="24"/>
          <w:szCs w:val="24"/>
        </w:rPr>
        <w:t xml:space="preserve"> 95329</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www.zszq.com</w:t>
      </w:r>
    </w:p>
    <w:p w:rsidR="001534D5" w:rsidRPr="001534D5" w:rsidRDefault="001534D5" w:rsidP="001534D5">
      <w:pPr>
        <w:spacing w:line="360" w:lineRule="auto"/>
        <w:ind w:firstLineChars="150" w:firstLine="360"/>
        <w:rPr>
          <w:sz w:val="24"/>
          <w:szCs w:val="24"/>
        </w:rPr>
      </w:pPr>
      <w:r w:rsidRPr="001534D5">
        <w:rPr>
          <w:rFonts w:hint="eastAsia"/>
          <w:sz w:val="24"/>
          <w:szCs w:val="24"/>
        </w:rPr>
        <w:t>（</w:t>
      </w:r>
      <w:r w:rsidRPr="001534D5">
        <w:rPr>
          <w:rFonts w:hint="eastAsia"/>
          <w:sz w:val="24"/>
          <w:szCs w:val="24"/>
        </w:rPr>
        <w:t>15</w:t>
      </w:r>
      <w:r w:rsidRPr="001534D5">
        <w:rPr>
          <w:rFonts w:hint="eastAsia"/>
          <w:sz w:val="24"/>
          <w:szCs w:val="24"/>
        </w:rPr>
        <w:t>）安信证券股份有限公司</w:t>
      </w:r>
    </w:p>
    <w:p w:rsidR="001534D5" w:rsidRPr="001534D5" w:rsidRDefault="001534D5" w:rsidP="001534D5">
      <w:pPr>
        <w:spacing w:line="360" w:lineRule="auto"/>
        <w:ind w:firstLineChars="150" w:firstLine="360"/>
        <w:rPr>
          <w:sz w:val="24"/>
          <w:szCs w:val="24"/>
        </w:rPr>
      </w:pPr>
      <w:r w:rsidRPr="001534D5">
        <w:rPr>
          <w:rFonts w:hint="eastAsia"/>
          <w:sz w:val="24"/>
          <w:szCs w:val="24"/>
        </w:rPr>
        <w:t>住所：</w:t>
      </w:r>
      <w:r w:rsidRPr="001534D5">
        <w:rPr>
          <w:sz w:val="24"/>
          <w:szCs w:val="24"/>
        </w:rPr>
        <w:t>深圳市福田区金田路</w:t>
      </w:r>
      <w:r w:rsidRPr="001534D5">
        <w:rPr>
          <w:sz w:val="24"/>
          <w:szCs w:val="24"/>
        </w:rPr>
        <w:t>4018</w:t>
      </w:r>
      <w:r w:rsidRPr="001534D5">
        <w:rPr>
          <w:sz w:val="24"/>
          <w:szCs w:val="24"/>
        </w:rPr>
        <w:t>号安联大厦</w:t>
      </w:r>
      <w:r w:rsidRPr="001534D5">
        <w:rPr>
          <w:sz w:val="24"/>
          <w:szCs w:val="24"/>
        </w:rPr>
        <w:t>35</w:t>
      </w:r>
      <w:r w:rsidRPr="001534D5">
        <w:rPr>
          <w:sz w:val="24"/>
          <w:szCs w:val="24"/>
        </w:rPr>
        <w:t>层、</w:t>
      </w:r>
      <w:r w:rsidRPr="001534D5">
        <w:rPr>
          <w:sz w:val="24"/>
          <w:szCs w:val="24"/>
        </w:rPr>
        <w:t>28</w:t>
      </w:r>
      <w:r w:rsidRPr="001534D5">
        <w:rPr>
          <w:sz w:val="24"/>
          <w:szCs w:val="24"/>
        </w:rPr>
        <w:t>层</w:t>
      </w:r>
      <w:r w:rsidRPr="001534D5">
        <w:rPr>
          <w:sz w:val="24"/>
          <w:szCs w:val="24"/>
        </w:rPr>
        <w:t>A02</w:t>
      </w:r>
      <w:r w:rsidRPr="001534D5">
        <w:rPr>
          <w:sz w:val="24"/>
          <w:szCs w:val="24"/>
        </w:rPr>
        <w:t>单元</w:t>
      </w:r>
    </w:p>
    <w:p w:rsidR="001534D5" w:rsidRPr="001534D5" w:rsidRDefault="001534D5" w:rsidP="001534D5">
      <w:pPr>
        <w:spacing w:line="360" w:lineRule="auto"/>
        <w:ind w:firstLineChars="150" w:firstLine="360"/>
        <w:rPr>
          <w:sz w:val="24"/>
          <w:szCs w:val="24"/>
        </w:rPr>
      </w:pPr>
      <w:r w:rsidRPr="001534D5">
        <w:rPr>
          <w:rFonts w:hint="eastAsia"/>
          <w:sz w:val="24"/>
          <w:szCs w:val="24"/>
        </w:rPr>
        <w:t>办公地址：深圳市福田区金田路</w:t>
      </w:r>
      <w:r w:rsidRPr="001534D5">
        <w:rPr>
          <w:rFonts w:hint="eastAsia"/>
          <w:sz w:val="24"/>
          <w:szCs w:val="24"/>
        </w:rPr>
        <w:t>4018</w:t>
      </w:r>
      <w:r w:rsidRPr="001534D5">
        <w:rPr>
          <w:rFonts w:hint="eastAsia"/>
          <w:sz w:val="24"/>
          <w:szCs w:val="24"/>
        </w:rPr>
        <w:t>号安联大厦</w:t>
      </w:r>
      <w:r w:rsidRPr="001534D5">
        <w:rPr>
          <w:rFonts w:hint="eastAsia"/>
          <w:sz w:val="24"/>
          <w:szCs w:val="24"/>
        </w:rPr>
        <w:t>35</w:t>
      </w:r>
      <w:r w:rsidRPr="001534D5">
        <w:rPr>
          <w:rFonts w:hint="eastAsia"/>
          <w:sz w:val="24"/>
          <w:szCs w:val="24"/>
        </w:rPr>
        <w:t>层、</w:t>
      </w:r>
      <w:r w:rsidRPr="001534D5">
        <w:rPr>
          <w:rFonts w:hint="eastAsia"/>
          <w:sz w:val="24"/>
          <w:szCs w:val="24"/>
        </w:rPr>
        <w:t>28</w:t>
      </w:r>
      <w:r w:rsidRPr="001534D5">
        <w:rPr>
          <w:rFonts w:hint="eastAsia"/>
          <w:sz w:val="24"/>
          <w:szCs w:val="24"/>
        </w:rPr>
        <w:t>层</w:t>
      </w:r>
      <w:r w:rsidRPr="001534D5">
        <w:rPr>
          <w:rFonts w:hint="eastAsia"/>
          <w:sz w:val="24"/>
          <w:szCs w:val="24"/>
        </w:rPr>
        <w:t>A02</w:t>
      </w:r>
      <w:r w:rsidRPr="001534D5">
        <w:rPr>
          <w:rFonts w:hint="eastAsia"/>
          <w:sz w:val="24"/>
          <w:szCs w:val="24"/>
        </w:rPr>
        <w:t>单元</w:t>
      </w:r>
    </w:p>
    <w:p w:rsidR="001534D5" w:rsidRPr="001534D5" w:rsidRDefault="001534D5" w:rsidP="001534D5">
      <w:pPr>
        <w:spacing w:line="360" w:lineRule="auto"/>
        <w:ind w:firstLineChars="150" w:firstLine="360"/>
        <w:rPr>
          <w:sz w:val="24"/>
          <w:szCs w:val="24"/>
        </w:rPr>
      </w:pPr>
      <w:r w:rsidRPr="001534D5">
        <w:rPr>
          <w:rFonts w:hint="eastAsia"/>
          <w:sz w:val="24"/>
          <w:szCs w:val="24"/>
        </w:rPr>
        <w:t>法定代表人：王连志</w:t>
      </w:r>
    </w:p>
    <w:p w:rsidR="001534D5" w:rsidRPr="001534D5" w:rsidRDefault="001534D5" w:rsidP="001534D5">
      <w:pPr>
        <w:spacing w:line="360" w:lineRule="auto"/>
        <w:ind w:firstLineChars="150" w:firstLine="360"/>
        <w:rPr>
          <w:sz w:val="24"/>
          <w:szCs w:val="24"/>
        </w:rPr>
      </w:pPr>
      <w:r w:rsidRPr="001534D5">
        <w:rPr>
          <w:rFonts w:hint="eastAsia"/>
          <w:sz w:val="24"/>
          <w:szCs w:val="24"/>
        </w:rPr>
        <w:t>电话：</w:t>
      </w:r>
      <w:r w:rsidRPr="001534D5">
        <w:rPr>
          <w:rFonts w:hint="eastAsia"/>
          <w:sz w:val="24"/>
          <w:szCs w:val="24"/>
        </w:rPr>
        <w:t>0755-</w:t>
      </w:r>
      <w:r w:rsidRPr="001534D5">
        <w:rPr>
          <w:sz w:val="24"/>
          <w:szCs w:val="24"/>
        </w:rPr>
        <w:t>82558305</w:t>
      </w:r>
    </w:p>
    <w:p w:rsidR="001534D5" w:rsidRPr="001534D5" w:rsidRDefault="001534D5" w:rsidP="001534D5">
      <w:pPr>
        <w:spacing w:line="360" w:lineRule="auto"/>
        <w:ind w:firstLineChars="150" w:firstLine="360"/>
        <w:rPr>
          <w:sz w:val="24"/>
          <w:szCs w:val="24"/>
        </w:rPr>
      </w:pPr>
      <w:r w:rsidRPr="001534D5">
        <w:rPr>
          <w:rFonts w:hint="eastAsia"/>
          <w:sz w:val="24"/>
          <w:szCs w:val="24"/>
        </w:rPr>
        <w:t>传真：</w:t>
      </w:r>
      <w:r w:rsidRPr="001534D5">
        <w:rPr>
          <w:rFonts w:hint="eastAsia"/>
          <w:sz w:val="24"/>
          <w:szCs w:val="24"/>
        </w:rPr>
        <w:t>0755-</w:t>
      </w:r>
      <w:r w:rsidRPr="001534D5">
        <w:rPr>
          <w:sz w:val="24"/>
          <w:szCs w:val="24"/>
        </w:rPr>
        <w:t>82558355</w:t>
      </w:r>
    </w:p>
    <w:p w:rsidR="001534D5" w:rsidRPr="001534D5" w:rsidRDefault="001534D5" w:rsidP="001534D5">
      <w:pPr>
        <w:spacing w:line="360" w:lineRule="auto"/>
        <w:ind w:firstLineChars="150" w:firstLine="360"/>
        <w:rPr>
          <w:sz w:val="24"/>
          <w:szCs w:val="24"/>
        </w:rPr>
      </w:pPr>
      <w:r w:rsidRPr="001534D5">
        <w:rPr>
          <w:rFonts w:hint="eastAsia"/>
          <w:sz w:val="24"/>
          <w:szCs w:val="24"/>
        </w:rPr>
        <w:t>联系人：陈剑虹</w:t>
      </w:r>
    </w:p>
    <w:p w:rsidR="001534D5" w:rsidRPr="001534D5" w:rsidRDefault="001534D5" w:rsidP="001534D5">
      <w:pPr>
        <w:spacing w:line="360" w:lineRule="auto"/>
        <w:ind w:firstLineChars="150" w:firstLine="360"/>
        <w:rPr>
          <w:sz w:val="24"/>
          <w:szCs w:val="24"/>
        </w:rPr>
      </w:pPr>
      <w:r w:rsidRPr="001534D5">
        <w:rPr>
          <w:rFonts w:hint="eastAsia"/>
          <w:sz w:val="24"/>
          <w:szCs w:val="24"/>
        </w:rPr>
        <w:t>客户服务电话：</w:t>
      </w:r>
      <w:r w:rsidRPr="001534D5">
        <w:rPr>
          <w:rFonts w:hint="eastAsia"/>
          <w:sz w:val="24"/>
          <w:szCs w:val="24"/>
        </w:rPr>
        <w:t>4008001001</w:t>
      </w:r>
    </w:p>
    <w:p w:rsidR="001534D5" w:rsidRPr="001534D5" w:rsidRDefault="001534D5" w:rsidP="001534D5">
      <w:pPr>
        <w:spacing w:line="360" w:lineRule="auto"/>
        <w:ind w:firstLineChars="150" w:firstLine="360"/>
        <w:rPr>
          <w:sz w:val="24"/>
          <w:szCs w:val="24"/>
        </w:rPr>
      </w:pPr>
      <w:r w:rsidRPr="001534D5">
        <w:rPr>
          <w:rFonts w:hint="eastAsia"/>
          <w:sz w:val="24"/>
          <w:szCs w:val="24"/>
        </w:rPr>
        <w:t>网址：</w:t>
      </w:r>
      <w:r w:rsidRPr="00236A82">
        <w:rPr>
          <w:rFonts w:hint="eastAsia"/>
          <w:sz w:val="24"/>
          <w:szCs w:val="24"/>
        </w:rPr>
        <w:t>www.essences.com.cn</w:t>
      </w:r>
    </w:p>
    <w:p w:rsidR="001534D5" w:rsidRPr="001534D5" w:rsidRDefault="001534D5" w:rsidP="001534D5">
      <w:pPr>
        <w:spacing w:line="360" w:lineRule="auto"/>
        <w:ind w:firstLineChars="150" w:firstLine="360"/>
        <w:rPr>
          <w:sz w:val="24"/>
          <w:szCs w:val="24"/>
        </w:rPr>
      </w:pPr>
      <w:r w:rsidRPr="001534D5">
        <w:rPr>
          <w:rFonts w:hint="eastAsia"/>
          <w:sz w:val="24"/>
          <w:szCs w:val="24"/>
        </w:rPr>
        <w:t>（</w:t>
      </w:r>
      <w:r w:rsidRPr="001534D5">
        <w:rPr>
          <w:rFonts w:hint="eastAsia"/>
          <w:sz w:val="24"/>
          <w:szCs w:val="24"/>
        </w:rPr>
        <w:t>16</w:t>
      </w:r>
      <w:r w:rsidRPr="001534D5">
        <w:rPr>
          <w:rFonts w:hint="eastAsia"/>
          <w:sz w:val="24"/>
          <w:szCs w:val="24"/>
        </w:rPr>
        <w:t>）吉林银行股份有限公司</w:t>
      </w:r>
    </w:p>
    <w:p w:rsidR="001534D5" w:rsidRPr="001534D5" w:rsidRDefault="001534D5" w:rsidP="001534D5">
      <w:pPr>
        <w:spacing w:line="360" w:lineRule="auto"/>
        <w:ind w:firstLineChars="150" w:firstLine="360"/>
        <w:rPr>
          <w:sz w:val="24"/>
          <w:szCs w:val="24"/>
        </w:rPr>
      </w:pPr>
      <w:r w:rsidRPr="001534D5">
        <w:rPr>
          <w:sz w:val="24"/>
          <w:szCs w:val="24"/>
        </w:rPr>
        <w:t>注册地址</w:t>
      </w:r>
      <w:r w:rsidRPr="001534D5">
        <w:rPr>
          <w:rFonts w:hint="eastAsia"/>
          <w:sz w:val="24"/>
          <w:szCs w:val="24"/>
        </w:rPr>
        <w:t>：吉林省长春市东南湖大路</w:t>
      </w:r>
      <w:r w:rsidRPr="001534D5">
        <w:rPr>
          <w:rFonts w:hint="eastAsia"/>
          <w:sz w:val="24"/>
          <w:szCs w:val="24"/>
        </w:rPr>
        <w:t>1817</w:t>
      </w:r>
      <w:r w:rsidRPr="001534D5">
        <w:rPr>
          <w:rFonts w:hint="eastAsia"/>
          <w:sz w:val="24"/>
          <w:szCs w:val="24"/>
        </w:rPr>
        <w:t>号</w:t>
      </w:r>
    </w:p>
    <w:p w:rsidR="001534D5" w:rsidRPr="001534D5" w:rsidRDefault="001534D5" w:rsidP="001534D5">
      <w:pPr>
        <w:spacing w:line="360" w:lineRule="auto"/>
        <w:ind w:firstLineChars="150" w:firstLine="360"/>
        <w:rPr>
          <w:sz w:val="24"/>
          <w:szCs w:val="24"/>
        </w:rPr>
      </w:pPr>
      <w:r w:rsidRPr="001534D5">
        <w:rPr>
          <w:sz w:val="24"/>
          <w:szCs w:val="24"/>
        </w:rPr>
        <w:t>办公地址</w:t>
      </w:r>
      <w:r w:rsidRPr="001534D5">
        <w:rPr>
          <w:rFonts w:hint="eastAsia"/>
          <w:sz w:val="24"/>
          <w:szCs w:val="24"/>
        </w:rPr>
        <w:t>：吉林省长春市东南湖大路</w:t>
      </w:r>
      <w:r w:rsidRPr="001534D5">
        <w:rPr>
          <w:rFonts w:hint="eastAsia"/>
          <w:sz w:val="24"/>
          <w:szCs w:val="24"/>
        </w:rPr>
        <w:t>1817</w:t>
      </w:r>
      <w:r w:rsidRPr="001534D5">
        <w:rPr>
          <w:rFonts w:hint="eastAsia"/>
          <w:sz w:val="24"/>
          <w:szCs w:val="24"/>
        </w:rPr>
        <w:t>号</w:t>
      </w:r>
    </w:p>
    <w:p w:rsidR="001534D5" w:rsidRPr="001534D5" w:rsidRDefault="001534D5" w:rsidP="001534D5">
      <w:pPr>
        <w:spacing w:line="360" w:lineRule="auto"/>
        <w:ind w:firstLineChars="150" w:firstLine="360"/>
        <w:rPr>
          <w:sz w:val="24"/>
          <w:szCs w:val="24"/>
        </w:rPr>
      </w:pPr>
      <w:r w:rsidRPr="001534D5">
        <w:rPr>
          <w:sz w:val="24"/>
          <w:szCs w:val="24"/>
        </w:rPr>
        <w:t>法定代表人</w:t>
      </w:r>
      <w:r w:rsidRPr="001534D5">
        <w:rPr>
          <w:rFonts w:hint="eastAsia"/>
          <w:sz w:val="24"/>
          <w:szCs w:val="24"/>
        </w:rPr>
        <w:t>：张宝祥</w:t>
      </w:r>
    </w:p>
    <w:p w:rsidR="001534D5" w:rsidRPr="001534D5" w:rsidRDefault="001534D5" w:rsidP="001534D5">
      <w:pPr>
        <w:spacing w:line="360" w:lineRule="auto"/>
        <w:ind w:firstLineChars="150" w:firstLine="360"/>
        <w:rPr>
          <w:sz w:val="24"/>
          <w:szCs w:val="24"/>
        </w:rPr>
      </w:pPr>
      <w:r w:rsidRPr="001534D5">
        <w:rPr>
          <w:rFonts w:hint="eastAsia"/>
          <w:sz w:val="24"/>
          <w:szCs w:val="24"/>
        </w:rPr>
        <w:t>联系人：孟明</w:t>
      </w:r>
    </w:p>
    <w:p w:rsidR="001534D5" w:rsidRPr="001534D5" w:rsidRDefault="001534D5" w:rsidP="001534D5">
      <w:pPr>
        <w:spacing w:line="360" w:lineRule="auto"/>
        <w:ind w:firstLineChars="150" w:firstLine="360"/>
        <w:rPr>
          <w:sz w:val="24"/>
          <w:szCs w:val="24"/>
        </w:rPr>
      </w:pPr>
      <w:r w:rsidRPr="001534D5">
        <w:rPr>
          <w:rFonts w:hint="eastAsia"/>
          <w:sz w:val="24"/>
          <w:szCs w:val="24"/>
        </w:rPr>
        <w:t>电</w:t>
      </w:r>
      <w:r w:rsidRPr="001534D5">
        <w:rPr>
          <w:rFonts w:hint="eastAsia"/>
          <w:sz w:val="24"/>
          <w:szCs w:val="24"/>
        </w:rPr>
        <w:t xml:space="preserve"> </w:t>
      </w:r>
      <w:r w:rsidRPr="001534D5">
        <w:rPr>
          <w:rFonts w:hint="eastAsia"/>
          <w:sz w:val="24"/>
          <w:szCs w:val="24"/>
        </w:rPr>
        <w:t>话：</w:t>
      </w:r>
      <w:r w:rsidRPr="001534D5">
        <w:rPr>
          <w:rFonts w:hint="eastAsia"/>
          <w:sz w:val="24"/>
          <w:szCs w:val="24"/>
        </w:rPr>
        <w:t>0431-84992680</w:t>
      </w:r>
    </w:p>
    <w:p w:rsidR="001534D5" w:rsidRPr="001534D5" w:rsidRDefault="001534D5" w:rsidP="001534D5">
      <w:pPr>
        <w:spacing w:line="360" w:lineRule="auto"/>
        <w:ind w:firstLineChars="150" w:firstLine="360"/>
        <w:rPr>
          <w:sz w:val="24"/>
          <w:szCs w:val="24"/>
        </w:rPr>
      </w:pPr>
      <w:r w:rsidRPr="001534D5">
        <w:rPr>
          <w:rFonts w:hint="eastAsia"/>
          <w:sz w:val="24"/>
          <w:szCs w:val="24"/>
        </w:rPr>
        <w:t>传</w:t>
      </w:r>
      <w:r w:rsidRPr="001534D5">
        <w:rPr>
          <w:rFonts w:hint="eastAsia"/>
          <w:sz w:val="24"/>
          <w:szCs w:val="24"/>
        </w:rPr>
        <w:t xml:space="preserve"> </w:t>
      </w:r>
      <w:r w:rsidRPr="001534D5">
        <w:rPr>
          <w:rFonts w:hint="eastAsia"/>
          <w:sz w:val="24"/>
          <w:szCs w:val="24"/>
        </w:rPr>
        <w:t>真：</w:t>
      </w:r>
      <w:r w:rsidRPr="001534D5">
        <w:rPr>
          <w:rFonts w:hint="eastAsia"/>
          <w:sz w:val="24"/>
          <w:szCs w:val="24"/>
        </w:rPr>
        <w:t>0431-84992649</w:t>
      </w:r>
    </w:p>
    <w:p w:rsidR="001534D5" w:rsidRPr="001534D5" w:rsidRDefault="001534D5" w:rsidP="001534D5">
      <w:pPr>
        <w:spacing w:line="360" w:lineRule="auto"/>
        <w:ind w:firstLineChars="150" w:firstLine="360"/>
        <w:rPr>
          <w:sz w:val="24"/>
          <w:szCs w:val="24"/>
        </w:rPr>
      </w:pPr>
      <w:r w:rsidRPr="001534D5">
        <w:rPr>
          <w:rFonts w:hint="eastAsia"/>
          <w:sz w:val="24"/>
          <w:szCs w:val="24"/>
        </w:rPr>
        <w:t>客服电话：</w:t>
      </w:r>
      <w:r w:rsidRPr="001534D5">
        <w:rPr>
          <w:rFonts w:hint="eastAsia"/>
          <w:sz w:val="24"/>
          <w:szCs w:val="24"/>
        </w:rPr>
        <w:t>4008896666</w:t>
      </w:r>
    </w:p>
    <w:p w:rsidR="001534D5" w:rsidRPr="001534D5" w:rsidRDefault="001534D5" w:rsidP="001534D5">
      <w:pPr>
        <w:spacing w:line="360" w:lineRule="auto"/>
        <w:ind w:firstLineChars="150" w:firstLine="360"/>
        <w:rPr>
          <w:sz w:val="24"/>
          <w:szCs w:val="24"/>
        </w:rPr>
      </w:pPr>
      <w:r w:rsidRPr="001534D5">
        <w:rPr>
          <w:rFonts w:hint="eastAsia"/>
          <w:sz w:val="24"/>
          <w:szCs w:val="24"/>
        </w:rPr>
        <w:t>网址：</w:t>
      </w:r>
      <w:r w:rsidRPr="001534D5">
        <w:rPr>
          <w:rFonts w:hint="eastAsia"/>
          <w:sz w:val="24"/>
          <w:szCs w:val="24"/>
        </w:rPr>
        <w:t>www.jlbank.com.cn</w:t>
      </w:r>
    </w:p>
    <w:p w:rsidR="00C705EA" w:rsidRPr="00C70873" w:rsidRDefault="00C705EA"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1</w:t>
      </w:r>
      <w:r w:rsidR="001534D5">
        <w:rPr>
          <w:rFonts w:hint="eastAsia"/>
          <w:sz w:val="24"/>
          <w:szCs w:val="24"/>
        </w:rPr>
        <w:t>7</w:t>
      </w:r>
      <w:r w:rsidRPr="00C70873">
        <w:rPr>
          <w:rFonts w:hint="eastAsia"/>
          <w:sz w:val="24"/>
          <w:szCs w:val="24"/>
        </w:rPr>
        <w:t>）上海好买基金销售有限公司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住所：上海市虹口区场中路</w:t>
      </w:r>
      <w:r w:rsidRPr="00C70873">
        <w:rPr>
          <w:rFonts w:hint="eastAsia"/>
          <w:sz w:val="24"/>
          <w:szCs w:val="24"/>
        </w:rPr>
        <w:t>685</w:t>
      </w:r>
      <w:r w:rsidRPr="00C70873">
        <w:rPr>
          <w:rFonts w:hint="eastAsia"/>
          <w:sz w:val="24"/>
          <w:szCs w:val="24"/>
        </w:rPr>
        <w:t>弄</w:t>
      </w:r>
      <w:r w:rsidRPr="00C70873">
        <w:rPr>
          <w:rFonts w:hint="eastAsia"/>
          <w:sz w:val="24"/>
          <w:szCs w:val="24"/>
        </w:rPr>
        <w:t>37</w:t>
      </w:r>
      <w:r w:rsidRPr="00C70873">
        <w:rPr>
          <w:rFonts w:hint="eastAsia"/>
          <w:sz w:val="24"/>
          <w:szCs w:val="24"/>
        </w:rPr>
        <w:t>号</w:t>
      </w:r>
      <w:r w:rsidRPr="00C70873">
        <w:rPr>
          <w:rFonts w:hint="eastAsia"/>
          <w:sz w:val="24"/>
          <w:szCs w:val="24"/>
        </w:rPr>
        <w:t>4</w:t>
      </w:r>
      <w:r w:rsidRPr="00C70873">
        <w:rPr>
          <w:rFonts w:hint="eastAsia"/>
          <w:sz w:val="24"/>
          <w:szCs w:val="24"/>
        </w:rPr>
        <w:t>号楼</w:t>
      </w:r>
      <w:r w:rsidRPr="00C70873">
        <w:rPr>
          <w:rFonts w:hint="eastAsia"/>
          <w:sz w:val="24"/>
          <w:szCs w:val="24"/>
        </w:rPr>
        <w:t>449</w:t>
      </w:r>
      <w:r w:rsidRPr="00C70873">
        <w:rPr>
          <w:rFonts w:hint="eastAsia"/>
          <w:sz w:val="24"/>
          <w:szCs w:val="24"/>
        </w:rPr>
        <w:t>室</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办公地址：上海市浦东新区浦东南路</w:t>
      </w:r>
      <w:r w:rsidRPr="00C70873">
        <w:rPr>
          <w:rFonts w:hint="eastAsia"/>
          <w:sz w:val="24"/>
          <w:szCs w:val="24"/>
        </w:rPr>
        <w:t>1118</w:t>
      </w:r>
      <w:r w:rsidRPr="00C70873">
        <w:rPr>
          <w:rFonts w:hint="eastAsia"/>
          <w:sz w:val="24"/>
          <w:szCs w:val="24"/>
        </w:rPr>
        <w:t>号鄂尔多斯国际大厦</w:t>
      </w:r>
      <w:r w:rsidRPr="00C70873">
        <w:rPr>
          <w:rFonts w:hint="eastAsia"/>
          <w:sz w:val="24"/>
          <w:szCs w:val="24"/>
        </w:rPr>
        <w:t>903-906</w:t>
      </w:r>
      <w:r w:rsidRPr="00C70873">
        <w:rPr>
          <w:rFonts w:hint="eastAsia"/>
          <w:sz w:val="24"/>
          <w:szCs w:val="24"/>
        </w:rPr>
        <w:t>室</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法定代表人：杨文斌</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rFonts w:hint="eastAsia"/>
          <w:sz w:val="24"/>
          <w:szCs w:val="24"/>
        </w:rPr>
        <w:t>021-58870011</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021-68596916</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联系人：张茹</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rFonts w:hint="eastAsia"/>
          <w:sz w:val="24"/>
          <w:szCs w:val="24"/>
        </w:rPr>
        <w:t>4007009665</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www.ehowbuy.com</w:t>
      </w:r>
    </w:p>
    <w:p w:rsidR="00C705EA" w:rsidRPr="00C70873" w:rsidRDefault="00C705EA"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1</w:t>
      </w:r>
      <w:r w:rsidR="001534D5">
        <w:rPr>
          <w:rFonts w:hint="eastAsia"/>
          <w:sz w:val="24"/>
          <w:szCs w:val="24"/>
        </w:rPr>
        <w:t>8</w:t>
      </w:r>
      <w:r w:rsidRPr="00C70873">
        <w:rPr>
          <w:rFonts w:hint="eastAsia"/>
          <w:sz w:val="24"/>
          <w:szCs w:val="24"/>
        </w:rPr>
        <w:t>）浙江同花顺基金销售有限公司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住所：浙江省杭州市文二西路</w:t>
      </w:r>
      <w:r w:rsidRPr="00C70873">
        <w:rPr>
          <w:sz w:val="24"/>
          <w:szCs w:val="24"/>
        </w:rPr>
        <w:t>1</w:t>
      </w:r>
      <w:r w:rsidRPr="00C70873">
        <w:rPr>
          <w:rFonts w:hint="eastAsia"/>
          <w:sz w:val="24"/>
          <w:szCs w:val="24"/>
        </w:rPr>
        <w:t>号元茂大厦</w:t>
      </w:r>
      <w:r w:rsidRPr="00C70873">
        <w:rPr>
          <w:sz w:val="24"/>
          <w:szCs w:val="24"/>
        </w:rPr>
        <w:t>903</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办公地址：浙江省杭州市西湖区翠柏路</w:t>
      </w:r>
      <w:r w:rsidRPr="00C70873">
        <w:rPr>
          <w:sz w:val="24"/>
          <w:szCs w:val="24"/>
        </w:rPr>
        <w:t>7</w:t>
      </w:r>
      <w:r w:rsidRPr="00C70873">
        <w:rPr>
          <w:rFonts w:hint="eastAsia"/>
          <w:sz w:val="24"/>
          <w:szCs w:val="24"/>
        </w:rPr>
        <w:t>号电子商务产业园</w:t>
      </w:r>
      <w:r w:rsidRPr="00C70873">
        <w:rPr>
          <w:sz w:val="24"/>
          <w:szCs w:val="24"/>
        </w:rPr>
        <w:t>2</w:t>
      </w:r>
      <w:r w:rsidRPr="00C70873">
        <w:rPr>
          <w:rFonts w:hint="eastAsia"/>
          <w:sz w:val="24"/>
          <w:szCs w:val="24"/>
        </w:rPr>
        <w:t>号楼</w:t>
      </w:r>
      <w:r w:rsidRPr="00C70873">
        <w:rPr>
          <w:sz w:val="24"/>
          <w:szCs w:val="24"/>
        </w:rPr>
        <w:t>2</w:t>
      </w:r>
      <w:r w:rsidRPr="00C70873">
        <w:rPr>
          <w:rFonts w:hint="eastAsia"/>
          <w:sz w:val="24"/>
          <w:szCs w:val="24"/>
        </w:rPr>
        <w:t>楼</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法定代表人：凌顺平</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sz w:val="24"/>
          <w:szCs w:val="24"/>
        </w:rPr>
        <w:t>0571-88911818</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sz w:val="24"/>
          <w:szCs w:val="24"/>
        </w:rPr>
        <w:t>0571-86800423</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联系人：吴强</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sz w:val="24"/>
          <w:szCs w:val="24"/>
        </w:rPr>
        <w:t>4008-773-772</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www.5ifund.com</w:t>
      </w:r>
    </w:p>
    <w:p w:rsidR="00C705EA" w:rsidRPr="00C70873" w:rsidRDefault="00C705EA"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1</w:t>
      </w:r>
      <w:r w:rsidR="001534D5">
        <w:rPr>
          <w:rFonts w:hint="eastAsia"/>
          <w:sz w:val="24"/>
          <w:szCs w:val="24"/>
        </w:rPr>
        <w:t>9</w:t>
      </w:r>
      <w:r w:rsidRPr="00C70873">
        <w:rPr>
          <w:rFonts w:hint="eastAsia"/>
          <w:sz w:val="24"/>
          <w:szCs w:val="24"/>
        </w:rPr>
        <w:t>）上海陆金所资产管理有限公司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住所：上海市浦东新区陆家嘴环路</w:t>
      </w:r>
      <w:r w:rsidRPr="00C70873">
        <w:rPr>
          <w:sz w:val="24"/>
          <w:szCs w:val="24"/>
        </w:rPr>
        <w:t>1333</w:t>
      </w:r>
      <w:r w:rsidRPr="00C70873">
        <w:rPr>
          <w:rFonts w:hint="eastAsia"/>
          <w:sz w:val="24"/>
          <w:szCs w:val="24"/>
        </w:rPr>
        <w:t>号</w:t>
      </w:r>
      <w:r w:rsidRPr="00C70873">
        <w:rPr>
          <w:sz w:val="24"/>
          <w:szCs w:val="24"/>
        </w:rPr>
        <w:t>14</w:t>
      </w:r>
      <w:r w:rsidRPr="00C70873">
        <w:rPr>
          <w:rFonts w:hint="eastAsia"/>
          <w:sz w:val="24"/>
          <w:szCs w:val="24"/>
        </w:rPr>
        <w:t>楼</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办公地址：上海市浦东新区陆家嘴环路</w:t>
      </w:r>
      <w:r w:rsidRPr="00C70873">
        <w:rPr>
          <w:sz w:val="24"/>
          <w:szCs w:val="24"/>
        </w:rPr>
        <w:t>1333</w:t>
      </w:r>
      <w:r w:rsidRPr="00C70873">
        <w:rPr>
          <w:rFonts w:hint="eastAsia"/>
          <w:sz w:val="24"/>
          <w:szCs w:val="24"/>
        </w:rPr>
        <w:t>号</w:t>
      </w:r>
      <w:r w:rsidRPr="00C70873">
        <w:rPr>
          <w:sz w:val="24"/>
          <w:szCs w:val="24"/>
        </w:rPr>
        <w:t>14</w:t>
      </w:r>
      <w:r w:rsidRPr="00C70873">
        <w:rPr>
          <w:rFonts w:hint="eastAsia"/>
          <w:sz w:val="24"/>
          <w:szCs w:val="24"/>
        </w:rPr>
        <w:t>楼</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法定代表人：郭坚</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sz w:val="24"/>
          <w:szCs w:val="24"/>
        </w:rPr>
        <w:t>021-20665952</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sz w:val="24"/>
          <w:szCs w:val="24"/>
        </w:rPr>
        <w:t>021-22066653</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联系人：宁博宇</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sz w:val="24"/>
          <w:szCs w:val="24"/>
        </w:rPr>
        <w:t>4008219031</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sz w:val="24"/>
          <w:szCs w:val="24"/>
        </w:rPr>
        <w:t>http:// www.lufunds.com/</w:t>
      </w:r>
    </w:p>
    <w:p w:rsidR="00C705EA" w:rsidRPr="00C70873" w:rsidRDefault="001534D5" w:rsidP="00C705EA">
      <w:pPr>
        <w:spacing w:line="360" w:lineRule="auto"/>
        <w:ind w:firstLineChars="150" w:firstLine="360"/>
        <w:rPr>
          <w:sz w:val="24"/>
          <w:szCs w:val="24"/>
        </w:rPr>
      </w:pPr>
      <w:r w:rsidRPr="00C70873">
        <w:rPr>
          <w:rFonts w:hint="eastAsia"/>
          <w:sz w:val="24"/>
          <w:szCs w:val="24"/>
        </w:rPr>
        <w:t>（</w:t>
      </w:r>
      <w:r>
        <w:rPr>
          <w:rFonts w:hint="eastAsia"/>
          <w:sz w:val="24"/>
          <w:szCs w:val="24"/>
        </w:rPr>
        <w:t>20</w:t>
      </w:r>
      <w:r w:rsidRPr="00C70873">
        <w:rPr>
          <w:rFonts w:hint="eastAsia"/>
          <w:sz w:val="24"/>
          <w:szCs w:val="24"/>
        </w:rPr>
        <w:t>）</w:t>
      </w:r>
      <w:r w:rsidR="00C705EA" w:rsidRPr="00C70873">
        <w:rPr>
          <w:rFonts w:hint="eastAsia"/>
          <w:sz w:val="24"/>
          <w:szCs w:val="24"/>
        </w:rPr>
        <w:t>上海联泰基金销售有限公司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注册地址</w:t>
      </w:r>
      <w:r w:rsidRPr="00C70873">
        <w:rPr>
          <w:rFonts w:hint="eastAsia"/>
          <w:sz w:val="24"/>
          <w:szCs w:val="24"/>
        </w:rPr>
        <w:t xml:space="preserve">: </w:t>
      </w:r>
      <w:r w:rsidRPr="00C70873">
        <w:rPr>
          <w:rFonts w:hint="eastAsia"/>
          <w:sz w:val="24"/>
          <w:szCs w:val="24"/>
        </w:rPr>
        <w:t>中国（上海）自由贸易试验区富特北路</w:t>
      </w:r>
      <w:r w:rsidRPr="00C70873">
        <w:rPr>
          <w:rFonts w:hint="eastAsia"/>
          <w:sz w:val="24"/>
          <w:szCs w:val="24"/>
        </w:rPr>
        <w:t>277</w:t>
      </w:r>
      <w:r w:rsidRPr="00C70873">
        <w:rPr>
          <w:rFonts w:hint="eastAsia"/>
          <w:sz w:val="24"/>
          <w:szCs w:val="24"/>
        </w:rPr>
        <w:t>号</w:t>
      </w:r>
      <w:r w:rsidRPr="00C70873">
        <w:rPr>
          <w:rFonts w:hint="eastAsia"/>
          <w:sz w:val="24"/>
          <w:szCs w:val="24"/>
        </w:rPr>
        <w:t>3</w:t>
      </w:r>
      <w:r w:rsidRPr="00C70873">
        <w:rPr>
          <w:rFonts w:hint="eastAsia"/>
          <w:sz w:val="24"/>
          <w:szCs w:val="24"/>
        </w:rPr>
        <w:t>层</w:t>
      </w:r>
      <w:r w:rsidRPr="00C70873">
        <w:rPr>
          <w:rFonts w:hint="eastAsia"/>
          <w:sz w:val="24"/>
          <w:szCs w:val="24"/>
        </w:rPr>
        <w:t>310</w:t>
      </w:r>
      <w:r w:rsidRPr="00C70873">
        <w:rPr>
          <w:rFonts w:hint="eastAsia"/>
          <w:sz w:val="24"/>
          <w:szCs w:val="24"/>
        </w:rPr>
        <w:t>室</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w:t>
      </w:r>
      <w:r w:rsidRPr="00C70873">
        <w:rPr>
          <w:rFonts w:hint="eastAsia"/>
          <w:sz w:val="24"/>
          <w:szCs w:val="24"/>
        </w:rPr>
        <w:t xml:space="preserve">: </w:t>
      </w:r>
      <w:r w:rsidRPr="00C70873">
        <w:rPr>
          <w:rFonts w:hint="eastAsia"/>
          <w:sz w:val="24"/>
          <w:szCs w:val="24"/>
        </w:rPr>
        <w:t>上海市长宁区福泉北路</w:t>
      </w:r>
      <w:r w:rsidRPr="00C70873">
        <w:rPr>
          <w:rFonts w:hint="eastAsia"/>
          <w:sz w:val="24"/>
          <w:szCs w:val="24"/>
        </w:rPr>
        <w:t>518</w:t>
      </w:r>
      <w:r w:rsidRPr="00C70873">
        <w:rPr>
          <w:rFonts w:hint="eastAsia"/>
          <w:sz w:val="24"/>
          <w:szCs w:val="24"/>
        </w:rPr>
        <w:t>号</w:t>
      </w:r>
      <w:r w:rsidRPr="00C70873">
        <w:rPr>
          <w:rFonts w:hint="eastAsia"/>
          <w:sz w:val="24"/>
          <w:szCs w:val="24"/>
        </w:rPr>
        <w:t>8</w:t>
      </w:r>
      <w:r w:rsidRPr="00C70873">
        <w:rPr>
          <w:rFonts w:hint="eastAsia"/>
          <w:sz w:val="24"/>
          <w:szCs w:val="24"/>
        </w:rPr>
        <w:t>号楼</w:t>
      </w:r>
      <w:r w:rsidRPr="00C70873">
        <w:rPr>
          <w:rFonts w:hint="eastAsia"/>
          <w:sz w:val="24"/>
          <w:szCs w:val="24"/>
        </w:rPr>
        <w:t>3</w:t>
      </w:r>
      <w:r w:rsidRPr="00C70873">
        <w:rPr>
          <w:rFonts w:hint="eastAsia"/>
          <w:sz w:val="24"/>
          <w:szCs w:val="24"/>
        </w:rPr>
        <w:t>层</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w:t>
      </w:r>
      <w:r w:rsidRPr="00C70873">
        <w:rPr>
          <w:rFonts w:hint="eastAsia"/>
          <w:sz w:val="24"/>
          <w:szCs w:val="24"/>
        </w:rPr>
        <w:t xml:space="preserve">: </w:t>
      </w:r>
      <w:r w:rsidRPr="00C70873">
        <w:rPr>
          <w:rFonts w:hint="eastAsia"/>
          <w:sz w:val="24"/>
          <w:szCs w:val="24"/>
        </w:rPr>
        <w:t>燕斌</w:t>
      </w:r>
      <w:r w:rsidRPr="00C70873">
        <w:rPr>
          <w:rFonts w:hint="eastAsia"/>
          <w:sz w:val="24"/>
          <w:szCs w:val="24"/>
        </w:rPr>
        <w:tab/>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w:t>
      </w:r>
      <w:r w:rsidRPr="00C70873">
        <w:rPr>
          <w:rFonts w:hint="eastAsia"/>
          <w:sz w:val="24"/>
          <w:szCs w:val="24"/>
        </w:rPr>
        <w:t xml:space="preserve">: </w:t>
      </w:r>
      <w:r w:rsidRPr="00C70873">
        <w:rPr>
          <w:rFonts w:hint="eastAsia"/>
          <w:sz w:val="24"/>
          <w:szCs w:val="24"/>
        </w:rPr>
        <w:t>陈东</w:t>
      </w:r>
    </w:p>
    <w:p w:rsidR="00C705EA" w:rsidRPr="00C70873" w:rsidRDefault="00C705EA" w:rsidP="00C705EA">
      <w:pPr>
        <w:spacing w:line="360" w:lineRule="auto"/>
        <w:ind w:firstLineChars="150" w:firstLine="360"/>
        <w:rPr>
          <w:sz w:val="24"/>
          <w:szCs w:val="24"/>
        </w:rPr>
      </w:pPr>
      <w:r w:rsidRPr="00C70873">
        <w:rPr>
          <w:rFonts w:hint="eastAsia"/>
          <w:sz w:val="24"/>
          <w:szCs w:val="24"/>
        </w:rPr>
        <w:t>电</w:t>
      </w:r>
      <w:r w:rsidRPr="00C70873">
        <w:rPr>
          <w:rFonts w:hint="eastAsia"/>
          <w:sz w:val="24"/>
          <w:szCs w:val="24"/>
        </w:rPr>
        <w:t xml:space="preserve">  </w:t>
      </w:r>
      <w:r w:rsidRPr="00C70873">
        <w:rPr>
          <w:rFonts w:hint="eastAsia"/>
          <w:sz w:val="24"/>
          <w:szCs w:val="24"/>
        </w:rPr>
        <w:t>话</w:t>
      </w:r>
      <w:r w:rsidRPr="00C70873">
        <w:rPr>
          <w:rFonts w:hint="eastAsia"/>
          <w:sz w:val="24"/>
          <w:szCs w:val="24"/>
        </w:rPr>
        <w:t>: 021-52822063</w:t>
      </w:r>
    </w:p>
    <w:p w:rsidR="00C705EA" w:rsidRPr="00C70873" w:rsidRDefault="00C705EA" w:rsidP="00C705EA">
      <w:pPr>
        <w:spacing w:line="360" w:lineRule="auto"/>
        <w:ind w:firstLineChars="150" w:firstLine="360"/>
        <w:rPr>
          <w:sz w:val="24"/>
          <w:szCs w:val="24"/>
        </w:rPr>
      </w:pPr>
      <w:r w:rsidRPr="00C70873">
        <w:rPr>
          <w:rFonts w:hint="eastAsia"/>
          <w:sz w:val="24"/>
          <w:szCs w:val="24"/>
        </w:rPr>
        <w:t>传</w:t>
      </w:r>
      <w:r w:rsidRPr="00C70873">
        <w:rPr>
          <w:rFonts w:hint="eastAsia"/>
          <w:sz w:val="24"/>
          <w:szCs w:val="24"/>
        </w:rPr>
        <w:t xml:space="preserve">  </w:t>
      </w:r>
      <w:r w:rsidRPr="00C70873">
        <w:rPr>
          <w:rFonts w:hint="eastAsia"/>
          <w:sz w:val="24"/>
          <w:szCs w:val="24"/>
        </w:rPr>
        <w:t>真</w:t>
      </w:r>
      <w:r w:rsidRPr="00C70873">
        <w:rPr>
          <w:rFonts w:hint="eastAsia"/>
          <w:sz w:val="24"/>
          <w:szCs w:val="24"/>
        </w:rPr>
        <w:t>: 021-52975270</w:t>
      </w:r>
    </w:p>
    <w:p w:rsidR="00C705EA" w:rsidRPr="00C70873" w:rsidRDefault="00C705EA" w:rsidP="00C705EA">
      <w:pPr>
        <w:spacing w:line="360" w:lineRule="auto"/>
        <w:ind w:firstLineChars="150" w:firstLine="360"/>
        <w:rPr>
          <w:sz w:val="24"/>
          <w:szCs w:val="24"/>
        </w:rPr>
      </w:pPr>
      <w:r w:rsidRPr="00C70873">
        <w:rPr>
          <w:rFonts w:hint="eastAsia"/>
          <w:sz w:val="24"/>
          <w:szCs w:val="24"/>
        </w:rPr>
        <w:t>客服电话：</w:t>
      </w:r>
      <w:r w:rsidRPr="00C70873">
        <w:rPr>
          <w:rFonts w:hint="eastAsia"/>
          <w:sz w:val="24"/>
          <w:szCs w:val="24"/>
        </w:rPr>
        <w:t>400-166-6788</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www.66zichan.com</w:t>
      </w:r>
    </w:p>
    <w:p w:rsidR="00C705EA" w:rsidRPr="00C70873" w:rsidRDefault="001534D5" w:rsidP="00C705EA">
      <w:pPr>
        <w:spacing w:line="360" w:lineRule="auto"/>
        <w:ind w:firstLineChars="150" w:firstLine="360"/>
        <w:rPr>
          <w:sz w:val="24"/>
          <w:szCs w:val="24"/>
        </w:rPr>
      </w:pPr>
      <w:r w:rsidRPr="00C70873">
        <w:rPr>
          <w:rFonts w:hint="eastAsia"/>
          <w:sz w:val="24"/>
          <w:szCs w:val="24"/>
        </w:rPr>
        <w:t>（</w:t>
      </w:r>
      <w:r>
        <w:rPr>
          <w:rFonts w:hint="eastAsia"/>
          <w:sz w:val="24"/>
          <w:szCs w:val="24"/>
        </w:rPr>
        <w:t>2</w:t>
      </w:r>
      <w:r w:rsidRPr="00C70873">
        <w:rPr>
          <w:rFonts w:hint="eastAsia"/>
          <w:sz w:val="24"/>
          <w:szCs w:val="24"/>
        </w:rPr>
        <w:t>1</w:t>
      </w:r>
      <w:r w:rsidRPr="00C70873">
        <w:rPr>
          <w:rFonts w:hint="eastAsia"/>
          <w:sz w:val="24"/>
          <w:szCs w:val="24"/>
        </w:rPr>
        <w:t>）</w:t>
      </w:r>
      <w:r w:rsidR="00C705EA" w:rsidRPr="00C70873">
        <w:rPr>
          <w:rFonts w:hint="eastAsia"/>
          <w:sz w:val="24"/>
          <w:szCs w:val="24"/>
        </w:rPr>
        <w:t>上海长量基金销售投资顾问有限公司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住所：上海市浦东新区高翔路</w:t>
      </w:r>
      <w:r w:rsidRPr="00C70873">
        <w:rPr>
          <w:rFonts w:hint="eastAsia"/>
          <w:sz w:val="24"/>
          <w:szCs w:val="24"/>
        </w:rPr>
        <w:t>526</w:t>
      </w:r>
      <w:r w:rsidRPr="00C70873">
        <w:rPr>
          <w:rFonts w:hint="eastAsia"/>
          <w:sz w:val="24"/>
          <w:szCs w:val="24"/>
        </w:rPr>
        <w:t>号</w:t>
      </w:r>
      <w:r w:rsidRPr="00C70873">
        <w:rPr>
          <w:rFonts w:hint="eastAsia"/>
          <w:sz w:val="24"/>
          <w:szCs w:val="24"/>
        </w:rPr>
        <w:t>2</w:t>
      </w:r>
      <w:r w:rsidRPr="00C70873">
        <w:rPr>
          <w:rFonts w:hint="eastAsia"/>
          <w:sz w:val="24"/>
          <w:szCs w:val="24"/>
        </w:rPr>
        <w:t>幢</w:t>
      </w:r>
      <w:r w:rsidRPr="00C70873">
        <w:rPr>
          <w:rFonts w:hint="eastAsia"/>
          <w:sz w:val="24"/>
          <w:szCs w:val="24"/>
        </w:rPr>
        <w:t>220</w:t>
      </w:r>
      <w:r w:rsidRPr="00C70873">
        <w:rPr>
          <w:rFonts w:hint="eastAsia"/>
          <w:sz w:val="24"/>
          <w:szCs w:val="24"/>
        </w:rPr>
        <w:t>室</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办公地址：上海市浦东新区浦东大道</w:t>
      </w:r>
      <w:r w:rsidRPr="00C70873">
        <w:rPr>
          <w:rFonts w:hint="eastAsia"/>
          <w:sz w:val="24"/>
          <w:szCs w:val="24"/>
        </w:rPr>
        <w:t>555</w:t>
      </w:r>
      <w:r w:rsidRPr="00C70873">
        <w:rPr>
          <w:rFonts w:hint="eastAsia"/>
          <w:sz w:val="24"/>
          <w:szCs w:val="24"/>
        </w:rPr>
        <w:t>号裕景国际</w:t>
      </w:r>
      <w:r w:rsidRPr="00C70873">
        <w:rPr>
          <w:rFonts w:hint="eastAsia"/>
          <w:sz w:val="24"/>
          <w:szCs w:val="24"/>
        </w:rPr>
        <w:t>B</w:t>
      </w:r>
      <w:r w:rsidRPr="00C70873">
        <w:rPr>
          <w:rFonts w:hint="eastAsia"/>
          <w:sz w:val="24"/>
          <w:szCs w:val="24"/>
        </w:rPr>
        <w:t>座</w:t>
      </w:r>
      <w:r w:rsidRPr="00C70873">
        <w:rPr>
          <w:rFonts w:hint="eastAsia"/>
          <w:sz w:val="24"/>
          <w:szCs w:val="24"/>
        </w:rPr>
        <w:t>16</w:t>
      </w:r>
      <w:r w:rsidRPr="00C70873">
        <w:rPr>
          <w:rFonts w:hint="eastAsia"/>
          <w:sz w:val="24"/>
          <w:szCs w:val="24"/>
        </w:rPr>
        <w:t>层</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法定代表人：张跃伟</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rFonts w:hint="eastAsia"/>
          <w:sz w:val="24"/>
          <w:szCs w:val="24"/>
        </w:rPr>
        <w:t>021-20691832</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021-20691861</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联系人：单丙烨</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rFonts w:hint="eastAsia"/>
          <w:sz w:val="24"/>
          <w:szCs w:val="24"/>
        </w:rPr>
        <w:t>400-089-1289</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 xml:space="preserve"> www.erichfund.com</w:t>
      </w:r>
    </w:p>
    <w:p w:rsidR="00C705EA" w:rsidRPr="00C70873" w:rsidRDefault="00C705EA"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2</w:t>
      </w:r>
      <w:r w:rsidR="001534D5">
        <w:rPr>
          <w:rFonts w:hint="eastAsia"/>
          <w:sz w:val="24"/>
          <w:szCs w:val="24"/>
        </w:rPr>
        <w:t>2</w:t>
      </w:r>
      <w:r w:rsidRPr="00C70873">
        <w:rPr>
          <w:rFonts w:hint="eastAsia"/>
          <w:sz w:val="24"/>
          <w:szCs w:val="24"/>
        </w:rPr>
        <w:t>）上海基煜基金销售有限公司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注册地址</w:t>
      </w:r>
      <w:r w:rsidRPr="00C70873">
        <w:rPr>
          <w:rFonts w:hint="eastAsia"/>
          <w:sz w:val="24"/>
          <w:szCs w:val="24"/>
        </w:rPr>
        <w:t xml:space="preserve">: </w:t>
      </w:r>
      <w:r w:rsidRPr="00C70873">
        <w:rPr>
          <w:rFonts w:hint="eastAsia"/>
          <w:sz w:val="24"/>
          <w:szCs w:val="24"/>
        </w:rPr>
        <w:t>上海市崇明县长兴镇潘园公路</w:t>
      </w:r>
      <w:r w:rsidRPr="00C70873">
        <w:rPr>
          <w:rFonts w:hint="eastAsia"/>
          <w:sz w:val="24"/>
          <w:szCs w:val="24"/>
        </w:rPr>
        <w:t>1800</w:t>
      </w:r>
      <w:r w:rsidRPr="00C70873">
        <w:rPr>
          <w:rFonts w:hint="eastAsia"/>
          <w:sz w:val="24"/>
          <w:szCs w:val="24"/>
        </w:rPr>
        <w:t>号</w:t>
      </w:r>
      <w:r w:rsidRPr="00C70873">
        <w:rPr>
          <w:rFonts w:hint="eastAsia"/>
          <w:sz w:val="24"/>
          <w:szCs w:val="24"/>
        </w:rPr>
        <w:t>2</w:t>
      </w:r>
      <w:r w:rsidRPr="00C70873">
        <w:rPr>
          <w:rFonts w:hint="eastAsia"/>
          <w:sz w:val="24"/>
          <w:szCs w:val="24"/>
        </w:rPr>
        <w:t>号楼</w:t>
      </w:r>
      <w:r w:rsidRPr="00C70873">
        <w:rPr>
          <w:rFonts w:hint="eastAsia"/>
          <w:sz w:val="24"/>
          <w:szCs w:val="24"/>
        </w:rPr>
        <w:t>6153</w:t>
      </w:r>
      <w:r w:rsidRPr="00C70873">
        <w:rPr>
          <w:rFonts w:hint="eastAsia"/>
          <w:sz w:val="24"/>
          <w:szCs w:val="24"/>
        </w:rPr>
        <w:t>室（上海泰和经济发展区）</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w:t>
      </w:r>
      <w:r w:rsidRPr="00C70873">
        <w:rPr>
          <w:rFonts w:hint="eastAsia"/>
          <w:sz w:val="24"/>
          <w:szCs w:val="24"/>
        </w:rPr>
        <w:t xml:space="preserve">: </w:t>
      </w:r>
      <w:r w:rsidRPr="00C70873">
        <w:rPr>
          <w:rFonts w:hint="eastAsia"/>
          <w:sz w:val="24"/>
          <w:szCs w:val="24"/>
        </w:rPr>
        <w:t>上海市昆明路</w:t>
      </w:r>
      <w:r w:rsidRPr="00C70873">
        <w:rPr>
          <w:rFonts w:hint="eastAsia"/>
          <w:sz w:val="24"/>
          <w:szCs w:val="24"/>
        </w:rPr>
        <w:t>518</w:t>
      </w:r>
      <w:r w:rsidRPr="00C70873">
        <w:rPr>
          <w:rFonts w:hint="eastAsia"/>
          <w:sz w:val="24"/>
          <w:szCs w:val="24"/>
        </w:rPr>
        <w:t>号北美广场</w:t>
      </w:r>
      <w:r w:rsidRPr="00C70873">
        <w:rPr>
          <w:rFonts w:hint="eastAsia"/>
          <w:sz w:val="24"/>
          <w:szCs w:val="24"/>
        </w:rPr>
        <w:t>A1002</w:t>
      </w:r>
      <w:r w:rsidRPr="00C70873">
        <w:rPr>
          <w:rFonts w:hint="eastAsia"/>
          <w:sz w:val="24"/>
          <w:szCs w:val="24"/>
        </w:rPr>
        <w:t>室</w:t>
      </w:r>
      <w:r w:rsidRPr="00C70873">
        <w:rPr>
          <w:rFonts w:hint="eastAsia"/>
          <w:sz w:val="24"/>
          <w:szCs w:val="24"/>
        </w:rPr>
        <w:t xml:space="preserve"> </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w:t>
      </w:r>
      <w:r w:rsidRPr="00C70873">
        <w:rPr>
          <w:rFonts w:hint="eastAsia"/>
          <w:sz w:val="24"/>
          <w:szCs w:val="24"/>
        </w:rPr>
        <w:t xml:space="preserve">: </w:t>
      </w:r>
      <w:r w:rsidRPr="00C70873">
        <w:rPr>
          <w:rFonts w:hint="eastAsia"/>
          <w:sz w:val="24"/>
          <w:szCs w:val="24"/>
        </w:rPr>
        <w:t>王翔</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w:t>
      </w:r>
      <w:r w:rsidRPr="00C70873">
        <w:rPr>
          <w:rFonts w:hint="eastAsia"/>
          <w:sz w:val="24"/>
          <w:szCs w:val="24"/>
        </w:rPr>
        <w:t xml:space="preserve">: </w:t>
      </w:r>
      <w:r w:rsidRPr="00C70873">
        <w:rPr>
          <w:rFonts w:hint="eastAsia"/>
          <w:sz w:val="24"/>
          <w:szCs w:val="24"/>
        </w:rPr>
        <w:t>吴鸿飞</w:t>
      </w:r>
    </w:p>
    <w:p w:rsidR="00C705EA" w:rsidRPr="00C70873" w:rsidRDefault="00C705EA" w:rsidP="00C705EA">
      <w:pPr>
        <w:spacing w:line="360" w:lineRule="auto"/>
        <w:ind w:firstLineChars="150" w:firstLine="360"/>
        <w:rPr>
          <w:sz w:val="24"/>
          <w:szCs w:val="24"/>
        </w:rPr>
      </w:pPr>
      <w:r w:rsidRPr="00C70873">
        <w:rPr>
          <w:rFonts w:hint="eastAsia"/>
          <w:sz w:val="24"/>
          <w:szCs w:val="24"/>
        </w:rPr>
        <w:t>电</w:t>
      </w:r>
      <w:r w:rsidRPr="00C70873">
        <w:rPr>
          <w:rFonts w:hint="eastAsia"/>
          <w:sz w:val="24"/>
          <w:szCs w:val="24"/>
        </w:rPr>
        <w:t xml:space="preserve">  </w:t>
      </w:r>
      <w:r w:rsidRPr="00C70873">
        <w:rPr>
          <w:rFonts w:hint="eastAsia"/>
          <w:sz w:val="24"/>
          <w:szCs w:val="24"/>
        </w:rPr>
        <w:t>话</w:t>
      </w:r>
      <w:r w:rsidRPr="00C70873">
        <w:rPr>
          <w:rFonts w:hint="eastAsia"/>
          <w:sz w:val="24"/>
          <w:szCs w:val="24"/>
        </w:rPr>
        <w:t>: 021-65370077</w:t>
      </w:r>
    </w:p>
    <w:p w:rsidR="00C705EA" w:rsidRPr="00C70873" w:rsidRDefault="00C705EA" w:rsidP="00C705EA">
      <w:pPr>
        <w:spacing w:line="360" w:lineRule="auto"/>
        <w:ind w:firstLineChars="150" w:firstLine="360"/>
        <w:rPr>
          <w:sz w:val="24"/>
          <w:szCs w:val="24"/>
        </w:rPr>
      </w:pPr>
      <w:r w:rsidRPr="00C70873">
        <w:rPr>
          <w:rFonts w:hint="eastAsia"/>
          <w:sz w:val="24"/>
          <w:szCs w:val="24"/>
        </w:rPr>
        <w:t>传</w:t>
      </w:r>
      <w:r w:rsidRPr="00C70873">
        <w:rPr>
          <w:rFonts w:hint="eastAsia"/>
          <w:sz w:val="24"/>
          <w:szCs w:val="24"/>
        </w:rPr>
        <w:t xml:space="preserve">  </w:t>
      </w:r>
      <w:r w:rsidRPr="00C70873">
        <w:rPr>
          <w:rFonts w:hint="eastAsia"/>
          <w:sz w:val="24"/>
          <w:szCs w:val="24"/>
        </w:rPr>
        <w:t>真</w:t>
      </w:r>
      <w:r w:rsidRPr="00C70873">
        <w:rPr>
          <w:rFonts w:hint="eastAsia"/>
          <w:sz w:val="24"/>
          <w:szCs w:val="24"/>
        </w:rPr>
        <w:t>: 021-55085991</w:t>
      </w:r>
    </w:p>
    <w:p w:rsidR="00C705EA" w:rsidRPr="00C70873" w:rsidRDefault="00C705EA" w:rsidP="00C705EA">
      <w:pPr>
        <w:spacing w:line="360" w:lineRule="auto"/>
        <w:ind w:firstLineChars="150" w:firstLine="360"/>
        <w:rPr>
          <w:sz w:val="24"/>
          <w:szCs w:val="24"/>
        </w:rPr>
      </w:pPr>
      <w:r w:rsidRPr="00C70873">
        <w:rPr>
          <w:rFonts w:hint="eastAsia"/>
          <w:sz w:val="24"/>
          <w:szCs w:val="24"/>
        </w:rPr>
        <w:t>客服电话：</w:t>
      </w:r>
      <w:r w:rsidRPr="00C70873">
        <w:rPr>
          <w:rFonts w:hint="eastAsia"/>
          <w:sz w:val="24"/>
          <w:szCs w:val="24"/>
        </w:rPr>
        <w:t>400-820-5369</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 xml:space="preserve"> www.jiyufund.com.cn</w:t>
      </w:r>
    </w:p>
    <w:p w:rsidR="00C705EA" w:rsidRPr="00C70873" w:rsidRDefault="00C705EA"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2</w:t>
      </w:r>
      <w:r w:rsidR="001534D5">
        <w:rPr>
          <w:rFonts w:hint="eastAsia"/>
          <w:sz w:val="24"/>
          <w:szCs w:val="24"/>
        </w:rPr>
        <w:t>3</w:t>
      </w:r>
      <w:r w:rsidRPr="00C70873">
        <w:rPr>
          <w:rFonts w:hint="eastAsia"/>
          <w:sz w:val="24"/>
          <w:szCs w:val="24"/>
        </w:rPr>
        <w:t>）上海有鱼基金销售有限公司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注册地址</w:t>
      </w:r>
      <w:r w:rsidRPr="00C70873">
        <w:rPr>
          <w:sz w:val="24"/>
          <w:szCs w:val="24"/>
        </w:rPr>
        <w:t>:</w:t>
      </w:r>
      <w:r w:rsidRPr="00C70873">
        <w:rPr>
          <w:rFonts w:hint="eastAsia"/>
          <w:sz w:val="24"/>
          <w:szCs w:val="24"/>
        </w:rPr>
        <w:t>中国（上海）自由贸易试验区浦东大道</w:t>
      </w:r>
      <w:r w:rsidRPr="00C70873">
        <w:rPr>
          <w:sz w:val="24"/>
          <w:szCs w:val="24"/>
        </w:rPr>
        <w:t>2023</w:t>
      </w:r>
      <w:r w:rsidRPr="00C70873">
        <w:rPr>
          <w:rFonts w:hint="eastAsia"/>
          <w:sz w:val="24"/>
          <w:szCs w:val="24"/>
        </w:rPr>
        <w:t>号</w:t>
      </w:r>
      <w:r w:rsidRPr="00C70873">
        <w:rPr>
          <w:sz w:val="24"/>
          <w:szCs w:val="24"/>
        </w:rPr>
        <w:t>3</w:t>
      </w:r>
      <w:r w:rsidRPr="00C70873">
        <w:rPr>
          <w:rFonts w:hint="eastAsia"/>
          <w:sz w:val="24"/>
          <w:szCs w:val="24"/>
        </w:rPr>
        <w:t>层</w:t>
      </w:r>
      <w:r w:rsidRPr="00C70873">
        <w:rPr>
          <w:sz w:val="24"/>
          <w:szCs w:val="24"/>
        </w:rPr>
        <w:t>3E-2655</w:t>
      </w:r>
      <w:r w:rsidRPr="00C70873">
        <w:rPr>
          <w:rFonts w:hint="eastAsia"/>
          <w:sz w:val="24"/>
          <w:szCs w:val="24"/>
        </w:rPr>
        <w:t>室</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w:t>
      </w:r>
      <w:r w:rsidRPr="00C70873">
        <w:rPr>
          <w:sz w:val="24"/>
          <w:szCs w:val="24"/>
        </w:rPr>
        <w:t>:</w:t>
      </w:r>
      <w:r w:rsidRPr="00C70873">
        <w:rPr>
          <w:rFonts w:hint="eastAsia"/>
          <w:sz w:val="24"/>
          <w:szCs w:val="24"/>
        </w:rPr>
        <w:t>上海市桂平路</w:t>
      </w:r>
      <w:r w:rsidRPr="00C70873">
        <w:rPr>
          <w:sz w:val="24"/>
          <w:szCs w:val="24"/>
        </w:rPr>
        <w:t>391</w:t>
      </w:r>
      <w:r w:rsidRPr="00C70873">
        <w:rPr>
          <w:rFonts w:hint="eastAsia"/>
          <w:sz w:val="24"/>
          <w:szCs w:val="24"/>
        </w:rPr>
        <w:t>号新漕河泾国际商务中心</w:t>
      </w:r>
      <w:r w:rsidRPr="00C70873">
        <w:rPr>
          <w:sz w:val="24"/>
          <w:szCs w:val="24"/>
        </w:rPr>
        <w:t>A</w:t>
      </w:r>
      <w:r w:rsidRPr="00C70873">
        <w:rPr>
          <w:rFonts w:hint="eastAsia"/>
          <w:sz w:val="24"/>
          <w:szCs w:val="24"/>
        </w:rPr>
        <w:t>座</w:t>
      </w:r>
      <w:r w:rsidRPr="00C70873">
        <w:rPr>
          <w:sz w:val="24"/>
          <w:szCs w:val="24"/>
        </w:rPr>
        <w:t>5</w:t>
      </w:r>
      <w:r w:rsidRPr="00C70873">
        <w:rPr>
          <w:rFonts w:hint="eastAsia"/>
          <w:sz w:val="24"/>
          <w:szCs w:val="24"/>
        </w:rPr>
        <w:t>楼</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w:t>
      </w:r>
      <w:r w:rsidRPr="00C70873">
        <w:rPr>
          <w:sz w:val="24"/>
          <w:szCs w:val="24"/>
        </w:rPr>
        <w:t>:</w:t>
      </w:r>
      <w:r w:rsidRPr="00C70873">
        <w:rPr>
          <w:rFonts w:hint="eastAsia"/>
          <w:sz w:val="24"/>
          <w:szCs w:val="24"/>
        </w:rPr>
        <w:t>林琼</w:t>
      </w:r>
      <w:r w:rsidRPr="00C70873">
        <w:rPr>
          <w:sz w:val="24"/>
          <w:szCs w:val="24"/>
        </w:rPr>
        <w:t xml:space="preserve"> </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w:t>
      </w:r>
      <w:r w:rsidRPr="00C70873">
        <w:rPr>
          <w:sz w:val="24"/>
          <w:szCs w:val="24"/>
        </w:rPr>
        <w:t xml:space="preserve">: </w:t>
      </w:r>
      <w:r w:rsidRPr="00C70873">
        <w:rPr>
          <w:rFonts w:hint="eastAsia"/>
          <w:sz w:val="24"/>
          <w:szCs w:val="24"/>
        </w:rPr>
        <w:t>徐海峥</w:t>
      </w:r>
    </w:p>
    <w:p w:rsidR="00C705EA" w:rsidRPr="00C70873" w:rsidRDefault="00C705EA" w:rsidP="00C705EA">
      <w:pPr>
        <w:spacing w:line="360" w:lineRule="auto"/>
        <w:ind w:firstLineChars="150" w:firstLine="360"/>
        <w:rPr>
          <w:sz w:val="24"/>
          <w:szCs w:val="24"/>
        </w:rPr>
      </w:pPr>
      <w:r w:rsidRPr="00C70873">
        <w:rPr>
          <w:rFonts w:hint="eastAsia"/>
          <w:sz w:val="24"/>
          <w:szCs w:val="24"/>
        </w:rPr>
        <w:t>电</w:t>
      </w:r>
      <w:r w:rsidRPr="00C70873">
        <w:rPr>
          <w:sz w:val="24"/>
          <w:szCs w:val="24"/>
        </w:rPr>
        <w:t xml:space="preserve">  </w:t>
      </w:r>
      <w:r w:rsidRPr="00C70873">
        <w:rPr>
          <w:rFonts w:hint="eastAsia"/>
          <w:sz w:val="24"/>
          <w:szCs w:val="24"/>
        </w:rPr>
        <w:t>话</w:t>
      </w:r>
      <w:r w:rsidRPr="00C70873">
        <w:rPr>
          <w:sz w:val="24"/>
          <w:szCs w:val="24"/>
        </w:rPr>
        <w:t>: 021-64389188</w:t>
      </w:r>
    </w:p>
    <w:p w:rsidR="00C705EA" w:rsidRPr="00C70873" w:rsidRDefault="00C705EA" w:rsidP="00C705EA">
      <w:pPr>
        <w:spacing w:line="360" w:lineRule="auto"/>
        <w:ind w:firstLineChars="150" w:firstLine="360"/>
        <w:rPr>
          <w:sz w:val="24"/>
          <w:szCs w:val="24"/>
        </w:rPr>
      </w:pPr>
      <w:r w:rsidRPr="00C70873">
        <w:rPr>
          <w:rFonts w:hint="eastAsia"/>
          <w:sz w:val="24"/>
          <w:szCs w:val="24"/>
        </w:rPr>
        <w:t>传</w:t>
      </w:r>
      <w:r w:rsidRPr="00C70873">
        <w:rPr>
          <w:sz w:val="24"/>
          <w:szCs w:val="24"/>
        </w:rPr>
        <w:t xml:space="preserve">  </w:t>
      </w:r>
      <w:r w:rsidRPr="00C70873">
        <w:rPr>
          <w:rFonts w:hint="eastAsia"/>
          <w:sz w:val="24"/>
          <w:szCs w:val="24"/>
        </w:rPr>
        <w:t>真</w:t>
      </w:r>
      <w:r w:rsidRPr="00C70873">
        <w:rPr>
          <w:sz w:val="24"/>
          <w:szCs w:val="24"/>
        </w:rPr>
        <w:t>: 021-64389188-102</w:t>
      </w:r>
    </w:p>
    <w:p w:rsidR="00C705EA" w:rsidRPr="00C70873" w:rsidRDefault="00C705EA" w:rsidP="00C705EA">
      <w:pPr>
        <w:spacing w:line="360" w:lineRule="auto"/>
        <w:ind w:firstLineChars="150" w:firstLine="360"/>
        <w:rPr>
          <w:sz w:val="24"/>
          <w:szCs w:val="24"/>
        </w:rPr>
      </w:pPr>
      <w:r w:rsidRPr="00C70873">
        <w:rPr>
          <w:rFonts w:hint="eastAsia"/>
          <w:sz w:val="24"/>
          <w:szCs w:val="24"/>
        </w:rPr>
        <w:t>客服电话：</w:t>
      </w:r>
      <w:r w:rsidRPr="00C70873">
        <w:rPr>
          <w:sz w:val="24"/>
          <w:szCs w:val="24"/>
        </w:rPr>
        <w:t>4007676298</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 xml:space="preserve"> www.youyufund.com</w:t>
      </w:r>
    </w:p>
    <w:p w:rsidR="00C705EA" w:rsidRPr="00C70873" w:rsidRDefault="00C705EA"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2</w:t>
      </w:r>
      <w:r w:rsidR="001534D5">
        <w:rPr>
          <w:rFonts w:hint="eastAsia"/>
          <w:sz w:val="24"/>
          <w:szCs w:val="24"/>
        </w:rPr>
        <w:t>4</w:t>
      </w:r>
      <w:r w:rsidRPr="00C70873">
        <w:rPr>
          <w:rFonts w:hint="eastAsia"/>
          <w:sz w:val="24"/>
          <w:szCs w:val="24"/>
        </w:rPr>
        <w:t>）北京植信基金销售有限公司</w:t>
      </w:r>
      <w:r w:rsidRPr="00C70873">
        <w:rPr>
          <w:sz w:val="24"/>
          <w:szCs w:val="24"/>
        </w:rPr>
        <w:t xml:space="preserve"> </w:t>
      </w:r>
    </w:p>
    <w:p w:rsidR="00C705EA" w:rsidRPr="00C70873" w:rsidRDefault="00C705EA" w:rsidP="00C705EA">
      <w:pPr>
        <w:spacing w:line="360" w:lineRule="auto"/>
        <w:ind w:firstLineChars="150" w:firstLine="360"/>
        <w:rPr>
          <w:sz w:val="24"/>
          <w:szCs w:val="24"/>
        </w:rPr>
      </w:pPr>
      <w:r w:rsidRPr="00C70873">
        <w:rPr>
          <w:rFonts w:hint="eastAsia"/>
          <w:sz w:val="24"/>
          <w:szCs w:val="24"/>
        </w:rPr>
        <w:t>注册地址</w:t>
      </w:r>
      <w:r w:rsidRPr="00C70873">
        <w:rPr>
          <w:sz w:val="24"/>
          <w:szCs w:val="24"/>
        </w:rPr>
        <w:t xml:space="preserve">: </w:t>
      </w:r>
      <w:r w:rsidRPr="00C70873">
        <w:rPr>
          <w:rFonts w:hint="eastAsia"/>
          <w:sz w:val="24"/>
          <w:szCs w:val="24"/>
        </w:rPr>
        <w:t>北京市密云县兴盛南路</w:t>
      </w:r>
      <w:r w:rsidRPr="00C70873">
        <w:rPr>
          <w:sz w:val="24"/>
          <w:szCs w:val="24"/>
        </w:rPr>
        <w:t>8</w:t>
      </w:r>
      <w:r w:rsidRPr="00C70873">
        <w:rPr>
          <w:rFonts w:hint="eastAsia"/>
          <w:sz w:val="24"/>
          <w:szCs w:val="24"/>
        </w:rPr>
        <w:t>号院</w:t>
      </w:r>
      <w:r w:rsidRPr="00C70873">
        <w:rPr>
          <w:sz w:val="24"/>
          <w:szCs w:val="24"/>
        </w:rPr>
        <w:t>2</w:t>
      </w:r>
      <w:r w:rsidRPr="00C70873">
        <w:rPr>
          <w:rFonts w:hint="eastAsia"/>
          <w:sz w:val="24"/>
          <w:szCs w:val="24"/>
        </w:rPr>
        <w:t>号楼</w:t>
      </w:r>
      <w:r w:rsidRPr="00C70873">
        <w:rPr>
          <w:sz w:val="24"/>
          <w:szCs w:val="24"/>
        </w:rPr>
        <w:t>106</w:t>
      </w:r>
      <w:r w:rsidRPr="00C70873">
        <w:rPr>
          <w:rFonts w:hint="eastAsia"/>
          <w:sz w:val="24"/>
          <w:szCs w:val="24"/>
        </w:rPr>
        <w:t>室</w:t>
      </w:r>
      <w:r w:rsidRPr="00C70873">
        <w:rPr>
          <w:sz w:val="24"/>
          <w:szCs w:val="24"/>
        </w:rPr>
        <w:t>-67</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w:t>
      </w:r>
      <w:r w:rsidRPr="00C70873">
        <w:rPr>
          <w:sz w:val="24"/>
          <w:szCs w:val="24"/>
        </w:rPr>
        <w:t xml:space="preserve">: </w:t>
      </w:r>
      <w:r w:rsidRPr="00C70873">
        <w:rPr>
          <w:rFonts w:hint="eastAsia"/>
          <w:sz w:val="24"/>
          <w:szCs w:val="24"/>
        </w:rPr>
        <w:t>北京市朝阳区惠河南路盛世龙源</w:t>
      </w:r>
      <w:r w:rsidRPr="00C70873">
        <w:rPr>
          <w:sz w:val="24"/>
          <w:szCs w:val="24"/>
        </w:rPr>
        <w:t>10</w:t>
      </w:r>
      <w:r w:rsidRPr="00C70873">
        <w:rPr>
          <w:rFonts w:hint="eastAsia"/>
          <w:sz w:val="24"/>
          <w:szCs w:val="24"/>
        </w:rPr>
        <w:t>号</w:t>
      </w:r>
      <w:r w:rsidRPr="00C70873">
        <w:rPr>
          <w:sz w:val="24"/>
          <w:szCs w:val="24"/>
        </w:rPr>
        <w:t xml:space="preserve"> </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w:t>
      </w:r>
      <w:r w:rsidRPr="00C70873">
        <w:rPr>
          <w:sz w:val="24"/>
          <w:szCs w:val="24"/>
        </w:rPr>
        <w:t xml:space="preserve">: </w:t>
      </w:r>
      <w:r w:rsidRPr="00C70873">
        <w:rPr>
          <w:rFonts w:hint="eastAsia"/>
          <w:sz w:val="24"/>
          <w:szCs w:val="24"/>
        </w:rPr>
        <w:t>于龙</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w:t>
      </w:r>
      <w:r w:rsidRPr="00C70873">
        <w:rPr>
          <w:sz w:val="24"/>
          <w:szCs w:val="24"/>
        </w:rPr>
        <w:t xml:space="preserve">: </w:t>
      </w:r>
      <w:r w:rsidRPr="00C70873">
        <w:rPr>
          <w:rFonts w:hint="eastAsia"/>
          <w:sz w:val="24"/>
          <w:szCs w:val="24"/>
        </w:rPr>
        <w:t>张喆</w:t>
      </w:r>
    </w:p>
    <w:p w:rsidR="00C705EA" w:rsidRPr="00C70873" w:rsidRDefault="00C705EA" w:rsidP="00C705EA">
      <w:pPr>
        <w:spacing w:line="360" w:lineRule="auto"/>
        <w:ind w:firstLineChars="150" w:firstLine="360"/>
        <w:rPr>
          <w:sz w:val="24"/>
          <w:szCs w:val="24"/>
        </w:rPr>
      </w:pPr>
      <w:r w:rsidRPr="00C70873">
        <w:rPr>
          <w:rFonts w:hint="eastAsia"/>
          <w:sz w:val="24"/>
          <w:szCs w:val="24"/>
        </w:rPr>
        <w:t>电</w:t>
      </w:r>
      <w:r w:rsidRPr="00C70873">
        <w:rPr>
          <w:sz w:val="24"/>
          <w:szCs w:val="24"/>
        </w:rPr>
        <w:t xml:space="preserve">  </w:t>
      </w:r>
      <w:r w:rsidRPr="00C70873">
        <w:rPr>
          <w:rFonts w:hint="eastAsia"/>
          <w:sz w:val="24"/>
          <w:szCs w:val="24"/>
        </w:rPr>
        <w:t>话</w:t>
      </w:r>
      <w:r w:rsidRPr="00C70873">
        <w:rPr>
          <w:sz w:val="24"/>
          <w:szCs w:val="24"/>
        </w:rPr>
        <w:t>: 010-56075718</w:t>
      </w:r>
    </w:p>
    <w:p w:rsidR="00C705EA" w:rsidRPr="00C70873" w:rsidRDefault="00C705EA" w:rsidP="00C705EA">
      <w:pPr>
        <w:spacing w:line="360" w:lineRule="auto"/>
        <w:ind w:firstLineChars="150" w:firstLine="360"/>
        <w:rPr>
          <w:sz w:val="24"/>
          <w:szCs w:val="24"/>
        </w:rPr>
      </w:pPr>
      <w:r w:rsidRPr="00C70873">
        <w:rPr>
          <w:rFonts w:hint="eastAsia"/>
          <w:sz w:val="24"/>
          <w:szCs w:val="24"/>
        </w:rPr>
        <w:t>传</w:t>
      </w:r>
      <w:r w:rsidRPr="00C70873">
        <w:rPr>
          <w:sz w:val="24"/>
          <w:szCs w:val="24"/>
        </w:rPr>
        <w:t xml:space="preserve">  </w:t>
      </w:r>
      <w:r w:rsidRPr="00C70873">
        <w:rPr>
          <w:rFonts w:hint="eastAsia"/>
          <w:sz w:val="24"/>
          <w:szCs w:val="24"/>
        </w:rPr>
        <w:t>真</w:t>
      </w:r>
      <w:r w:rsidRPr="00C70873">
        <w:rPr>
          <w:sz w:val="24"/>
          <w:szCs w:val="24"/>
        </w:rPr>
        <w:t>: 010-67766715</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rFonts w:hint="eastAsia"/>
          <w:sz w:val="24"/>
          <w:szCs w:val="24"/>
        </w:rPr>
        <w:t>www.zhixin-inv.com</w:t>
      </w:r>
    </w:p>
    <w:p w:rsidR="00C705EA" w:rsidRPr="00C70873" w:rsidRDefault="00C705EA"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2</w:t>
      </w:r>
      <w:r w:rsidR="001534D5">
        <w:rPr>
          <w:rFonts w:hint="eastAsia"/>
          <w:sz w:val="24"/>
          <w:szCs w:val="24"/>
        </w:rPr>
        <w:t>5</w:t>
      </w:r>
      <w:r w:rsidRPr="00C70873">
        <w:rPr>
          <w:rFonts w:hint="eastAsia"/>
          <w:sz w:val="24"/>
          <w:szCs w:val="24"/>
        </w:rPr>
        <w:t>）深圳众禄基金销售股份有限公司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住所：深圳市罗湖区笋岗街道梨园路物资控股置地大厦</w:t>
      </w:r>
      <w:r w:rsidRPr="00C70873">
        <w:rPr>
          <w:rFonts w:hint="eastAsia"/>
          <w:sz w:val="24"/>
          <w:szCs w:val="24"/>
        </w:rPr>
        <w:t>8</w:t>
      </w:r>
      <w:r w:rsidRPr="00C70873">
        <w:rPr>
          <w:rFonts w:hint="eastAsia"/>
          <w:sz w:val="24"/>
          <w:szCs w:val="24"/>
        </w:rPr>
        <w:t>楼</w:t>
      </w:r>
      <w:r w:rsidRPr="00C70873">
        <w:rPr>
          <w:rFonts w:hint="eastAsia"/>
          <w:sz w:val="24"/>
          <w:szCs w:val="24"/>
        </w:rPr>
        <w:t>801</w:t>
      </w:r>
      <w:r w:rsidRPr="00C70873" w:rsidDel="00B85A36">
        <w:rPr>
          <w:rFonts w:hint="eastAsia"/>
          <w:sz w:val="24"/>
          <w:szCs w:val="24"/>
        </w:rPr>
        <w:t xml:space="preserve"> </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办公地址：深圳市罗湖区梨园路</w:t>
      </w:r>
      <w:r w:rsidRPr="00C70873">
        <w:rPr>
          <w:rFonts w:hint="eastAsia"/>
          <w:sz w:val="24"/>
          <w:szCs w:val="24"/>
        </w:rPr>
        <w:t>Halo</w:t>
      </w:r>
      <w:r w:rsidRPr="00C70873">
        <w:rPr>
          <w:rFonts w:hint="eastAsia"/>
          <w:sz w:val="24"/>
          <w:szCs w:val="24"/>
        </w:rPr>
        <w:t>广场</w:t>
      </w:r>
      <w:r w:rsidRPr="00C70873">
        <w:rPr>
          <w:rFonts w:hint="eastAsia"/>
          <w:sz w:val="24"/>
          <w:szCs w:val="24"/>
        </w:rPr>
        <w:t>4</w:t>
      </w:r>
      <w:r w:rsidRPr="00C70873">
        <w:rPr>
          <w:rFonts w:hint="eastAsia"/>
          <w:sz w:val="24"/>
          <w:szCs w:val="24"/>
        </w:rPr>
        <w:t>楼</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法定代表人：薛峰</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sz w:val="24"/>
          <w:szCs w:val="24"/>
        </w:rPr>
        <w:t>0755-33227950</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sz w:val="24"/>
          <w:szCs w:val="24"/>
        </w:rPr>
        <w:t>0755-33227951</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联系人：童彩平</w:t>
      </w:r>
    </w:p>
    <w:p w:rsidR="00C705EA" w:rsidRPr="00C70873" w:rsidRDefault="00C705EA" w:rsidP="00C705EA">
      <w:pPr>
        <w:spacing w:line="360" w:lineRule="auto"/>
        <w:ind w:firstLineChars="150" w:firstLine="360"/>
        <w:rPr>
          <w:sz w:val="24"/>
          <w:szCs w:val="24"/>
        </w:rPr>
      </w:pPr>
      <w:r w:rsidRPr="00C70873">
        <w:rPr>
          <w:rFonts w:hint="eastAsia"/>
          <w:sz w:val="24"/>
          <w:szCs w:val="24"/>
        </w:rPr>
        <w:t>客户服务电话：</w:t>
      </w:r>
      <w:r w:rsidRPr="00C70873">
        <w:rPr>
          <w:sz w:val="24"/>
          <w:szCs w:val="24"/>
        </w:rPr>
        <w:t>4006-788-887</w:t>
      </w:r>
    </w:p>
    <w:p w:rsidR="00C705EA" w:rsidRPr="00C70873" w:rsidRDefault="00C705EA" w:rsidP="00C705EA">
      <w:pPr>
        <w:spacing w:line="360" w:lineRule="auto"/>
        <w:ind w:firstLineChars="150" w:firstLine="360"/>
        <w:rPr>
          <w:sz w:val="24"/>
          <w:szCs w:val="24"/>
        </w:rPr>
      </w:pPr>
      <w:r w:rsidRPr="00C70873">
        <w:rPr>
          <w:rFonts w:hint="eastAsia"/>
          <w:sz w:val="24"/>
          <w:szCs w:val="24"/>
        </w:rPr>
        <w:t>网址：</w:t>
      </w:r>
      <w:r w:rsidRPr="00C70873">
        <w:rPr>
          <w:sz w:val="24"/>
          <w:szCs w:val="24"/>
        </w:rPr>
        <w:t xml:space="preserve">www.zlfund.cn </w:t>
      </w:r>
      <w:r w:rsidRPr="00C70873">
        <w:rPr>
          <w:rFonts w:hint="eastAsia"/>
          <w:sz w:val="24"/>
          <w:szCs w:val="24"/>
        </w:rPr>
        <w:t>、</w:t>
      </w:r>
      <w:r w:rsidRPr="00C70873">
        <w:rPr>
          <w:sz w:val="24"/>
          <w:szCs w:val="24"/>
        </w:rPr>
        <w:t xml:space="preserve"> www.jjmmw.com</w:t>
      </w:r>
    </w:p>
    <w:p w:rsidR="00C705EA" w:rsidRPr="00C70873" w:rsidRDefault="00C705EA" w:rsidP="00C705EA">
      <w:pPr>
        <w:spacing w:line="360" w:lineRule="auto"/>
        <w:ind w:firstLineChars="150" w:firstLine="360"/>
        <w:rPr>
          <w:sz w:val="24"/>
          <w:szCs w:val="24"/>
        </w:rPr>
      </w:pPr>
      <w:r w:rsidRPr="00C70873">
        <w:rPr>
          <w:rFonts w:hint="eastAsia"/>
          <w:sz w:val="24"/>
          <w:szCs w:val="24"/>
        </w:rPr>
        <w:t>（</w:t>
      </w:r>
      <w:r w:rsidRPr="00C70873">
        <w:rPr>
          <w:rFonts w:hint="eastAsia"/>
          <w:sz w:val="24"/>
          <w:szCs w:val="24"/>
        </w:rPr>
        <w:t>2</w:t>
      </w:r>
      <w:r w:rsidR="001534D5">
        <w:rPr>
          <w:rFonts w:hint="eastAsia"/>
          <w:sz w:val="24"/>
          <w:szCs w:val="24"/>
        </w:rPr>
        <w:t>6</w:t>
      </w:r>
      <w:r w:rsidRPr="00C70873">
        <w:rPr>
          <w:rFonts w:hint="eastAsia"/>
          <w:sz w:val="24"/>
          <w:szCs w:val="24"/>
        </w:rPr>
        <w:t>）泰诚财富基金销售（大连）有限公司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注册地址：辽宁省大连市沙河口区星海中龙园</w:t>
      </w:r>
      <w:r w:rsidRPr="00C70873">
        <w:rPr>
          <w:sz w:val="24"/>
          <w:szCs w:val="24"/>
        </w:rPr>
        <w:t>3</w:t>
      </w:r>
      <w:r w:rsidRPr="00C70873">
        <w:rPr>
          <w:rFonts w:hint="eastAsia"/>
          <w:sz w:val="24"/>
          <w:szCs w:val="24"/>
        </w:rPr>
        <w:t>号</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办公地址：辽宁省大连市沙河口区星海中龙园</w:t>
      </w:r>
      <w:r w:rsidRPr="00C70873">
        <w:rPr>
          <w:sz w:val="24"/>
          <w:szCs w:val="24"/>
        </w:rPr>
        <w:t>3</w:t>
      </w:r>
      <w:r w:rsidRPr="00C70873">
        <w:rPr>
          <w:rFonts w:hint="eastAsia"/>
          <w:sz w:val="24"/>
          <w:szCs w:val="24"/>
        </w:rPr>
        <w:t>号</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法定代表人：李春光</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sz w:val="24"/>
          <w:szCs w:val="24"/>
        </w:rPr>
        <w:t>0411-88891212</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sz w:val="24"/>
          <w:szCs w:val="24"/>
        </w:rPr>
        <w:t>0411-84396536</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联系人：徐江</w:t>
      </w:r>
    </w:p>
    <w:p w:rsidR="00C705EA" w:rsidRPr="00C70873" w:rsidRDefault="00C705EA" w:rsidP="00C705EA">
      <w:pPr>
        <w:spacing w:line="360" w:lineRule="auto"/>
        <w:ind w:firstLineChars="150" w:firstLine="360"/>
        <w:rPr>
          <w:sz w:val="24"/>
          <w:szCs w:val="24"/>
        </w:rPr>
      </w:pPr>
      <w:r w:rsidRPr="00C70873">
        <w:rPr>
          <w:rFonts w:hint="eastAsia"/>
          <w:sz w:val="24"/>
          <w:szCs w:val="24"/>
        </w:rPr>
        <w:t>客服电话：</w:t>
      </w:r>
      <w:r w:rsidRPr="00C70873">
        <w:rPr>
          <w:rFonts w:hint="eastAsia"/>
          <w:sz w:val="24"/>
          <w:szCs w:val="24"/>
        </w:rPr>
        <w:t>400-0411-001</w:t>
      </w:r>
    </w:p>
    <w:p w:rsidR="00B37A88" w:rsidRDefault="00C705EA" w:rsidP="002F202B">
      <w:pPr>
        <w:spacing w:line="360" w:lineRule="auto"/>
        <w:ind w:firstLineChars="150" w:firstLine="360"/>
        <w:rPr>
          <w:sz w:val="24"/>
          <w:szCs w:val="24"/>
        </w:rPr>
      </w:pPr>
      <w:r w:rsidRPr="00C70873">
        <w:rPr>
          <w:rFonts w:hint="eastAsia"/>
          <w:sz w:val="24"/>
          <w:szCs w:val="24"/>
        </w:rPr>
        <w:t>网址：</w:t>
      </w:r>
      <w:r w:rsidR="001534D5" w:rsidRPr="001534D5">
        <w:rPr>
          <w:rFonts w:hint="eastAsia"/>
          <w:sz w:val="24"/>
          <w:szCs w:val="24"/>
        </w:rPr>
        <w:t>www.haojiyoujijin.com</w:t>
      </w:r>
    </w:p>
    <w:p w:rsidR="001534D5" w:rsidRPr="001534D5" w:rsidRDefault="001534D5" w:rsidP="001534D5">
      <w:pPr>
        <w:spacing w:line="360" w:lineRule="auto"/>
        <w:ind w:firstLineChars="150" w:firstLine="360"/>
        <w:rPr>
          <w:sz w:val="24"/>
          <w:szCs w:val="24"/>
        </w:rPr>
      </w:pPr>
      <w:r w:rsidRPr="001534D5">
        <w:rPr>
          <w:rFonts w:hint="eastAsia"/>
          <w:sz w:val="24"/>
          <w:szCs w:val="24"/>
        </w:rPr>
        <w:t>（</w:t>
      </w:r>
      <w:r w:rsidRPr="001534D5">
        <w:rPr>
          <w:rFonts w:hint="eastAsia"/>
          <w:sz w:val="24"/>
          <w:szCs w:val="24"/>
        </w:rPr>
        <w:t>27</w:t>
      </w:r>
      <w:r w:rsidRPr="001534D5">
        <w:rPr>
          <w:rFonts w:hint="eastAsia"/>
          <w:sz w:val="24"/>
          <w:szCs w:val="24"/>
        </w:rPr>
        <w:t>）上海天天基金销售有限公司</w:t>
      </w:r>
    </w:p>
    <w:p w:rsidR="001534D5" w:rsidRPr="001534D5" w:rsidRDefault="001534D5" w:rsidP="001534D5">
      <w:pPr>
        <w:spacing w:line="360" w:lineRule="auto"/>
        <w:ind w:firstLineChars="150" w:firstLine="360"/>
        <w:rPr>
          <w:sz w:val="24"/>
          <w:szCs w:val="24"/>
        </w:rPr>
      </w:pPr>
      <w:r w:rsidRPr="001534D5">
        <w:rPr>
          <w:rFonts w:hint="eastAsia"/>
          <w:sz w:val="24"/>
          <w:szCs w:val="24"/>
        </w:rPr>
        <w:t>住所：上海市徐汇区龙田路</w:t>
      </w:r>
      <w:r w:rsidRPr="001534D5">
        <w:rPr>
          <w:sz w:val="24"/>
          <w:szCs w:val="24"/>
        </w:rPr>
        <w:t>190</w:t>
      </w:r>
      <w:r w:rsidRPr="001534D5">
        <w:rPr>
          <w:rFonts w:hint="eastAsia"/>
          <w:sz w:val="24"/>
          <w:szCs w:val="24"/>
        </w:rPr>
        <w:t>号</w:t>
      </w:r>
      <w:r w:rsidRPr="001534D5">
        <w:rPr>
          <w:sz w:val="24"/>
          <w:szCs w:val="24"/>
        </w:rPr>
        <w:t>2</w:t>
      </w:r>
      <w:r w:rsidRPr="001534D5">
        <w:rPr>
          <w:rFonts w:hint="eastAsia"/>
          <w:sz w:val="24"/>
          <w:szCs w:val="24"/>
        </w:rPr>
        <w:t>号楼</w:t>
      </w:r>
      <w:r w:rsidRPr="001534D5">
        <w:rPr>
          <w:sz w:val="24"/>
          <w:szCs w:val="24"/>
        </w:rPr>
        <w:t>2</w:t>
      </w:r>
      <w:r w:rsidRPr="001534D5">
        <w:rPr>
          <w:rFonts w:hint="eastAsia"/>
          <w:sz w:val="24"/>
          <w:szCs w:val="24"/>
        </w:rPr>
        <w:t>层</w:t>
      </w:r>
    </w:p>
    <w:p w:rsidR="001534D5" w:rsidRPr="001534D5" w:rsidRDefault="001534D5" w:rsidP="001534D5">
      <w:pPr>
        <w:spacing w:line="360" w:lineRule="auto"/>
        <w:ind w:firstLineChars="150" w:firstLine="360"/>
        <w:rPr>
          <w:sz w:val="24"/>
          <w:szCs w:val="24"/>
        </w:rPr>
      </w:pPr>
      <w:r w:rsidRPr="001534D5">
        <w:rPr>
          <w:rFonts w:hint="eastAsia"/>
          <w:sz w:val="24"/>
          <w:szCs w:val="24"/>
        </w:rPr>
        <w:t>办公地址：上海市徐汇区宛平南路</w:t>
      </w:r>
      <w:r w:rsidRPr="001534D5">
        <w:rPr>
          <w:sz w:val="24"/>
          <w:szCs w:val="24"/>
        </w:rPr>
        <w:t xml:space="preserve"> 88 </w:t>
      </w:r>
      <w:r w:rsidRPr="001534D5">
        <w:rPr>
          <w:rFonts w:hint="eastAsia"/>
          <w:sz w:val="24"/>
          <w:szCs w:val="24"/>
        </w:rPr>
        <w:t>号</w:t>
      </w:r>
      <w:r w:rsidRPr="001534D5">
        <w:rPr>
          <w:sz w:val="24"/>
          <w:szCs w:val="24"/>
        </w:rPr>
        <w:t xml:space="preserve"> 26 </w:t>
      </w:r>
      <w:r w:rsidRPr="001534D5">
        <w:rPr>
          <w:rFonts w:hint="eastAsia"/>
          <w:sz w:val="24"/>
          <w:szCs w:val="24"/>
        </w:rPr>
        <w:t>楼</w:t>
      </w:r>
    </w:p>
    <w:p w:rsidR="001534D5" w:rsidRPr="001534D5" w:rsidRDefault="001534D5" w:rsidP="001534D5">
      <w:pPr>
        <w:spacing w:line="360" w:lineRule="auto"/>
        <w:ind w:firstLineChars="150" w:firstLine="360"/>
        <w:rPr>
          <w:sz w:val="24"/>
          <w:szCs w:val="24"/>
        </w:rPr>
      </w:pPr>
      <w:r w:rsidRPr="001534D5">
        <w:rPr>
          <w:rFonts w:hint="eastAsia"/>
          <w:sz w:val="24"/>
          <w:szCs w:val="24"/>
        </w:rPr>
        <w:t>法定代表人：其实</w:t>
      </w:r>
    </w:p>
    <w:p w:rsidR="001534D5" w:rsidRPr="001534D5" w:rsidRDefault="001534D5" w:rsidP="001534D5">
      <w:pPr>
        <w:spacing w:line="360" w:lineRule="auto"/>
        <w:ind w:firstLineChars="150" w:firstLine="360"/>
        <w:rPr>
          <w:sz w:val="24"/>
          <w:szCs w:val="24"/>
        </w:rPr>
      </w:pPr>
      <w:r w:rsidRPr="001534D5">
        <w:rPr>
          <w:rFonts w:hint="eastAsia"/>
          <w:sz w:val="24"/>
          <w:szCs w:val="24"/>
        </w:rPr>
        <w:t>电话：</w:t>
      </w:r>
      <w:r w:rsidRPr="001534D5">
        <w:rPr>
          <w:rFonts w:hint="eastAsia"/>
          <w:sz w:val="24"/>
          <w:szCs w:val="24"/>
        </w:rPr>
        <w:t>021-54509988</w:t>
      </w:r>
    </w:p>
    <w:p w:rsidR="001534D5" w:rsidRPr="001534D5" w:rsidRDefault="001534D5" w:rsidP="001534D5">
      <w:pPr>
        <w:spacing w:line="360" w:lineRule="auto"/>
        <w:ind w:firstLineChars="150" w:firstLine="360"/>
        <w:rPr>
          <w:sz w:val="24"/>
          <w:szCs w:val="24"/>
        </w:rPr>
      </w:pPr>
      <w:r w:rsidRPr="001534D5">
        <w:rPr>
          <w:rFonts w:hint="eastAsia"/>
          <w:sz w:val="24"/>
          <w:szCs w:val="24"/>
        </w:rPr>
        <w:t>传真：</w:t>
      </w:r>
      <w:r w:rsidRPr="001534D5">
        <w:rPr>
          <w:rFonts w:hint="eastAsia"/>
          <w:sz w:val="24"/>
          <w:szCs w:val="24"/>
        </w:rPr>
        <w:t>021-64385308</w:t>
      </w:r>
    </w:p>
    <w:p w:rsidR="001534D5" w:rsidRPr="001534D5" w:rsidRDefault="001534D5" w:rsidP="001534D5">
      <w:pPr>
        <w:spacing w:line="360" w:lineRule="auto"/>
        <w:ind w:firstLineChars="150" w:firstLine="360"/>
        <w:rPr>
          <w:sz w:val="24"/>
          <w:szCs w:val="24"/>
        </w:rPr>
      </w:pPr>
      <w:r w:rsidRPr="001534D5">
        <w:rPr>
          <w:rFonts w:hint="eastAsia"/>
          <w:sz w:val="24"/>
          <w:szCs w:val="24"/>
        </w:rPr>
        <w:t>联系人：潘世友</w:t>
      </w:r>
    </w:p>
    <w:p w:rsidR="001534D5" w:rsidRPr="001534D5" w:rsidRDefault="001534D5" w:rsidP="001534D5">
      <w:pPr>
        <w:spacing w:line="360" w:lineRule="auto"/>
        <w:ind w:firstLineChars="150" w:firstLine="360"/>
        <w:rPr>
          <w:sz w:val="24"/>
          <w:szCs w:val="24"/>
        </w:rPr>
      </w:pPr>
      <w:r w:rsidRPr="001534D5">
        <w:rPr>
          <w:rFonts w:hint="eastAsia"/>
          <w:sz w:val="24"/>
          <w:szCs w:val="24"/>
        </w:rPr>
        <w:t>客服电话：</w:t>
      </w:r>
      <w:r w:rsidRPr="001534D5">
        <w:rPr>
          <w:rFonts w:hint="eastAsia"/>
          <w:sz w:val="24"/>
          <w:szCs w:val="24"/>
        </w:rPr>
        <w:t>4001818188</w:t>
      </w:r>
    </w:p>
    <w:p w:rsidR="001534D5" w:rsidRPr="001534D5" w:rsidRDefault="001534D5" w:rsidP="001534D5">
      <w:pPr>
        <w:spacing w:line="360" w:lineRule="auto"/>
        <w:ind w:firstLineChars="150" w:firstLine="360"/>
        <w:rPr>
          <w:sz w:val="24"/>
          <w:szCs w:val="24"/>
        </w:rPr>
      </w:pPr>
      <w:r w:rsidRPr="001534D5">
        <w:rPr>
          <w:rFonts w:hint="eastAsia"/>
          <w:sz w:val="24"/>
          <w:szCs w:val="24"/>
        </w:rPr>
        <w:t>网址：</w:t>
      </w:r>
      <w:r w:rsidRPr="00236A82">
        <w:rPr>
          <w:rFonts w:hint="eastAsia"/>
          <w:sz w:val="24"/>
          <w:szCs w:val="24"/>
        </w:rPr>
        <w:t>www.1234567.com.cn</w:t>
      </w:r>
    </w:p>
    <w:p w:rsidR="001534D5" w:rsidRPr="001534D5" w:rsidRDefault="001534D5" w:rsidP="001534D5">
      <w:pPr>
        <w:spacing w:line="360" w:lineRule="auto"/>
        <w:ind w:firstLineChars="150" w:firstLine="360"/>
        <w:rPr>
          <w:sz w:val="24"/>
          <w:szCs w:val="24"/>
        </w:rPr>
      </w:pPr>
      <w:r w:rsidRPr="001534D5">
        <w:rPr>
          <w:rFonts w:hint="eastAsia"/>
          <w:sz w:val="24"/>
          <w:szCs w:val="24"/>
        </w:rPr>
        <w:t>（</w:t>
      </w:r>
      <w:r w:rsidRPr="001534D5">
        <w:rPr>
          <w:sz w:val="24"/>
          <w:szCs w:val="24"/>
        </w:rPr>
        <w:t>2</w:t>
      </w:r>
      <w:r w:rsidRPr="001534D5">
        <w:rPr>
          <w:rFonts w:hint="eastAsia"/>
          <w:sz w:val="24"/>
          <w:szCs w:val="24"/>
        </w:rPr>
        <w:t>8</w:t>
      </w:r>
      <w:r w:rsidRPr="001534D5">
        <w:rPr>
          <w:rFonts w:hint="eastAsia"/>
          <w:sz w:val="24"/>
          <w:szCs w:val="24"/>
        </w:rPr>
        <w:t>）上海钜派钰茂基金销售有限公司</w:t>
      </w:r>
    </w:p>
    <w:p w:rsidR="001534D5" w:rsidRPr="001534D5" w:rsidRDefault="001534D5" w:rsidP="001534D5">
      <w:pPr>
        <w:spacing w:line="360" w:lineRule="auto"/>
        <w:ind w:firstLineChars="150" w:firstLine="360"/>
        <w:rPr>
          <w:sz w:val="24"/>
          <w:szCs w:val="24"/>
        </w:rPr>
      </w:pPr>
      <w:r w:rsidRPr="001534D5">
        <w:rPr>
          <w:rFonts w:hint="eastAsia"/>
          <w:sz w:val="24"/>
          <w:szCs w:val="24"/>
        </w:rPr>
        <w:t>住所：上海市浦东新区泥城镇新城路</w:t>
      </w:r>
      <w:r w:rsidRPr="001534D5">
        <w:rPr>
          <w:sz w:val="24"/>
          <w:szCs w:val="24"/>
        </w:rPr>
        <w:t>2</w:t>
      </w:r>
      <w:r w:rsidRPr="001534D5">
        <w:rPr>
          <w:rFonts w:hint="eastAsia"/>
          <w:sz w:val="24"/>
          <w:szCs w:val="24"/>
        </w:rPr>
        <w:t>号</w:t>
      </w:r>
      <w:r w:rsidRPr="001534D5">
        <w:rPr>
          <w:sz w:val="24"/>
          <w:szCs w:val="24"/>
        </w:rPr>
        <w:t>24</w:t>
      </w:r>
      <w:r w:rsidRPr="001534D5">
        <w:rPr>
          <w:rFonts w:hint="eastAsia"/>
          <w:sz w:val="24"/>
          <w:szCs w:val="24"/>
        </w:rPr>
        <w:t>幢</w:t>
      </w:r>
      <w:r w:rsidRPr="001534D5">
        <w:rPr>
          <w:sz w:val="24"/>
          <w:szCs w:val="24"/>
        </w:rPr>
        <w:t>N3187</w:t>
      </w:r>
      <w:r w:rsidRPr="001534D5">
        <w:rPr>
          <w:rFonts w:hint="eastAsia"/>
          <w:sz w:val="24"/>
          <w:szCs w:val="24"/>
        </w:rPr>
        <w:t>室</w:t>
      </w:r>
    </w:p>
    <w:p w:rsidR="001534D5" w:rsidRPr="001534D5" w:rsidRDefault="001534D5" w:rsidP="001534D5">
      <w:pPr>
        <w:spacing w:line="360" w:lineRule="auto"/>
        <w:ind w:firstLineChars="150" w:firstLine="360"/>
        <w:rPr>
          <w:sz w:val="24"/>
          <w:szCs w:val="24"/>
        </w:rPr>
      </w:pPr>
      <w:r w:rsidRPr="001534D5">
        <w:rPr>
          <w:rFonts w:hint="eastAsia"/>
          <w:sz w:val="24"/>
          <w:szCs w:val="24"/>
        </w:rPr>
        <w:t>办公地址：上海市浦东新区浦东南路</w:t>
      </w:r>
      <w:r w:rsidRPr="001534D5">
        <w:rPr>
          <w:sz w:val="24"/>
          <w:szCs w:val="24"/>
        </w:rPr>
        <w:t>379</w:t>
      </w:r>
      <w:r w:rsidRPr="001534D5">
        <w:rPr>
          <w:rFonts w:hint="eastAsia"/>
          <w:sz w:val="24"/>
          <w:szCs w:val="24"/>
        </w:rPr>
        <w:t>号</w:t>
      </w:r>
      <w:r w:rsidRPr="001534D5">
        <w:rPr>
          <w:sz w:val="24"/>
          <w:szCs w:val="24"/>
        </w:rPr>
        <w:t>14</w:t>
      </w:r>
      <w:r w:rsidRPr="001534D5">
        <w:rPr>
          <w:rFonts w:hint="eastAsia"/>
          <w:sz w:val="24"/>
          <w:szCs w:val="24"/>
        </w:rPr>
        <w:t>楼</w:t>
      </w:r>
      <w:r w:rsidRPr="001534D5">
        <w:rPr>
          <w:sz w:val="24"/>
          <w:szCs w:val="24"/>
        </w:rPr>
        <w:t>C</w:t>
      </w:r>
      <w:r w:rsidRPr="001534D5">
        <w:rPr>
          <w:rFonts w:hint="eastAsia"/>
          <w:sz w:val="24"/>
          <w:szCs w:val="24"/>
        </w:rPr>
        <w:t>座</w:t>
      </w:r>
      <w:r w:rsidRPr="001534D5">
        <w:rPr>
          <w:sz w:val="24"/>
          <w:szCs w:val="24"/>
        </w:rPr>
        <w:t xml:space="preserve"> </w:t>
      </w:r>
    </w:p>
    <w:p w:rsidR="001534D5" w:rsidRPr="001534D5" w:rsidRDefault="001534D5" w:rsidP="001534D5">
      <w:pPr>
        <w:spacing w:line="360" w:lineRule="auto"/>
        <w:ind w:firstLineChars="150" w:firstLine="360"/>
        <w:rPr>
          <w:sz w:val="24"/>
          <w:szCs w:val="24"/>
        </w:rPr>
      </w:pPr>
      <w:r w:rsidRPr="001534D5">
        <w:rPr>
          <w:rFonts w:hint="eastAsia"/>
          <w:sz w:val="24"/>
          <w:szCs w:val="24"/>
        </w:rPr>
        <w:t>法定代表人：杨雅琴</w:t>
      </w:r>
    </w:p>
    <w:p w:rsidR="001534D5" w:rsidRPr="001534D5" w:rsidRDefault="001534D5" w:rsidP="001534D5">
      <w:pPr>
        <w:spacing w:line="360" w:lineRule="auto"/>
        <w:ind w:firstLineChars="150" w:firstLine="360"/>
        <w:rPr>
          <w:sz w:val="24"/>
          <w:szCs w:val="24"/>
        </w:rPr>
      </w:pPr>
      <w:r w:rsidRPr="001534D5">
        <w:rPr>
          <w:rFonts w:hint="eastAsia"/>
          <w:sz w:val="24"/>
          <w:szCs w:val="24"/>
        </w:rPr>
        <w:t>电话：</w:t>
      </w:r>
      <w:r w:rsidRPr="001534D5">
        <w:rPr>
          <w:sz w:val="24"/>
          <w:szCs w:val="24"/>
        </w:rPr>
        <w:t>021-68670358</w:t>
      </w:r>
    </w:p>
    <w:p w:rsidR="001534D5" w:rsidRPr="001534D5" w:rsidRDefault="001534D5" w:rsidP="001534D5">
      <w:pPr>
        <w:spacing w:line="360" w:lineRule="auto"/>
        <w:ind w:firstLineChars="150" w:firstLine="360"/>
        <w:rPr>
          <w:sz w:val="24"/>
          <w:szCs w:val="24"/>
        </w:rPr>
      </w:pPr>
      <w:r w:rsidRPr="001534D5">
        <w:rPr>
          <w:rFonts w:hint="eastAsia"/>
          <w:sz w:val="24"/>
          <w:szCs w:val="24"/>
        </w:rPr>
        <w:t>联系人：洪思夷</w:t>
      </w:r>
    </w:p>
    <w:p w:rsidR="001534D5" w:rsidRPr="001534D5" w:rsidRDefault="001534D5" w:rsidP="001534D5">
      <w:pPr>
        <w:spacing w:line="360" w:lineRule="auto"/>
        <w:ind w:firstLineChars="150" w:firstLine="360"/>
        <w:rPr>
          <w:sz w:val="24"/>
          <w:szCs w:val="24"/>
        </w:rPr>
      </w:pPr>
      <w:r w:rsidRPr="001534D5">
        <w:rPr>
          <w:rFonts w:hint="eastAsia"/>
          <w:sz w:val="24"/>
          <w:szCs w:val="24"/>
        </w:rPr>
        <w:t>客户服务电话：</w:t>
      </w:r>
      <w:r w:rsidRPr="001534D5">
        <w:rPr>
          <w:sz w:val="24"/>
          <w:szCs w:val="24"/>
        </w:rPr>
        <w:t>4006-889-967</w:t>
      </w:r>
    </w:p>
    <w:p w:rsidR="001534D5" w:rsidRPr="001534D5" w:rsidRDefault="001534D5" w:rsidP="001534D5">
      <w:pPr>
        <w:spacing w:line="360" w:lineRule="auto"/>
        <w:ind w:firstLineChars="150" w:firstLine="360"/>
        <w:rPr>
          <w:sz w:val="24"/>
          <w:szCs w:val="24"/>
        </w:rPr>
      </w:pPr>
      <w:r w:rsidRPr="001534D5">
        <w:rPr>
          <w:rFonts w:hint="eastAsia"/>
          <w:sz w:val="24"/>
          <w:szCs w:val="24"/>
        </w:rPr>
        <w:t>网址：</w:t>
      </w:r>
      <w:r w:rsidRPr="00236A82">
        <w:rPr>
          <w:sz w:val="24"/>
          <w:szCs w:val="24"/>
        </w:rPr>
        <w:t>www.jp-fund.com</w:t>
      </w:r>
    </w:p>
    <w:p w:rsidR="001534D5" w:rsidRPr="001534D5" w:rsidRDefault="001534D5" w:rsidP="001534D5">
      <w:pPr>
        <w:spacing w:line="360" w:lineRule="auto"/>
        <w:ind w:firstLineChars="150" w:firstLine="360"/>
        <w:rPr>
          <w:sz w:val="24"/>
          <w:szCs w:val="24"/>
        </w:rPr>
      </w:pPr>
      <w:r w:rsidRPr="001534D5">
        <w:rPr>
          <w:rFonts w:hint="eastAsia"/>
          <w:sz w:val="24"/>
          <w:szCs w:val="24"/>
        </w:rPr>
        <w:t>（</w:t>
      </w:r>
      <w:r w:rsidRPr="001534D5">
        <w:rPr>
          <w:sz w:val="24"/>
          <w:szCs w:val="24"/>
        </w:rPr>
        <w:t>2</w:t>
      </w:r>
      <w:r w:rsidRPr="001534D5">
        <w:rPr>
          <w:rFonts w:hint="eastAsia"/>
          <w:sz w:val="24"/>
          <w:szCs w:val="24"/>
        </w:rPr>
        <w:t>9</w:t>
      </w:r>
      <w:r w:rsidRPr="001534D5">
        <w:rPr>
          <w:rFonts w:hint="eastAsia"/>
          <w:sz w:val="24"/>
          <w:szCs w:val="24"/>
        </w:rPr>
        <w:t>）济安财富（北京）基金销售有限公司</w:t>
      </w:r>
    </w:p>
    <w:p w:rsidR="001534D5" w:rsidRPr="001534D5" w:rsidRDefault="001534D5" w:rsidP="001534D5">
      <w:pPr>
        <w:spacing w:line="360" w:lineRule="auto"/>
        <w:ind w:firstLineChars="150" w:firstLine="360"/>
        <w:rPr>
          <w:sz w:val="24"/>
          <w:szCs w:val="24"/>
        </w:rPr>
      </w:pPr>
      <w:r w:rsidRPr="001534D5">
        <w:rPr>
          <w:rFonts w:hint="eastAsia"/>
          <w:sz w:val="24"/>
          <w:szCs w:val="24"/>
        </w:rPr>
        <w:t>住所：北京市朝阳区太阳宫中路</w:t>
      </w:r>
      <w:r w:rsidRPr="001534D5">
        <w:rPr>
          <w:sz w:val="24"/>
          <w:szCs w:val="24"/>
        </w:rPr>
        <w:t>16</w:t>
      </w:r>
      <w:r w:rsidRPr="001534D5">
        <w:rPr>
          <w:rFonts w:hint="eastAsia"/>
          <w:sz w:val="24"/>
          <w:szCs w:val="24"/>
        </w:rPr>
        <w:t>号院</w:t>
      </w:r>
      <w:r w:rsidRPr="001534D5">
        <w:rPr>
          <w:sz w:val="24"/>
          <w:szCs w:val="24"/>
        </w:rPr>
        <w:t>1</w:t>
      </w:r>
      <w:r w:rsidRPr="001534D5">
        <w:rPr>
          <w:rFonts w:hint="eastAsia"/>
          <w:sz w:val="24"/>
          <w:szCs w:val="24"/>
        </w:rPr>
        <w:t>号楼</w:t>
      </w:r>
      <w:r w:rsidRPr="001534D5">
        <w:rPr>
          <w:sz w:val="24"/>
          <w:szCs w:val="24"/>
        </w:rPr>
        <w:t>3</w:t>
      </w:r>
      <w:r w:rsidRPr="001534D5">
        <w:rPr>
          <w:rFonts w:hint="eastAsia"/>
          <w:sz w:val="24"/>
          <w:szCs w:val="24"/>
        </w:rPr>
        <w:t>层</w:t>
      </w:r>
      <w:r w:rsidRPr="001534D5">
        <w:rPr>
          <w:sz w:val="24"/>
          <w:szCs w:val="24"/>
        </w:rPr>
        <w:t>307</w:t>
      </w:r>
    </w:p>
    <w:p w:rsidR="001534D5" w:rsidRPr="001534D5" w:rsidRDefault="001534D5" w:rsidP="001534D5">
      <w:pPr>
        <w:spacing w:line="360" w:lineRule="auto"/>
        <w:ind w:firstLineChars="150" w:firstLine="360"/>
        <w:rPr>
          <w:sz w:val="24"/>
          <w:szCs w:val="24"/>
        </w:rPr>
      </w:pPr>
      <w:r w:rsidRPr="001534D5">
        <w:rPr>
          <w:rFonts w:hint="eastAsia"/>
          <w:sz w:val="24"/>
          <w:szCs w:val="24"/>
        </w:rPr>
        <w:t>办公地址：北京市朝阳区太阳宫中路</w:t>
      </w:r>
      <w:r w:rsidRPr="001534D5">
        <w:rPr>
          <w:sz w:val="24"/>
          <w:szCs w:val="24"/>
        </w:rPr>
        <w:t>16</w:t>
      </w:r>
      <w:r w:rsidRPr="001534D5">
        <w:rPr>
          <w:rFonts w:hint="eastAsia"/>
          <w:sz w:val="24"/>
          <w:szCs w:val="24"/>
        </w:rPr>
        <w:t>号院</w:t>
      </w:r>
      <w:r w:rsidRPr="001534D5">
        <w:rPr>
          <w:sz w:val="24"/>
          <w:szCs w:val="24"/>
        </w:rPr>
        <w:t>1</w:t>
      </w:r>
      <w:r w:rsidRPr="001534D5">
        <w:rPr>
          <w:rFonts w:hint="eastAsia"/>
          <w:sz w:val="24"/>
          <w:szCs w:val="24"/>
        </w:rPr>
        <w:t>号楼</w:t>
      </w:r>
      <w:r w:rsidRPr="001534D5">
        <w:rPr>
          <w:sz w:val="24"/>
          <w:szCs w:val="24"/>
        </w:rPr>
        <w:t>3</w:t>
      </w:r>
      <w:r w:rsidRPr="001534D5">
        <w:rPr>
          <w:rFonts w:hint="eastAsia"/>
          <w:sz w:val="24"/>
          <w:szCs w:val="24"/>
        </w:rPr>
        <w:t>层</w:t>
      </w:r>
      <w:r w:rsidRPr="001534D5">
        <w:rPr>
          <w:sz w:val="24"/>
          <w:szCs w:val="24"/>
        </w:rPr>
        <w:t>307</w:t>
      </w:r>
    </w:p>
    <w:p w:rsidR="001534D5" w:rsidRPr="001534D5" w:rsidRDefault="001534D5" w:rsidP="001534D5">
      <w:pPr>
        <w:spacing w:line="360" w:lineRule="auto"/>
        <w:ind w:firstLineChars="150" w:firstLine="360"/>
        <w:rPr>
          <w:sz w:val="24"/>
          <w:szCs w:val="24"/>
        </w:rPr>
      </w:pPr>
      <w:r w:rsidRPr="001534D5">
        <w:rPr>
          <w:rFonts w:hint="eastAsia"/>
          <w:sz w:val="24"/>
          <w:szCs w:val="24"/>
        </w:rPr>
        <w:t>法定代表人：杨健</w:t>
      </w:r>
    </w:p>
    <w:p w:rsidR="001534D5" w:rsidRPr="001534D5" w:rsidRDefault="001534D5" w:rsidP="001534D5">
      <w:pPr>
        <w:spacing w:line="360" w:lineRule="auto"/>
        <w:ind w:firstLineChars="150" w:firstLine="360"/>
        <w:rPr>
          <w:sz w:val="24"/>
          <w:szCs w:val="24"/>
        </w:rPr>
      </w:pPr>
      <w:r w:rsidRPr="001534D5">
        <w:rPr>
          <w:rFonts w:hint="eastAsia"/>
          <w:sz w:val="24"/>
          <w:szCs w:val="24"/>
        </w:rPr>
        <w:t>电</w:t>
      </w:r>
      <w:r w:rsidRPr="001534D5">
        <w:rPr>
          <w:sz w:val="24"/>
          <w:szCs w:val="24"/>
        </w:rPr>
        <w:t xml:space="preserve">  </w:t>
      </w:r>
      <w:r w:rsidRPr="001534D5">
        <w:rPr>
          <w:rFonts w:hint="eastAsia"/>
          <w:sz w:val="24"/>
          <w:szCs w:val="24"/>
        </w:rPr>
        <w:t>话：</w:t>
      </w:r>
      <w:r w:rsidRPr="001534D5">
        <w:rPr>
          <w:sz w:val="24"/>
          <w:szCs w:val="24"/>
        </w:rPr>
        <w:t>010-65309516</w:t>
      </w:r>
    </w:p>
    <w:p w:rsidR="001534D5" w:rsidRPr="001534D5" w:rsidRDefault="001534D5" w:rsidP="001534D5">
      <w:pPr>
        <w:spacing w:line="360" w:lineRule="auto"/>
        <w:ind w:firstLineChars="150" w:firstLine="360"/>
        <w:rPr>
          <w:sz w:val="24"/>
          <w:szCs w:val="24"/>
        </w:rPr>
      </w:pPr>
      <w:r w:rsidRPr="001534D5">
        <w:rPr>
          <w:rFonts w:hint="eastAsia"/>
          <w:sz w:val="24"/>
          <w:szCs w:val="24"/>
        </w:rPr>
        <w:t>传</w:t>
      </w:r>
      <w:r w:rsidRPr="001534D5">
        <w:rPr>
          <w:sz w:val="24"/>
          <w:szCs w:val="24"/>
        </w:rPr>
        <w:t xml:space="preserve">  </w:t>
      </w:r>
      <w:r w:rsidRPr="001534D5">
        <w:rPr>
          <w:rFonts w:hint="eastAsia"/>
          <w:sz w:val="24"/>
          <w:szCs w:val="24"/>
        </w:rPr>
        <w:t>真：</w:t>
      </w:r>
      <w:r w:rsidRPr="001534D5">
        <w:rPr>
          <w:sz w:val="24"/>
          <w:szCs w:val="24"/>
        </w:rPr>
        <w:t>010-65330699</w:t>
      </w:r>
    </w:p>
    <w:p w:rsidR="001534D5" w:rsidRPr="001534D5" w:rsidRDefault="001534D5" w:rsidP="001534D5">
      <w:pPr>
        <w:spacing w:line="360" w:lineRule="auto"/>
        <w:ind w:firstLineChars="150" w:firstLine="360"/>
        <w:rPr>
          <w:sz w:val="24"/>
          <w:szCs w:val="24"/>
        </w:rPr>
      </w:pPr>
      <w:r w:rsidRPr="001534D5">
        <w:rPr>
          <w:rFonts w:hint="eastAsia"/>
          <w:sz w:val="24"/>
          <w:szCs w:val="24"/>
        </w:rPr>
        <w:t>联系人：李海燕</w:t>
      </w:r>
    </w:p>
    <w:p w:rsidR="001534D5" w:rsidRPr="001534D5" w:rsidRDefault="001534D5" w:rsidP="001534D5">
      <w:pPr>
        <w:spacing w:line="360" w:lineRule="auto"/>
        <w:ind w:firstLineChars="150" w:firstLine="360"/>
        <w:rPr>
          <w:sz w:val="24"/>
          <w:szCs w:val="24"/>
        </w:rPr>
      </w:pPr>
      <w:r w:rsidRPr="001534D5">
        <w:rPr>
          <w:rFonts w:hint="eastAsia"/>
          <w:sz w:val="24"/>
          <w:szCs w:val="24"/>
        </w:rPr>
        <w:t>客户服务电话：</w:t>
      </w:r>
      <w:r w:rsidRPr="001534D5">
        <w:rPr>
          <w:sz w:val="24"/>
          <w:szCs w:val="24"/>
        </w:rPr>
        <w:t>4006-737-010</w:t>
      </w:r>
    </w:p>
    <w:p w:rsidR="001534D5" w:rsidRPr="00C70873" w:rsidRDefault="001534D5" w:rsidP="001534D5">
      <w:pPr>
        <w:spacing w:line="360" w:lineRule="auto"/>
        <w:ind w:firstLineChars="150" w:firstLine="360"/>
        <w:rPr>
          <w:sz w:val="24"/>
          <w:szCs w:val="24"/>
        </w:rPr>
      </w:pPr>
      <w:r w:rsidRPr="001534D5">
        <w:rPr>
          <w:rFonts w:hint="eastAsia"/>
          <w:sz w:val="24"/>
          <w:szCs w:val="24"/>
        </w:rPr>
        <w:t>网址：</w:t>
      </w:r>
      <w:r w:rsidRPr="00236A82">
        <w:rPr>
          <w:sz w:val="24"/>
          <w:szCs w:val="24"/>
        </w:rPr>
        <w:t>www.jianfortune.com</w:t>
      </w:r>
    </w:p>
    <w:p w:rsidR="00C705EA" w:rsidRPr="00C70873" w:rsidRDefault="00B37A88" w:rsidP="00B37A88">
      <w:pPr>
        <w:spacing w:line="360" w:lineRule="auto"/>
        <w:ind w:firstLineChars="150" w:firstLine="361"/>
        <w:rPr>
          <w:b/>
          <w:sz w:val="24"/>
          <w:szCs w:val="24"/>
        </w:rPr>
      </w:pPr>
      <w:r w:rsidRPr="00C70873">
        <w:rPr>
          <w:rFonts w:hint="eastAsia"/>
          <w:b/>
          <w:sz w:val="24"/>
          <w:szCs w:val="24"/>
        </w:rPr>
        <w:t>（二）</w:t>
      </w:r>
      <w:r w:rsidR="00C705EA" w:rsidRPr="00C70873">
        <w:rPr>
          <w:rFonts w:hint="eastAsia"/>
          <w:b/>
          <w:sz w:val="24"/>
          <w:szCs w:val="24"/>
        </w:rPr>
        <w:t>登记机构</w:t>
      </w:r>
    </w:p>
    <w:p w:rsidR="00C705EA" w:rsidRPr="00C70873" w:rsidRDefault="00C705EA" w:rsidP="00C705EA">
      <w:pPr>
        <w:spacing w:line="360" w:lineRule="auto"/>
        <w:ind w:firstLineChars="150" w:firstLine="360"/>
        <w:rPr>
          <w:sz w:val="24"/>
          <w:szCs w:val="24"/>
        </w:rPr>
      </w:pPr>
      <w:r w:rsidRPr="00C70873">
        <w:rPr>
          <w:rFonts w:hint="eastAsia"/>
          <w:sz w:val="24"/>
          <w:szCs w:val="24"/>
        </w:rPr>
        <w:t>名称：天治基金管理有限公司</w:t>
      </w:r>
    </w:p>
    <w:p w:rsidR="00C705EA" w:rsidRPr="00C70873" w:rsidRDefault="00C705EA" w:rsidP="00C705EA">
      <w:pPr>
        <w:spacing w:line="360" w:lineRule="auto"/>
        <w:ind w:firstLineChars="150" w:firstLine="360"/>
        <w:rPr>
          <w:sz w:val="24"/>
          <w:szCs w:val="24"/>
        </w:rPr>
      </w:pPr>
      <w:r w:rsidRPr="00C70873">
        <w:rPr>
          <w:rFonts w:hint="eastAsia"/>
          <w:sz w:val="24"/>
          <w:szCs w:val="24"/>
        </w:rPr>
        <w:t>住所：上海市浦东新区莲振路</w:t>
      </w:r>
      <w:r w:rsidRPr="00C70873">
        <w:rPr>
          <w:rFonts w:hint="eastAsia"/>
          <w:sz w:val="24"/>
          <w:szCs w:val="24"/>
        </w:rPr>
        <w:t>298</w:t>
      </w:r>
      <w:r w:rsidRPr="00C70873">
        <w:rPr>
          <w:rFonts w:hint="eastAsia"/>
          <w:sz w:val="24"/>
          <w:szCs w:val="24"/>
        </w:rPr>
        <w:t>号</w:t>
      </w:r>
      <w:r w:rsidRPr="00C70873">
        <w:rPr>
          <w:rFonts w:hint="eastAsia"/>
          <w:sz w:val="24"/>
          <w:szCs w:val="24"/>
        </w:rPr>
        <w:t>4</w:t>
      </w:r>
      <w:r w:rsidRPr="00C70873">
        <w:rPr>
          <w:rFonts w:hint="eastAsia"/>
          <w:sz w:val="24"/>
          <w:szCs w:val="24"/>
        </w:rPr>
        <w:t>号楼</w:t>
      </w:r>
      <w:r w:rsidRPr="00C70873">
        <w:rPr>
          <w:rFonts w:hint="eastAsia"/>
          <w:sz w:val="24"/>
          <w:szCs w:val="24"/>
        </w:rPr>
        <w:t>231</w:t>
      </w:r>
      <w:r w:rsidRPr="00C70873">
        <w:rPr>
          <w:rFonts w:hint="eastAsia"/>
          <w:sz w:val="24"/>
          <w:szCs w:val="24"/>
        </w:rPr>
        <w:t>室</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办公地址：上海市复兴西路</w:t>
      </w:r>
      <w:r w:rsidRPr="00C70873">
        <w:rPr>
          <w:rFonts w:hint="eastAsia"/>
          <w:sz w:val="24"/>
          <w:szCs w:val="24"/>
        </w:rPr>
        <w:t>159</w:t>
      </w:r>
      <w:r w:rsidRPr="00C70873">
        <w:rPr>
          <w:rFonts w:hint="eastAsia"/>
          <w:sz w:val="24"/>
          <w:szCs w:val="24"/>
        </w:rPr>
        <w:t>号</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法定代表人：单宇</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rFonts w:hint="eastAsia"/>
          <w:sz w:val="24"/>
          <w:szCs w:val="24"/>
        </w:rPr>
        <w:t>021-60374960</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021-60374974</w:t>
      </w:r>
    </w:p>
    <w:p w:rsidR="00B37A88" w:rsidRPr="00C70873" w:rsidRDefault="00C705EA" w:rsidP="002F202B">
      <w:pPr>
        <w:spacing w:line="360" w:lineRule="auto"/>
        <w:ind w:firstLineChars="150" w:firstLine="360"/>
        <w:rPr>
          <w:sz w:val="24"/>
          <w:szCs w:val="24"/>
        </w:rPr>
      </w:pPr>
      <w:r w:rsidRPr="00C70873">
        <w:rPr>
          <w:rFonts w:hint="eastAsia"/>
          <w:sz w:val="24"/>
          <w:szCs w:val="24"/>
        </w:rPr>
        <w:t>联系人：黄宇星</w:t>
      </w:r>
    </w:p>
    <w:p w:rsidR="00C705EA" w:rsidRPr="00C70873" w:rsidRDefault="00B37A88" w:rsidP="00B37A88">
      <w:pPr>
        <w:spacing w:line="360" w:lineRule="auto"/>
        <w:ind w:firstLineChars="150" w:firstLine="361"/>
        <w:rPr>
          <w:b/>
          <w:sz w:val="24"/>
          <w:szCs w:val="24"/>
        </w:rPr>
      </w:pPr>
      <w:r w:rsidRPr="00C70873">
        <w:rPr>
          <w:rFonts w:hint="eastAsia"/>
          <w:b/>
          <w:sz w:val="24"/>
          <w:szCs w:val="24"/>
        </w:rPr>
        <w:t>（三）</w:t>
      </w:r>
      <w:r w:rsidR="00C705EA" w:rsidRPr="00C70873">
        <w:rPr>
          <w:rFonts w:hint="eastAsia"/>
          <w:b/>
          <w:sz w:val="24"/>
          <w:szCs w:val="24"/>
        </w:rPr>
        <w:t>出具法律意见书的律师事务所</w:t>
      </w:r>
    </w:p>
    <w:p w:rsidR="00C705EA" w:rsidRPr="00C70873" w:rsidRDefault="00C705EA" w:rsidP="00C705EA">
      <w:pPr>
        <w:spacing w:line="360" w:lineRule="auto"/>
        <w:ind w:firstLineChars="150" w:firstLine="360"/>
        <w:rPr>
          <w:sz w:val="24"/>
          <w:szCs w:val="24"/>
        </w:rPr>
      </w:pPr>
      <w:r w:rsidRPr="00C70873">
        <w:rPr>
          <w:rFonts w:hint="eastAsia"/>
          <w:sz w:val="24"/>
          <w:szCs w:val="24"/>
        </w:rPr>
        <w:t>名称：上海市通力律师事务所</w:t>
      </w:r>
    </w:p>
    <w:p w:rsidR="00C705EA" w:rsidRPr="00C70873" w:rsidRDefault="00C705EA" w:rsidP="00C705EA">
      <w:pPr>
        <w:spacing w:line="360" w:lineRule="auto"/>
        <w:ind w:firstLineChars="150" w:firstLine="360"/>
        <w:rPr>
          <w:sz w:val="24"/>
          <w:szCs w:val="24"/>
        </w:rPr>
      </w:pPr>
      <w:r w:rsidRPr="00C70873">
        <w:rPr>
          <w:rFonts w:hint="eastAsia"/>
          <w:sz w:val="24"/>
          <w:szCs w:val="24"/>
        </w:rPr>
        <w:t>住所：上海市银城中路</w:t>
      </w:r>
      <w:r w:rsidRPr="00C70873">
        <w:rPr>
          <w:rFonts w:hint="eastAsia"/>
          <w:sz w:val="24"/>
          <w:szCs w:val="24"/>
        </w:rPr>
        <w:t>68</w:t>
      </w:r>
      <w:r w:rsidRPr="00C70873">
        <w:rPr>
          <w:rFonts w:hint="eastAsia"/>
          <w:sz w:val="24"/>
          <w:szCs w:val="24"/>
        </w:rPr>
        <w:t>号时代金融中心</w:t>
      </w:r>
      <w:r w:rsidRPr="00C70873">
        <w:rPr>
          <w:rFonts w:hint="eastAsia"/>
          <w:sz w:val="24"/>
          <w:szCs w:val="24"/>
        </w:rPr>
        <w:t>19</w:t>
      </w:r>
      <w:r w:rsidRPr="00C70873">
        <w:rPr>
          <w:rFonts w:hint="eastAsia"/>
          <w:sz w:val="24"/>
          <w:szCs w:val="24"/>
        </w:rPr>
        <w:t>楼</w:t>
      </w:r>
      <w:r w:rsidRPr="00C70873">
        <w:rPr>
          <w:rFonts w:hint="eastAsia"/>
          <w:sz w:val="24"/>
          <w:szCs w:val="24"/>
        </w:rPr>
        <w:t xml:space="preserve"> </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办公地址：上海市银城中路</w:t>
      </w:r>
      <w:r w:rsidRPr="00C70873">
        <w:rPr>
          <w:rFonts w:hint="eastAsia"/>
          <w:sz w:val="24"/>
          <w:szCs w:val="24"/>
        </w:rPr>
        <w:t>68</w:t>
      </w:r>
      <w:r w:rsidRPr="00C70873">
        <w:rPr>
          <w:rFonts w:hint="eastAsia"/>
          <w:sz w:val="24"/>
          <w:szCs w:val="24"/>
        </w:rPr>
        <w:t>号时代金融中心</w:t>
      </w:r>
      <w:r w:rsidRPr="00C70873">
        <w:rPr>
          <w:rFonts w:hint="eastAsia"/>
          <w:sz w:val="24"/>
          <w:szCs w:val="24"/>
        </w:rPr>
        <w:t>19</w:t>
      </w:r>
      <w:r w:rsidRPr="00C70873">
        <w:rPr>
          <w:rFonts w:hint="eastAsia"/>
          <w:sz w:val="24"/>
          <w:szCs w:val="24"/>
        </w:rPr>
        <w:t>楼</w:t>
      </w:r>
    </w:p>
    <w:p w:rsidR="00C705EA" w:rsidRPr="00C70873" w:rsidRDefault="00C705EA" w:rsidP="00C705EA">
      <w:pPr>
        <w:spacing w:line="360" w:lineRule="auto"/>
        <w:ind w:firstLineChars="150" w:firstLine="360"/>
        <w:rPr>
          <w:sz w:val="24"/>
          <w:szCs w:val="24"/>
        </w:rPr>
      </w:pPr>
      <w:r w:rsidRPr="00C70873">
        <w:rPr>
          <w:rFonts w:hint="eastAsia"/>
          <w:sz w:val="24"/>
          <w:szCs w:val="24"/>
        </w:rPr>
        <w:t>负责人：俞卫锋</w:t>
      </w:r>
      <w:r w:rsidRPr="00C70873">
        <w:rPr>
          <w:rFonts w:hint="eastAsia"/>
          <w:sz w:val="24"/>
          <w:szCs w:val="24"/>
        </w:rPr>
        <w:t xml:space="preserve"> </w:t>
      </w:r>
    </w:p>
    <w:p w:rsidR="00C705EA" w:rsidRPr="00C70873" w:rsidRDefault="00C705EA" w:rsidP="00C705EA">
      <w:pPr>
        <w:spacing w:line="360" w:lineRule="auto"/>
        <w:ind w:firstLineChars="150" w:firstLine="360"/>
        <w:rPr>
          <w:sz w:val="24"/>
          <w:szCs w:val="24"/>
        </w:rPr>
      </w:pPr>
      <w:r w:rsidRPr="00C70873">
        <w:rPr>
          <w:rFonts w:hint="eastAsia"/>
          <w:sz w:val="24"/>
          <w:szCs w:val="24"/>
        </w:rPr>
        <w:t>联系电话：</w:t>
      </w:r>
      <w:r w:rsidRPr="00C70873">
        <w:rPr>
          <w:rFonts w:hint="eastAsia"/>
          <w:sz w:val="24"/>
          <w:szCs w:val="24"/>
        </w:rPr>
        <w:t>(86 21) 3135 8666</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 xml:space="preserve">: </w:t>
      </w:r>
      <w:r w:rsidRPr="00C70873">
        <w:rPr>
          <w:rFonts w:hint="eastAsia"/>
          <w:sz w:val="24"/>
          <w:szCs w:val="24"/>
        </w:rPr>
        <w:t>（</w:t>
      </w:r>
      <w:r w:rsidRPr="00C70873">
        <w:rPr>
          <w:rFonts w:hint="eastAsia"/>
          <w:sz w:val="24"/>
          <w:szCs w:val="24"/>
        </w:rPr>
        <w:t>86 21) 3135 8600</w:t>
      </w:r>
    </w:p>
    <w:p w:rsidR="00C705EA" w:rsidRPr="00C70873" w:rsidRDefault="00C705EA" w:rsidP="00C705EA">
      <w:pPr>
        <w:spacing w:line="360" w:lineRule="auto"/>
        <w:ind w:firstLineChars="150" w:firstLine="360"/>
        <w:rPr>
          <w:sz w:val="24"/>
          <w:szCs w:val="24"/>
        </w:rPr>
      </w:pPr>
      <w:r w:rsidRPr="00C70873">
        <w:rPr>
          <w:rFonts w:hint="eastAsia"/>
          <w:sz w:val="24"/>
          <w:szCs w:val="24"/>
        </w:rPr>
        <w:t>联系人：安冬</w:t>
      </w:r>
    </w:p>
    <w:p w:rsidR="00C705EA" w:rsidRPr="00C70873" w:rsidRDefault="00C705EA" w:rsidP="002F202B">
      <w:pPr>
        <w:spacing w:line="360" w:lineRule="auto"/>
        <w:ind w:firstLineChars="150" w:firstLine="360"/>
        <w:rPr>
          <w:sz w:val="24"/>
          <w:szCs w:val="24"/>
        </w:rPr>
      </w:pPr>
      <w:r w:rsidRPr="00C70873">
        <w:rPr>
          <w:rFonts w:hint="eastAsia"/>
          <w:sz w:val="24"/>
          <w:szCs w:val="24"/>
        </w:rPr>
        <w:t>经办律师：安冬、丁媛</w:t>
      </w:r>
    </w:p>
    <w:p w:rsidR="00C705EA" w:rsidRPr="00C70873" w:rsidRDefault="00B37A88" w:rsidP="00B37A88">
      <w:pPr>
        <w:spacing w:line="360" w:lineRule="auto"/>
        <w:ind w:firstLineChars="150" w:firstLine="361"/>
        <w:rPr>
          <w:b/>
          <w:sz w:val="24"/>
          <w:szCs w:val="24"/>
        </w:rPr>
      </w:pPr>
      <w:r w:rsidRPr="00C70873">
        <w:rPr>
          <w:rFonts w:hint="eastAsia"/>
          <w:b/>
          <w:sz w:val="24"/>
          <w:szCs w:val="24"/>
        </w:rPr>
        <w:t>（四）</w:t>
      </w:r>
      <w:r w:rsidR="00C705EA" w:rsidRPr="00C70873">
        <w:rPr>
          <w:rFonts w:hint="eastAsia"/>
          <w:b/>
          <w:sz w:val="24"/>
          <w:szCs w:val="24"/>
        </w:rPr>
        <w:t>审计基金财产的会计师事务所</w:t>
      </w:r>
    </w:p>
    <w:p w:rsidR="00C705EA" w:rsidRPr="00C70873" w:rsidRDefault="00C705EA" w:rsidP="00C705EA">
      <w:pPr>
        <w:spacing w:line="360" w:lineRule="auto"/>
        <w:ind w:firstLineChars="150" w:firstLine="360"/>
        <w:rPr>
          <w:sz w:val="24"/>
          <w:szCs w:val="24"/>
        </w:rPr>
      </w:pPr>
      <w:r w:rsidRPr="00C70873">
        <w:rPr>
          <w:rFonts w:hint="eastAsia"/>
          <w:sz w:val="24"/>
          <w:szCs w:val="24"/>
        </w:rPr>
        <w:t>名称：</w:t>
      </w:r>
      <w:r w:rsidRPr="00C70873">
        <w:rPr>
          <w:rFonts w:hint="eastAsia"/>
          <w:sz w:val="24"/>
          <w:szCs w:val="24"/>
        </w:rPr>
        <w:t xml:space="preserve"> </w:t>
      </w:r>
      <w:r w:rsidRPr="00C70873">
        <w:rPr>
          <w:rFonts w:hint="eastAsia"/>
          <w:sz w:val="24"/>
          <w:szCs w:val="24"/>
        </w:rPr>
        <w:t>安永华明会计师事务所（特殊普通合伙）</w:t>
      </w:r>
    </w:p>
    <w:p w:rsidR="00C705EA" w:rsidRPr="00C70873" w:rsidRDefault="00C705EA" w:rsidP="00C705EA">
      <w:pPr>
        <w:spacing w:line="360" w:lineRule="auto"/>
        <w:ind w:firstLineChars="150" w:firstLine="360"/>
        <w:rPr>
          <w:sz w:val="24"/>
          <w:szCs w:val="24"/>
        </w:rPr>
      </w:pPr>
      <w:r w:rsidRPr="00C70873">
        <w:rPr>
          <w:rFonts w:hint="eastAsia"/>
          <w:sz w:val="24"/>
          <w:szCs w:val="24"/>
        </w:rPr>
        <w:t>住所：北京市东城区东长安街</w:t>
      </w:r>
      <w:r w:rsidRPr="00C70873">
        <w:rPr>
          <w:rFonts w:hint="eastAsia"/>
          <w:sz w:val="24"/>
          <w:szCs w:val="24"/>
        </w:rPr>
        <w:t>1</w:t>
      </w:r>
      <w:r w:rsidRPr="00C70873">
        <w:rPr>
          <w:rFonts w:hint="eastAsia"/>
          <w:sz w:val="24"/>
          <w:szCs w:val="24"/>
        </w:rPr>
        <w:t>号东方广场安永大楼</w:t>
      </w:r>
      <w:r w:rsidRPr="00C70873">
        <w:rPr>
          <w:sz w:val="24"/>
          <w:szCs w:val="24"/>
        </w:rPr>
        <w:t>16</w:t>
      </w:r>
      <w:r w:rsidRPr="00C70873">
        <w:rPr>
          <w:rFonts w:hint="eastAsia"/>
          <w:sz w:val="24"/>
          <w:szCs w:val="24"/>
        </w:rPr>
        <w:t>层</w:t>
      </w:r>
    </w:p>
    <w:p w:rsidR="00C705EA" w:rsidRPr="00C70873" w:rsidRDefault="00C705EA" w:rsidP="00C705EA">
      <w:pPr>
        <w:spacing w:line="360" w:lineRule="auto"/>
        <w:ind w:firstLineChars="150" w:firstLine="360"/>
        <w:rPr>
          <w:sz w:val="24"/>
          <w:szCs w:val="24"/>
        </w:rPr>
      </w:pPr>
      <w:r w:rsidRPr="00C70873">
        <w:rPr>
          <w:rFonts w:hint="eastAsia"/>
          <w:sz w:val="24"/>
          <w:szCs w:val="24"/>
        </w:rPr>
        <w:t>办公地址：上海市浦东新区世纪大道</w:t>
      </w:r>
      <w:r w:rsidRPr="00C70873">
        <w:rPr>
          <w:rFonts w:hint="eastAsia"/>
          <w:sz w:val="24"/>
          <w:szCs w:val="24"/>
        </w:rPr>
        <w:t>100</w:t>
      </w:r>
      <w:r w:rsidRPr="00C70873">
        <w:rPr>
          <w:rFonts w:hint="eastAsia"/>
          <w:sz w:val="24"/>
          <w:szCs w:val="24"/>
        </w:rPr>
        <w:t>号环球金融中心</w:t>
      </w:r>
      <w:r w:rsidRPr="00C70873">
        <w:rPr>
          <w:rFonts w:hint="eastAsia"/>
          <w:sz w:val="24"/>
          <w:szCs w:val="24"/>
        </w:rPr>
        <w:t>50</w:t>
      </w:r>
      <w:r w:rsidRPr="00C70873">
        <w:rPr>
          <w:rFonts w:hint="eastAsia"/>
          <w:sz w:val="24"/>
          <w:szCs w:val="24"/>
        </w:rPr>
        <w:t>楼</w:t>
      </w:r>
    </w:p>
    <w:p w:rsidR="00C705EA" w:rsidRPr="00C70873" w:rsidRDefault="00C705EA" w:rsidP="00C705EA">
      <w:pPr>
        <w:spacing w:line="360" w:lineRule="auto"/>
        <w:ind w:firstLineChars="150" w:firstLine="360"/>
        <w:rPr>
          <w:sz w:val="24"/>
          <w:szCs w:val="24"/>
        </w:rPr>
      </w:pPr>
      <w:r w:rsidRPr="00C70873">
        <w:rPr>
          <w:rFonts w:hint="eastAsia"/>
          <w:sz w:val="24"/>
          <w:szCs w:val="24"/>
        </w:rPr>
        <w:t>法定代表人：毛鞍宁</w:t>
      </w:r>
    </w:p>
    <w:p w:rsidR="00C705EA" w:rsidRPr="00C70873" w:rsidRDefault="00C705EA" w:rsidP="00C705EA">
      <w:pPr>
        <w:spacing w:line="360" w:lineRule="auto"/>
        <w:ind w:firstLineChars="150" w:firstLine="360"/>
        <w:rPr>
          <w:sz w:val="24"/>
          <w:szCs w:val="24"/>
        </w:rPr>
      </w:pPr>
      <w:r w:rsidRPr="00C70873">
        <w:rPr>
          <w:rFonts w:hint="eastAsia"/>
          <w:sz w:val="24"/>
          <w:szCs w:val="24"/>
        </w:rPr>
        <w:t>电话：</w:t>
      </w:r>
      <w:r w:rsidRPr="00C70873">
        <w:rPr>
          <w:rFonts w:hint="eastAsia"/>
          <w:sz w:val="24"/>
          <w:szCs w:val="24"/>
        </w:rPr>
        <w:t>021-22288888</w:t>
      </w:r>
    </w:p>
    <w:p w:rsidR="00C705EA" w:rsidRPr="00C70873" w:rsidRDefault="00C705EA" w:rsidP="00C705EA">
      <w:pPr>
        <w:spacing w:line="360" w:lineRule="auto"/>
        <w:ind w:firstLineChars="150" w:firstLine="360"/>
        <w:rPr>
          <w:sz w:val="24"/>
          <w:szCs w:val="24"/>
        </w:rPr>
      </w:pPr>
      <w:r w:rsidRPr="00C70873">
        <w:rPr>
          <w:rFonts w:hint="eastAsia"/>
          <w:sz w:val="24"/>
          <w:szCs w:val="24"/>
        </w:rPr>
        <w:t>传真：</w:t>
      </w:r>
      <w:r w:rsidRPr="00C70873">
        <w:rPr>
          <w:rFonts w:hint="eastAsia"/>
          <w:sz w:val="24"/>
          <w:szCs w:val="24"/>
        </w:rPr>
        <w:t>021-22280000</w:t>
      </w:r>
    </w:p>
    <w:p w:rsidR="00C705EA" w:rsidRPr="00C70873" w:rsidRDefault="00C705EA" w:rsidP="00C705EA">
      <w:pPr>
        <w:spacing w:line="360" w:lineRule="auto"/>
        <w:ind w:firstLineChars="150" w:firstLine="360"/>
        <w:rPr>
          <w:sz w:val="24"/>
          <w:szCs w:val="24"/>
        </w:rPr>
      </w:pPr>
      <w:r w:rsidRPr="00C70873">
        <w:rPr>
          <w:rFonts w:hint="eastAsia"/>
          <w:sz w:val="24"/>
          <w:szCs w:val="24"/>
        </w:rPr>
        <w:t>经办注册会计师：蒋燕华、石静筠</w:t>
      </w:r>
    </w:p>
    <w:p w:rsidR="00712C32" w:rsidRPr="00C70873" w:rsidRDefault="00C705EA" w:rsidP="00C705EA">
      <w:pPr>
        <w:spacing w:line="360" w:lineRule="auto"/>
        <w:ind w:firstLineChars="150" w:firstLine="360"/>
        <w:rPr>
          <w:sz w:val="24"/>
          <w:szCs w:val="24"/>
        </w:rPr>
      </w:pPr>
      <w:r w:rsidRPr="00C70873">
        <w:rPr>
          <w:rFonts w:hint="eastAsia"/>
          <w:sz w:val="24"/>
          <w:szCs w:val="24"/>
        </w:rPr>
        <w:t>联系人：蒋燕华</w:t>
      </w:r>
    </w:p>
    <w:p w:rsidR="006F5372" w:rsidRPr="00C70873" w:rsidRDefault="006F5372" w:rsidP="006F5372">
      <w:pPr>
        <w:spacing w:line="360" w:lineRule="auto"/>
        <w:rPr>
          <w:sz w:val="24"/>
          <w:szCs w:val="24"/>
        </w:rPr>
      </w:pPr>
    </w:p>
    <w:p w:rsidR="006F5372" w:rsidRPr="00C70873" w:rsidRDefault="006F5372" w:rsidP="00B37A88">
      <w:pPr>
        <w:pStyle w:val="1"/>
        <w:rPr>
          <w:rFonts w:ascii="Times New Roman"/>
        </w:rPr>
      </w:pPr>
      <w:r w:rsidRPr="00C70873">
        <w:rPr>
          <w:rFonts w:ascii="Times New Roman" w:hint="eastAsia"/>
        </w:rPr>
        <w:t>四、基金的名称</w:t>
      </w:r>
    </w:p>
    <w:p w:rsidR="006F5372" w:rsidRPr="00C70873" w:rsidRDefault="00C705EA" w:rsidP="006F5372">
      <w:pPr>
        <w:spacing w:line="360" w:lineRule="auto"/>
        <w:ind w:firstLine="465"/>
        <w:rPr>
          <w:sz w:val="24"/>
          <w:szCs w:val="24"/>
        </w:rPr>
      </w:pPr>
      <w:r w:rsidRPr="00C70873">
        <w:rPr>
          <w:rFonts w:hint="eastAsia"/>
          <w:sz w:val="24"/>
        </w:rPr>
        <w:t>天治鑫利纯债债券型证券投资基金</w:t>
      </w:r>
    </w:p>
    <w:p w:rsidR="006F5372" w:rsidRPr="00C70873" w:rsidRDefault="006F5372" w:rsidP="006F5372">
      <w:pPr>
        <w:spacing w:line="360" w:lineRule="auto"/>
        <w:ind w:firstLine="465"/>
        <w:rPr>
          <w:sz w:val="24"/>
          <w:szCs w:val="24"/>
        </w:rPr>
      </w:pPr>
    </w:p>
    <w:p w:rsidR="00FB19BA" w:rsidRPr="00C70873" w:rsidRDefault="006F5372" w:rsidP="00B37A88">
      <w:pPr>
        <w:pStyle w:val="1"/>
        <w:rPr>
          <w:rFonts w:ascii="Times New Roman"/>
        </w:rPr>
      </w:pPr>
      <w:r w:rsidRPr="00C70873">
        <w:rPr>
          <w:rFonts w:ascii="Times New Roman" w:hint="eastAsia"/>
        </w:rPr>
        <w:t>五、</w:t>
      </w:r>
      <w:r w:rsidR="00FB19BA" w:rsidRPr="00C70873">
        <w:rPr>
          <w:rFonts w:ascii="Times New Roman" w:hint="eastAsia"/>
        </w:rPr>
        <w:t>基金类</w:t>
      </w:r>
      <w:r w:rsidR="00B05939" w:rsidRPr="00C70873">
        <w:rPr>
          <w:rFonts w:ascii="Times New Roman" w:hint="eastAsia"/>
        </w:rPr>
        <w:t>别</w:t>
      </w:r>
      <w:r w:rsidR="00FB19BA" w:rsidRPr="00C70873">
        <w:rPr>
          <w:rFonts w:ascii="Times New Roman" w:hint="eastAsia"/>
        </w:rPr>
        <w:t>与运作方式</w:t>
      </w:r>
    </w:p>
    <w:p w:rsidR="00FB19BA" w:rsidRPr="00C70873" w:rsidRDefault="00FB19BA" w:rsidP="00AA3BCE">
      <w:pPr>
        <w:spacing w:line="360" w:lineRule="auto"/>
        <w:ind w:firstLineChars="200" w:firstLine="480"/>
        <w:rPr>
          <w:sz w:val="24"/>
          <w:szCs w:val="24"/>
        </w:rPr>
      </w:pPr>
      <w:r w:rsidRPr="00C70873">
        <w:rPr>
          <w:rFonts w:hint="eastAsia"/>
          <w:sz w:val="24"/>
          <w:szCs w:val="24"/>
        </w:rPr>
        <w:t>本基金的类别为</w:t>
      </w:r>
      <w:r w:rsidR="003A5F2F" w:rsidRPr="00C70873">
        <w:rPr>
          <w:rFonts w:hint="eastAsia"/>
          <w:sz w:val="24"/>
          <w:szCs w:val="24"/>
        </w:rPr>
        <w:t>债券</w:t>
      </w:r>
      <w:r w:rsidR="00C47D48" w:rsidRPr="00C70873">
        <w:rPr>
          <w:rFonts w:hint="eastAsia"/>
          <w:sz w:val="24"/>
          <w:szCs w:val="24"/>
        </w:rPr>
        <w:t>型</w:t>
      </w:r>
      <w:r w:rsidR="00C47D48" w:rsidRPr="00C70873">
        <w:rPr>
          <w:sz w:val="24"/>
          <w:szCs w:val="24"/>
        </w:rPr>
        <w:t>证券投资基金</w:t>
      </w:r>
    </w:p>
    <w:p w:rsidR="00070324" w:rsidRPr="00C70873" w:rsidRDefault="00FB19BA" w:rsidP="00070324">
      <w:pPr>
        <w:spacing w:line="360" w:lineRule="auto"/>
        <w:ind w:firstLineChars="200" w:firstLine="480"/>
        <w:rPr>
          <w:sz w:val="24"/>
          <w:szCs w:val="24"/>
        </w:rPr>
      </w:pPr>
      <w:r w:rsidRPr="00C70873">
        <w:rPr>
          <w:rFonts w:hint="eastAsia"/>
          <w:sz w:val="24"/>
          <w:szCs w:val="24"/>
        </w:rPr>
        <w:t>本基金的运作方式为</w:t>
      </w:r>
      <w:r w:rsidR="00C47D48" w:rsidRPr="00C70873">
        <w:rPr>
          <w:sz w:val="24"/>
          <w:szCs w:val="24"/>
        </w:rPr>
        <w:t>契约型开放式</w:t>
      </w:r>
    </w:p>
    <w:p w:rsidR="008D09A8" w:rsidRPr="00C70873" w:rsidRDefault="008D09A8" w:rsidP="006F5372">
      <w:pPr>
        <w:spacing w:line="360" w:lineRule="auto"/>
        <w:rPr>
          <w:bCs/>
          <w:sz w:val="24"/>
          <w:szCs w:val="24"/>
        </w:rPr>
      </w:pPr>
      <w:bookmarkStart w:id="37" w:name="_Toc523711668"/>
      <w:bookmarkStart w:id="38" w:name="_Toc15118234"/>
      <w:bookmarkStart w:id="39" w:name="_Toc79392580"/>
      <w:bookmarkStart w:id="40" w:name="_Toc57530239"/>
    </w:p>
    <w:p w:rsidR="00EE79C4" w:rsidRPr="00C70873" w:rsidRDefault="006F5372" w:rsidP="00B37A88">
      <w:pPr>
        <w:pStyle w:val="1"/>
        <w:rPr>
          <w:rFonts w:ascii="Times New Roman"/>
        </w:rPr>
      </w:pPr>
      <w:bookmarkStart w:id="41" w:name="_Toc79392634"/>
      <w:r w:rsidRPr="00C70873">
        <w:rPr>
          <w:rFonts w:ascii="Times New Roman" w:hint="eastAsia"/>
        </w:rPr>
        <w:t>六、</w:t>
      </w:r>
      <w:r w:rsidR="00EE79C4" w:rsidRPr="00C70873">
        <w:rPr>
          <w:rFonts w:ascii="Times New Roman" w:hint="eastAsia"/>
        </w:rPr>
        <w:t>投资目标</w:t>
      </w:r>
    </w:p>
    <w:p w:rsidR="00EE79C4" w:rsidRPr="00C70873" w:rsidRDefault="00E17858" w:rsidP="00EE79C4">
      <w:pPr>
        <w:spacing w:line="360" w:lineRule="auto"/>
        <w:ind w:firstLine="480"/>
        <w:rPr>
          <w:bCs/>
          <w:sz w:val="24"/>
        </w:rPr>
      </w:pPr>
      <w:r w:rsidRPr="00C70873">
        <w:rPr>
          <w:rFonts w:hint="eastAsia"/>
          <w:bCs/>
          <w:sz w:val="24"/>
        </w:rPr>
        <w:t>在严格控制风险的前提下追求基金资产长期稳健增值，力争为基金份额持有人获取超越业绩比较基准的投资收益。</w:t>
      </w:r>
    </w:p>
    <w:p w:rsidR="00F4420C" w:rsidRPr="00C70873" w:rsidRDefault="00F4420C" w:rsidP="00F4420C">
      <w:pPr>
        <w:spacing w:line="360" w:lineRule="auto"/>
        <w:rPr>
          <w:bCs/>
          <w:sz w:val="24"/>
        </w:rPr>
      </w:pPr>
    </w:p>
    <w:p w:rsidR="00EE79C4" w:rsidRPr="00C70873" w:rsidRDefault="00F4420C" w:rsidP="00B37A88">
      <w:pPr>
        <w:pStyle w:val="1"/>
        <w:rPr>
          <w:rFonts w:ascii="Times New Roman"/>
        </w:rPr>
      </w:pPr>
      <w:r w:rsidRPr="00C70873">
        <w:rPr>
          <w:rFonts w:ascii="Times New Roman" w:hint="eastAsia"/>
        </w:rPr>
        <w:t>七、</w:t>
      </w:r>
      <w:r w:rsidR="00EE79C4" w:rsidRPr="00C70873">
        <w:rPr>
          <w:rFonts w:ascii="Times New Roman" w:hint="eastAsia"/>
        </w:rPr>
        <w:t>投资范围</w:t>
      </w:r>
    </w:p>
    <w:p w:rsidR="00E17858" w:rsidRPr="00C70873" w:rsidRDefault="00E17858" w:rsidP="00E17858">
      <w:pPr>
        <w:spacing w:line="360" w:lineRule="auto"/>
        <w:ind w:firstLine="480"/>
        <w:rPr>
          <w:bCs/>
          <w:sz w:val="24"/>
        </w:rPr>
      </w:pPr>
      <w:r w:rsidRPr="00C70873">
        <w:rPr>
          <w:rFonts w:hint="eastAsia"/>
          <w:bCs/>
          <w:sz w:val="24"/>
        </w:rPr>
        <w:t>本基金的投资范围为具有良好流动性的金融工具，包括国内依法发行上市的债券（包括国债、央行票据、金融债券、地方政府债券、企业债券、公司债券（含非公开发行公司债券）、短期融资券、超级短期融资券、中期票据、次级债、证券公司发行的短期公司债券、可转换债券（含分离交易可转债）、可交换债券、中小企业私募债券等）、债券回购、银行存款（包括协议存款、定期存款等）、同业存单、货币市场工具、资产支持证券以及法律法规或中国证监会允许基金投资的其他金融工具（但须符合中国证监会的相关规定）。</w:t>
      </w:r>
    </w:p>
    <w:p w:rsidR="00E17858" w:rsidRPr="00C70873" w:rsidRDefault="00E17858" w:rsidP="00E17858">
      <w:pPr>
        <w:spacing w:line="360" w:lineRule="auto"/>
        <w:ind w:firstLine="480"/>
        <w:rPr>
          <w:bCs/>
          <w:sz w:val="24"/>
        </w:rPr>
      </w:pPr>
      <w:r w:rsidRPr="00C70873">
        <w:rPr>
          <w:rFonts w:hint="eastAsia"/>
          <w:bCs/>
          <w:sz w:val="24"/>
        </w:rPr>
        <w:t>本基金不投资于股票、权证等资产。本基金通过可分离交易可转债认购所获得的认股权证，在其可上市交易后</w:t>
      </w:r>
      <w:r w:rsidRPr="00C70873">
        <w:rPr>
          <w:rFonts w:hint="eastAsia"/>
          <w:bCs/>
          <w:sz w:val="24"/>
        </w:rPr>
        <w:t>10</w:t>
      </w:r>
      <w:r w:rsidRPr="00C70873">
        <w:rPr>
          <w:rFonts w:hint="eastAsia"/>
          <w:bCs/>
          <w:sz w:val="24"/>
        </w:rPr>
        <w:t>个交易日内全部卖出。本基金所持可转换债券转股获得的股票在其可上市交易后的</w:t>
      </w:r>
      <w:r w:rsidRPr="00C70873">
        <w:rPr>
          <w:rFonts w:hint="eastAsia"/>
          <w:bCs/>
          <w:sz w:val="24"/>
        </w:rPr>
        <w:t>10</w:t>
      </w:r>
      <w:r w:rsidRPr="00C70873">
        <w:rPr>
          <w:rFonts w:hint="eastAsia"/>
          <w:bCs/>
          <w:sz w:val="24"/>
        </w:rPr>
        <w:t>个交易日内全部卖出。</w:t>
      </w:r>
    </w:p>
    <w:p w:rsidR="00E17858" w:rsidRPr="00C70873" w:rsidRDefault="00E17858" w:rsidP="00E17858">
      <w:pPr>
        <w:spacing w:line="360" w:lineRule="auto"/>
        <w:ind w:firstLine="480"/>
        <w:rPr>
          <w:bCs/>
          <w:sz w:val="24"/>
        </w:rPr>
      </w:pPr>
      <w:r w:rsidRPr="00C70873">
        <w:rPr>
          <w:rFonts w:hint="eastAsia"/>
          <w:bCs/>
          <w:sz w:val="24"/>
        </w:rPr>
        <w:t>如法律法规或监管机构以后允许基金投资其他品种，基金管理人在履行适当程序后，可以将其纳入投资范围。</w:t>
      </w:r>
    </w:p>
    <w:p w:rsidR="00FD7414" w:rsidRPr="00C70873" w:rsidRDefault="00E17858" w:rsidP="00E17858">
      <w:pPr>
        <w:spacing w:line="360" w:lineRule="auto"/>
        <w:ind w:firstLineChars="200" w:firstLine="480"/>
        <w:rPr>
          <w:sz w:val="24"/>
        </w:rPr>
      </w:pPr>
      <w:r w:rsidRPr="00C70873">
        <w:rPr>
          <w:rFonts w:hint="eastAsia"/>
          <w:bCs/>
          <w:sz w:val="24"/>
        </w:rPr>
        <w:t>基金的投资组合比例为：本基金对债券的投资比例不低于基金资产的</w:t>
      </w:r>
      <w:r w:rsidRPr="00C70873">
        <w:rPr>
          <w:rFonts w:hint="eastAsia"/>
          <w:bCs/>
          <w:sz w:val="24"/>
        </w:rPr>
        <w:t>80%</w:t>
      </w:r>
      <w:r w:rsidRPr="00C70873">
        <w:rPr>
          <w:rFonts w:hint="eastAsia"/>
          <w:bCs/>
          <w:sz w:val="24"/>
        </w:rPr>
        <w:t>，现金或到期日在一年以内的政府债券的投资比例合计不低于基金资产净值的</w:t>
      </w:r>
      <w:r w:rsidRPr="00C70873">
        <w:rPr>
          <w:rFonts w:hint="eastAsia"/>
          <w:bCs/>
          <w:sz w:val="24"/>
        </w:rPr>
        <w:t>5%</w:t>
      </w:r>
      <w:r w:rsidRPr="00C70873">
        <w:rPr>
          <w:rFonts w:hint="eastAsia"/>
          <w:bCs/>
          <w:sz w:val="24"/>
        </w:rPr>
        <w:t>，其中现金不包括结算备付金、存出保证金、应收申购款等。</w:t>
      </w:r>
    </w:p>
    <w:p w:rsidR="00F4420C" w:rsidRPr="00C70873" w:rsidRDefault="00F4420C" w:rsidP="00F4420C">
      <w:pPr>
        <w:spacing w:line="360" w:lineRule="auto"/>
        <w:rPr>
          <w:bCs/>
          <w:sz w:val="24"/>
        </w:rPr>
      </w:pPr>
    </w:p>
    <w:p w:rsidR="00EE79C4" w:rsidRPr="00C70873" w:rsidRDefault="00F4420C" w:rsidP="00B37A88">
      <w:pPr>
        <w:pStyle w:val="1"/>
        <w:rPr>
          <w:rFonts w:ascii="Times New Roman"/>
        </w:rPr>
      </w:pPr>
      <w:r w:rsidRPr="00C70873">
        <w:rPr>
          <w:rFonts w:ascii="Times New Roman" w:hint="eastAsia"/>
        </w:rPr>
        <w:t>八、</w:t>
      </w:r>
      <w:r w:rsidR="00EE79C4" w:rsidRPr="00C70873">
        <w:rPr>
          <w:rFonts w:ascii="Times New Roman" w:hint="eastAsia"/>
        </w:rPr>
        <w:t>投资策略</w:t>
      </w:r>
    </w:p>
    <w:p w:rsidR="00E17858" w:rsidRPr="00C70873" w:rsidRDefault="00E17858" w:rsidP="00E17858">
      <w:pPr>
        <w:spacing w:line="360" w:lineRule="auto"/>
        <w:ind w:firstLine="480"/>
        <w:rPr>
          <w:bCs/>
          <w:sz w:val="24"/>
        </w:rPr>
      </w:pPr>
      <w:r w:rsidRPr="00C70873">
        <w:rPr>
          <w:rFonts w:hint="eastAsia"/>
          <w:bCs/>
          <w:sz w:val="24"/>
        </w:rPr>
        <w:t>本基金充分发挥基金管理人的研究优势，对宏观经济运行趋势、财政以及货币政策变化趋势作出分析和判断，对未来市场利率趋势及市场信用环境变化作出预测，确定本基金债券组合久期、期限结构、债券类别配置策略，在严谨深入的分析和严格的风险控制基础上，综合考虑经济变量的变动对不同券种收益率、信用趋势和风险的潜在影响，深入挖掘价值被低估的标的券种。</w:t>
      </w:r>
    </w:p>
    <w:p w:rsidR="00E17858" w:rsidRPr="00C70873" w:rsidRDefault="00E17858" w:rsidP="00E17858">
      <w:pPr>
        <w:spacing w:line="360" w:lineRule="auto"/>
        <w:ind w:firstLine="480"/>
        <w:rPr>
          <w:bCs/>
          <w:sz w:val="24"/>
        </w:rPr>
      </w:pPr>
      <w:r w:rsidRPr="00C70873">
        <w:rPr>
          <w:rFonts w:hint="eastAsia"/>
          <w:bCs/>
          <w:sz w:val="24"/>
        </w:rPr>
        <w:t>（</w:t>
      </w:r>
      <w:r w:rsidRPr="00C70873">
        <w:rPr>
          <w:rFonts w:hint="eastAsia"/>
          <w:bCs/>
          <w:sz w:val="24"/>
        </w:rPr>
        <w:t>1</w:t>
      </w:r>
      <w:r w:rsidRPr="00C70873">
        <w:rPr>
          <w:rFonts w:hint="eastAsia"/>
          <w:bCs/>
          <w:sz w:val="24"/>
        </w:rPr>
        <w:t>）利率预期策略</w:t>
      </w:r>
    </w:p>
    <w:p w:rsidR="00E17858" w:rsidRPr="00C70873" w:rsidRDefault="00E17858" w:rsidP="00E17858">
      <w:pPr>
        <w:spacing w:line="360" w:lineRule="auto"/>
        <w:ind w:firstLine="480"/>
        <w:rPr>
          <w:bCs/>
          <w:sz w:val="24"/>
        </w:rPr>
      </w:pPr>
      <w:r w:rsidRPr="00C70873">
        <w:rPr>
          <w:rFonts w:hint="eastAsia"/>
          <w:bCs/>
          <w:sz w:val="24"/>
        </w:rPr>
        <w:t>债券积极投资策略的关键是对未来利率走向的预测。通过对利率的科学预测和对债券投资组合久期的正确把握，可以提高投资收益。</w:t>
      </w:r>
    </w:p>
    <w:p w:rsidR="00E17858" w:rsidRPr="00C70873" w:rsidRDefault="00E17858" w:rsidP="00E17858">
      <w:pPr>
        <w:spacing w:line="360" w:lineRule="auto"/>
        <w:ind w:firstLine="480"/>
        <w:rPr>
          <w:bCs/>
          <w:sz w:val="24"/>
        </w:rPr>
      </w:pPr>
      <w:r w:rsidRPr="00C70873">
        <w:rPr>
          <w:rFonts w:hint="eastAsia"/>
          <w:bCs/>
          <w:sz w:val="24"/>
        </w:rPr>
        <w:t>久期越长，利率变动所引起价格变化越大，久期越短，利率变动所引起价格变化越小。如果预计利率会下跌，债券价格会上涨，则应该加大长久期债券的比例，以实现收益的最大化。相反，如果预计利率会上涨，债券价格会下跌，则应该增加组合中久期较短债券的比例，以尽可能减少利率上涨带来的损失。</w:t>
      </w:r>
    </w:p>
    <w:p w:rsidR="00E17858" w:rsidRPr="00C70873" w:rsidRDefault="00E17858" w:rsidP="00E17858">
      <w:pPr>
        <w:spacing w:line="360" w:lineRule="auto"/>
        <w:ind w:firstLine="480"/>
        <w:rPr>
          <w:bCs/>
          <w:sz w:val="24"/>
        </w:rPr>
      </w:pPr>
      <w:r w:rsidRPr="00C70873">
        <w:rPr>
          <w:rFonts w:hint="eastAsia"/>
          <w:bCs/>
          <w:sz w:val="24"/>
        </w:rPr>
        <w:t>（</w:t>
      </w:r>
      <w:r w:rsidRPr="00C70873">
        <w:rPr>
          <w:rFonts w:hint="eastAsia"/>
          <w:bCs/>
          <w:sz w:val="24"/>
        </w:rPr>
        <w:t>2</w:t>
      </w:r>
      <w:r w:rsidRPr="00C70873">
        <w:rPr>
          <w:rFonts w:hint="eastAsia"/>
          <w:bCs/>
          <w:sz w:val="24"/>
        </w:rPr>
        <w:t>）收益率曲线配置策略</w:t>
      </w:r>
    </w:p>
    <w:p w:rsidR="00E17858" w:rsidRPr="00C70873" w:rsidRDefault="00E17858" w:rsidP="00E17858">
      <w:pPr>
        <w:spacing w:line="360" w:lineRule="auto"/>
        <w:ind w:firstLine="480"/>
        <w:rPr>
          <w:bCs/>
          <w:sz w:val="24"/>
        </w:rPr>
      </w:pPr>
      <w:r w:rsidRPr="00C70873">
        <w:rPr>
          <w:rFonts w:hint="eastAsia"/>
          <w:bCs/>
          <w:sz w:val="24"/>
        </w:rPr>
        <w:t>收益率曲线配置策略是根据对收益率曲线形状变动的预期建立或改变组合期限结构。要运用收益率曲线配置策略，必须先预测收益率曲线变动的方向，然后根据收益率曲线形状变动的情景分析，构建组合的期限结构。</w:t>
      </w:r>
    </w:p>
    <w:p w:rsidR="00E17858" w:rsidRPr="00C70873" w:rsidRDefault="00E17858" w:rsidP="00E17858">
      <w:pPr>
        <w:spacing w:line="360" w:lineRule="auto"/>
        <w:ind w:firstLine="480"/>
        <w:rPr>
          <w:bCs/>
          <w:sz w:val="24"/>
        </w:rPr>
      </w:pPr>
      <w:r w:rsidRPr="00C70873">
        <w:rPr>
          <w:rFonts w:hint="eastAsia"/>
          <w:bCs/>
          <w:sz w:val="24"/>
        </w:rPr>
        <w:t>（</w:t>
      </w:r>
      <w:r w:rsidRPr="00C70873">
        <w:rPr>
          <w:rFonts w:hint="eastAsia"/>
          <w:bCs/>
          <w:sz w:val="24"/>
        </w:rPr>
        <w:t>3</w:t>
      </w:r>
      <w:r w:rsidRPr="00C70873">
        <w:rPr>
          <w:rFonts w:hint="eastAsia"/>
          <w:bCs/>
          <w:sz w:val="24"/>
        </w:rPr>
        <w:t>）骑乘策略</w:t>
      </w:r>
    </w:p>
    <w:p w:rsidR="00E17858" w:rsidRPr="00C70873" w:rsidRDefault="00E17858" w:rsidP="00E17858">
      <w:pPr>
        <w:spacing w:line="360" w:lineRule="auto"/>
        <w:ind w:firstLine="480"/>
        <w:rPr>
          <w:bCs/>
          <w:sz w:val="24"/>
        </w:rPr>
      </w:pPr>
      <w:r w:rsidRPr="00C70873">
        <w:rPr>
          <w:rFonts w:hint="eastAsia"/>
          <w:bCs/>
          <w:sz w:val="24"/>
        </w:rPr>
        <w:t>骑乘策略是一种基于收益率曲线分析对债券组合进行适时调整的债券投资管理策略。该策略是指当收益率曲线比较陡峭时，即相邻期限利差较大时，可以买入期限位于收益率曲线陡峭处的债券，也即收益率水平相对较高的债券，随着持有期限的延长，债券的剩余期限将会缩短，此时债券的收益率水平将会较投资期初有所下降，通过债券收益率的下滑来获得资本利得收益。</w:t>
      </w:r>
    </w:p>
    <w:p w:rsidR="00E17858" w:rsidRPr="00C70873" w:rsidRDefault="00E17858" w:rsidP="00E17858">
      <w:pPr>
        <w:spacing w:line="360" w:lineRule="auto"/>
        <w:ind w:firstLine="480"/>
        <w:rPr>
          <w:bCs/>
          <w:sz w:val="24"/>
        </w:rPr>
      </w:pPr>
      <w:r w:rsidRPr="00C70873">
        <w:rPr>
          <w:rFonts w:hint="eastAsia"/>
          <w:bCs/>
          <w:sz w:val="24"/>
        </w:rPr>
        <w:t>（</w:t>
      </w:r>
      <w:r w:rsidRPr="00C70873">
        <w:rPr>
          <w:rFonts w:hint="eastAsia"/>
          <w:bCs/>
          <w:sz w:val="24"/>
        </w:rPr>
        <w:t>4</w:t>
      </w:r>
      <w:r w:rsidRPr="00C70873">
        <w:rPr>
          <w:rFonts w:hint="eastAsia"/>
          <w:bCs/>
          <w:sz w:val="24"/>
        </w:rPr>
        <w:t>）信用债券投资策略</w:t>
      </w:r>
    </w:p>
    <w:p w:rsidR="00E17858" w:rsidRPr="00C70873" w:rsidRDefault="00E17858" w:rsidP="00E17858">
      <w:pPr>
        <w:spacing w:line="360" w:lineRule="auto"/>
        <w:ind w:firstLine="480"/>
        <w:rPr>
          <w:bCs/>
          <w:sz w:val="24"/>
        </w:rPr>
      </w:pPr>
      <w:r w:rsidRPr="00C70873">
        <w:rPr>
          <w:rFonts w:hint="eastAsia"/>
          <w:bCs/>
          <w:sz w:val="24"/>
        </w:rPr>
        <w:t>信用债市场整体的信用利差水平和信用债发行主体自身信用状况的变化都会对信用债个券的利差水平产生重要影响，因此，一方面，本基金将从经济周期、国家政策、行业景气度和债券市场的供求状况等多个方面考量信用利差的整体变化趋势；另一方面，本基金还将以内部信用评级为主、外部信用评级为辅，即采用内外结合的信用研究和评级制度，研究债券发行主体企业的基本面，以确定企业主体债的实际信用状况。具体而言，本基金的信用策略主要包括信用债券趋势判断、信用利差分析、持有期收益情景模拟和信用债券精选策略四个方面。本基金信用债券投资遵循以下流程：</w:t>
      </w:r>
    </w:p>
    <w:p w:rsidR="00E17858" w:rsidRPr="00C70873" w:rsidRDefault="00E17858" w:rsidP="00E17858">
      <w:pPr>
        <w:spacing w:line="360" w:lineRule="auto"/>
        <w:ind w:firstLine="480"/>
        <w:rPr>
          <w:bCs/>
          <w:sz w:val="24"/>
        </w:rPr>
      </w:pPr>
      <w:r w:rsidRPr="00C70873">
        <w:rPr>
          <w:rFonts w:hint="eastAsia"/>
          <w:bCs/>
          <w:sz w:val="24"/>
        </w:rPr>
        <w:t>①</w:t>
      </w:r>
      <w:r w:rsidRPr="00C70873">
        <w:rPr>
          <w:rFonts w:hint="eastAsia"/>
          <w:bCs/>
          <w:sz w:val="24"/>
        </w:rPr>
        <w:t xml:space="preserve"> </w:t>
      </w:r>
      <w:r w:rsidRPr="00C70873">
        <w:rPr>
          <w:rFonts w:hint="eastAsia"/>
          <w:bCs/>
          <w:sz w:val="24"/>
        </w:rPr>
        <w:t>信用债券趋势判断</w:t>
      </w:r>
    </w:p>
    <w:p w:rsidR="00E17858" w:rsidRPr="00C70873" w:rsidRDefault="00E17858" w:rsidP="00E17858">
      <w:pPr>
        <w:spacing w:line="360" w:lineRule="auto"/>
        <w:ind w:firstLine="480"/>
        <w:rPr>
          <w:bCs/>
          <w:sz w:val="24"/>
        </w:rPr>
      </w:pPr>
      <w:r w:rsidRPr="00C70873">
        <w:rPr>
          <w:rFonts w:hint="eastAsia"/>
          <w:bCs/>
          <w:sz w:val="24"/>
        </w:rPr>
        <w:t>本基金将通过着眼于经济走势、资金利率、信用债供求等影响信用债市场趋势的因素来分析未来一段时间内信用债市场中不同品种、不同信用等级债券的收益率变化情况，判断信用债走势。</w:t>
      </w:r>
    </w:p>
    <w:p w:rsidR="00E17858" w:rsidRPr="00C70873" w:rsidRDefault="00E17858" w:rsidP="00E17858">
      <w:pPr>
        <w:spacing w:line="360" w:lineRule="auto"/>
        <w:ind w:firstLine="480"/>
        <w:rPr>
          <w:bCs/>
          <w:sz w:val="24"/>
        </w:rPr>
      </w:pPr>
      <w:r w:rsidRPr="00C70873">
        <w:rPr>
          <w:rFonts w:hint="eastAsia"/>
          <w:bCs/>
          <w:sz w:val="24"/>
        </w:rPr>
        <w:t>②</w:t>
      </w:r>
      <w:r w:rsidRPr="00C70873">
        <w:rPr>
          <w:rFonts w:hint="eastAsia"/>
          <w:bCs/>
          <w:sz w:val="24"/>
        </w:rPr>
        <w:t xml:space="preserve"> </w:t>
      </w:r>
      <w:r w:rsidRPr="00C70873">
        <w:rPr>
          <w:rFonts w:hint="eastAsia"/>
          <w:bCs/>
          <w:sz w:val="24"/>
        </w:rPr>
        <w:t>信用利差分析</w:t>
      </w:r>
    </w:p>
    <w:p w:rsidR="00E17858" w:rsidRPr="00C70873" w:rsidRDefault="00E17858" w:rsidP="00E17858">
      <w:pPr>
        <w:spacing w:line="360" w:lineRule="auto"/>
        <w:ind w:firstLine="480"/>
        <w:rPr>
          <w:bCs/>
          <w:sz w:val="24"/>
        </w:rPr>
      </w:pPr>
      <w:r w:rsidRPr="00C70873">
        <w:rPr>
          <w:rFonts w:hint="eastAsia"/>
          <w:bCs/>
          <w:sz w:val="24"/>
        </w:rPr>
        <w:t>在信用债券趋势判断的基础上，本基金将进一步分析和判断信用利差未来可能发生的变化。其基本理念是，在历史利差经验数据的基础上，从上述影响因素入手，对比当前状况与历史情况，判断信用利差所处的位置以及合理位置，若最终分析结果认为利差将变动，则积极主动进行资产调整组合，把握投资机会或规避损失。</w:t>
      </w:r>
    </w:p>
    <w:p w:rsidR="00E17858" w:rsidRPr="00C70873" w:rsidRDefault="00E17858" w:rsidP="00E17858">
      <w:pPr>
        <w:spacing w:line="360" w:lineRule="auto"/>
        <w:ind w:firstLine="480"/>
        <w:rPr>
          <w:bCs/>
          <w:sz w:val="24"/>
        </w:rPr>
      </w:pPr>
      <w:r w:rsidRPr="00C70873">
        <w:rPr>
          <w:rFonts w:hint="eastAsia"/>
          <w:bCs/>
          <w:sz w:val="24"/>
        </w:rPr>
        <w:t>③</w:t>
      </w:r>
      <w:r w:rsidRPr="00C70873">
        <w:rPr>
          <w:rFonts w:hint="eastAsia"/>
          <w:bCs/>
          <w:sz w:val="24"/>
        </w:rPr>
        <w:t xml:space="preserve"> </w:t>
      </w:r>
      <w:r w:rsidRPr="00C70873">
        <w:rPr>
          <w:rFonts w:hint="eastAsia"/>
          <w:bCs/>
          <w:sz w:val="24"/>
        </w:rPr>
        <w:t>持有期收益情景模拟</w:t>
      </w:r>
    </w:p>
    <w:p w:rsidR="00E17858" w:rsidRPr="00C70873" w:rsidRDefault="00E17858" w:rsidP="00E17858">
      <w:pPr>
        <w:spacing w:line="360" w:lineRule="auto"/>
        <w:ind w:firstLine="480"/>
        <w:rPr>
          <w:bCs/>
          <w:sz w:val="24"/>
        </w:rPr>
      </w:pPr>
      <w:r w:rsidRPr="00C70873">
        <w:rPr>
          <w:rFonts w:hint="eastAsia"/>
          <w:bCs/>
          <w:sz w:val="24"/>
        </w:rPr>
        <w:t>持有期收益情景模拟是根据信用利差和基准利率的分析，假设数种可能发生的情景并赋予各个情景不同的收益率曲线形态和收益率变化，得出在不同情景下各类信用债的持有期收益，根据该模拟结果挑选较优的组合配置方案，为投资决策提供参考。</w:t>
      </w:r>
    </w:p>
    <w:p w:rsidR="00E17858" w:rsidRPr="00C70873" w:rsidRDefault="00E17858" w:rsidP="00E17858">
      <w:pPr>
        <w:spacing w:line="360" w:lineRule="auto"/>
        <w:ind w:firstLine="480"/>
        <w:rPr>
          <w:bCs/>
          <w:sz w:val="24"/>
        </w:rPr>
      </w:pPr>
      <w:r w:rsidRPr="00C70873">
        <w:rPr>
          <w:rFonts w:hint="eastAsia"/>
          <w:bCs/>
          <w:sz w:val="24"/>
        </w:rPr>
        <w:t>④</w:t>
      </w:r>
      <w:r w:rsidRPr="00C70873">
        <w:rPr>
          <w:rFonts w:hint="eastAsia"/>
          <w:bCs/>
          <w:sz w:val="24"/>
        </w:rPr>
        <w:t xml:space="preserve"> </w:t>
      </w:r>
      <w:r w:rsidRPr="00C70873">
        <w:rPr>
          <w:rFonts w:hint="eastAsia"/>
          <w:bCs/>
          <w:sz w:val="24"/>
        </w:rPr>
        <w:t>信用债精选策略</w:t>
      </w:r>
    </w:p>
    <w:p w:rsidR="00E17858" w:rsidRPr="00C70873" w:rsidRDefault="00E17858" w:rsidP="00E17858">
      <w:pPr>
        <w:spacing w:line="360" w:lineRule="auto"/>
        <w:ind w:firstLine="480"/>
        <w:rPr>
          <w:bCs/>
          <w:sz w:val="24"/>
        </w:rPr>
      </w:pPr>
      <w:r w:rsidRPr="00C70873">
        <w:rPr>
          <w:rFonts w:hint="eastAsia"/>
          <w:bCs/>
          <w:sz w:val="24"/>
        </w:rPr>
        <w:t>本基金将借助公司内部的行业研究员的专业研究能力，并综合参考外部权威、专业研究机构的研究成果，采用定量分析与定性分析相结合的分析方法对发债主体企业进行深入的基本面分析，并结合债券的发行条款，确定信用债的实际信用风险状况及其信用利差水平，挖掘并投资于信用风险相对较低、信用利差收益相对较大的优质品种。定量分析主要用于分析财务状况、产销数据、融资能力等方面；定性分析主要用于分析行业前景、竞争地位、股东背景、管理能力、偿债支持等。</w:t>
      </w:r>
    </w:p>
    <w:p w:rsidR="00E17858" w:rsidRPr="00C70873" w:rsidRDefault="00E17858" w:rsidP="00E17858">
      <w:pPr>
        <w:spacing w:line="360" w:lineRule="auto"/>
        <w:ind w:firstLine="480"/>
        <w:rPr>
          <w:bCs/>
          <w:sz w:val="24"/>
        </w:rPr>
      </w:pPr>
      <w:r w:rsidRPr="00C70873">
        <w:rPr>
          <w:rFonts w:hint="eastAsia"/>
          <w:bCs/>
          <w:sz w:val="24"/>
        </w:rPr>
        <w:t>（</w:t>
      </w:r>
      <w:r w:rsidRPr="00C70873">
        <w:rPr>
          <w:rFonts w:hint="eastAsia"/>
          <w:bCs/>
          <w:sz w:val="24"/>
        </w:rPr>
        <w:t>5</w:t>
      </w:r>
      <w:r w:rsidRPr="00C70873">
        <w:rPr>
          <w:rFonts w:hint="eastAsia"/>
          <w:bCs/>
          <w:sz w:val="24"/>
        </w:rPr>
        <w:t>）息差策略</w:t>
      </w:r>
    </w:p>
    <w:p w:rsidR="00E17858" w:rsidRPr="00C70873" w:rsidRDefault="00E17858" w:rsidP="00E17858">
      <w:pPr>
        <w:spacing w:line="360" w:lineRule="auto"/>
        <w:ind w:firstLine="480"/>
        <w:rPr>
          <w:bCs/>
          <w:sz w:val="24"/>
        </w:rPr>
      </w:pPr>
      <w:r w:rsidRPr="00C70873">
        <w:rPr>
          <w:rFonts w:hint="eastAsia"/>
          <w:bCs/>
          <w:sz w:val="24"/>
        </w:rPr>
        <w:t>本基金利用回购等方式融入低成本资金，购买较高收益的债券，以期获取超额收益的操作方式。</w:t>
      </w:r>
    </w:p>
    <w:p w:rsidR="00E17858" w:rsidRPr="00C70873" w:rsidRDefault="00E17858" w:rsidP="00E17858">
      <w:pPr>
        <w:spacing w:line="360" w:lineRule="auto"/>
        <w:ind w:firstLine="480"/>
        <w:rPr>
          <w:bCs/>
          <w:sz w:val="24"/>
        </w:rPr>
      </w:pPr>
      <w:r w:rsidRPr="00C70873">
        <w:rPr>
          <w:rFonts w:hint="eastAsia"/>
          <w:bCs/>
          <w:sz w:val="24"/>
        </w:rPr>
        <w:t>（</w:t>
      </w:r>
      <w:r w:rsidRPr="00C70873">
        <w:rPr>
          <w:rFonts w:hint="eastAsia"/>
          <w:bCs/>
          <w:sz w:val="24"/>
        </w:rPr>
        <w:t>6</w:t>
      </w:r>
      <w:r w:rsidRPr="00C70873">
        <w:rPr>
          <w:rFonts w:hint="eastAsia"/>
          <w:bCs/>
          <w:sz w:val="24"/>
        </w:rPr>
        <w:t>）资产支持证券投资策略</w:t>
      </w:r>
    </w:p>
    <w:p w:rsidR="00E17858" w:rsidRPr="00C70873" w:rsidRDefault="00E17858" w:rsidP="00E17858">
      <w:pPr>
        <w:spacing w:line="360" w:lineRule="auto"/>
        <w:ind w:firstLine="480"/>
        <w:rPr>
          <w:bCs/>
          <w:sz w:val="24"/>
        </w:rPr>
      </w:pPr>
      <w:r w:rsidRPr="00C70873">
        <w:rPr>
          <w:rFonts w:hint="eastAsia"/>
          <w:bCs/>
          <w:sz w:val="24"/>
        </w:rPr>
        <w:t>资产支持证券主要包括资产抵押贷款支持证券（</w:t>
      </w:r>
      <w:r w:rsidRPr="00C70873">
        <w:rPr>
          <w:rFonts w:hint="eastAsia"/>
          <w:bCs/>
          <w:sz w:val="24"/>
        </w:rPr>
        <w:t>ABS</w:t>
      </w:r>
      <w:r w:rsidRPr="00C70873">
        <w:rPr>
          <w:rFonts w:hint="eastAsia"/>
          <w:bCs/>
          <w:sz w:val="24"/>
        </w:rPr>
        <w:t>）、住房抵押贷款支持证券（</w:t>
      </w:r>
      <w:r w:rsidRPr="00C70873">
        <w:rPr>
          <w:rFonts w:hint="eastAsia"/>
          <w:bCs/>
          <w:sz w:val="24"/>
        </w:rPr>
        <w:t>MBS</w:t>
      </w:r>
      <w:r w:rsidRPr="00C70873">
        <w:rPr>
          <w:rFonts w:hint="eastAsia"/>
          <w:bCs/>
          <w:sz w:val="24"/>
        </w:rPr>
        <w:t>）等证券品种。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rsidR="00E17858" w:rsidRPr="00C70873" w:rsidRDefault="00E17858" w:rsidP="00E17858">
      <w:pPr>
        <w:spacing w:line="360" w:lineRule="auto"/>
        <w:ind w:firstLine="480"/>
        <w:rPr>
          <w:bCs/>
          <w:sz w:val="24"/>
        </w:rPr>
      </w:pPr>
      <w:r w:rsidRPr="00C70873">
        <w:rPr>
          <w:rFonts w:hint="eastAsia"/>
          <w:bCs/>
          <w:sz w:val="24"/>
        </w:rPr>
        <w:t>（</w:t>
      </w:r>
      <w:r w:rsidRPr="00C70873">
        <w:rPr>
          <w:rFonts w:hint="eastAsia"/>
          <w:bCs/>
          <w:sz w:val="24"/>
        </w:rPr>
        <w:t>7</w:t>
      </w:r>
      <w:r w:rsidRPr="00C70873">
        <w:rPr>
          <w:rFonts w:hint="eastAsia"/>
          <w:bCs/>
          <w:sz w:val="24"/>
        </w:rPr>
        <w:t>）中小企业私募债券投资策略</w:t>
      </w:r>
    </w:p>
    <w:p w:rsidR="00EE79C4" w:rsidRPr="00C70873" w:rsidRDefault="00E17858" w:rsidP="00E17858">
      <w:pPr>
        <w:spacing w:line="360" w:lineRule="auto"/>
        <w:ind w:firstLineChars="200" w:firstLine="480"/>
        <w:rPr>
          <w:bCs/>
          <w:sz w:val="24"/>
        </w:rPr>
      </w:pPr>
      <w:r w:rsidRPr="00C70873">
        <w:rPr>
          <w:rFonts w:hint="eastAsia"/>
          <w:bCs/>
          <w:sz w:val="24"/>
        </w:rPr>
        <w:t>本基金对中小企业私募债券的投资主要围绕久期、流动性和信用风险三方面展开。久期控制方面，根据宏观经济运行状况的分析和预判，灵活调整组合的久期。信用风险控制方面，对个券信用资质进行详尽的分析，对企业性质、所处行业、增信措施以及经营情况进行综合考量，尽可能地缩小信用风险暴露。流动性控制方面，要根据中小企业私募债券整体的流动性情况来调整持仓规模，在力求获取较高收益的同时确保整体组合的流动性安全。</w:t>
      </w:r>
    </w:p>
    <w:p w:rsidR="00F4420C" w:rsidRPr="00C70873" w:rsidRDefault="00F4420C" w:rsidP="00EE79C4">
      <w:pPr>
        <w:spacing w:line="360" w:lineRule="auto"/>
        <w:ind w:firstLineChars="200" w:firstLine="480"/>
        <w:rPr>
          <w:bCs/>
          <w:sz w:val="24"/>
        </w:rPr>
      </w:pPr>
    </w:p>
    <w:p w:rsidR="00EE79C4" w:rsidRPr="00C70873" w:rsidRDefault="00F4420C" w:rsidP="00B37A88">
      <w:pPr>
        <w:pStyle w:val="1"/>
        <w:rPr>
          <w:rFonts w:ascii="Times New Roman"/>
        </w:rPr>
      </w:pPr>
      <w:r w:rsidRPr="00C70873">
        <w:rPr>
          <w:rFonts w:ascii="Times New Roman" w:hint="eastAsia"/>
        </w:rPr>
        <w:t>九、</w:t>
      </w:r>
      <w:r w:rsidR="00EE79C4" w:rsidRPr="00C70873">
        <w:rPr>
          <w:rFonts w:ascii="Times New Roman" w:hint="eastAsia"/>
        </w:rPr>
        <w:t>业绩比较基准</w:t>
      </w:r>
    </w:p>
    <w:bookmarkEnd w:id="37"/>
    <w:bookmarkEnd w:id="38"/>
    <w:bookmarkEnd w:id="39"/>
    <w:bookmarkEnd w:id="40"/>
    <w:bookmarkEnd w:id="41"/>
    <w:p w:rsidR="00070324" w:rsidRPr="00C70873" w:rsidRDefault="00070324" w:rsidP="00070324">
      <w:pPr>
        <w:spacing w:line="360" w:lineRule="auto"/>
        <w:ind w:firstLine="480"/>
        <w:rPr>
          <w:bCs/>
          <w:sz w:val="24"/>
        </w:rPr>
      </w:pPr>
      <w:r w:rsidRPr="00C70873">
        <w:rPr>
          <w:rFonts w:hint="eastAsia"/>
          <w:bCs/>
          <w:sz w:val="24"/>
        </w:rPr>
        <w:t>本基金的业绩比较基准为：中证全债指数收益率</w:t>
      </w:r>
    </w:p>
    <w:p w:rsidR="00070324" w:rsidRPr="00C70873" w:rsidRDefault="00070324" w:rsidP="00070324">
      <w:pPr>
        <w:spacing w:line="360" w:lineRule="auto"/>
        <w:ind w:firstLine="480"/>
        <w:jc w:val="left"/>
        <w:rPr>
          <w:bCs/>
          <w:sz w:val="24"/>
        </w:rPr>
      </w:pPr>
      <w:r w:rsidRPr="00C70873">
        <w:rPr>
          <w:rFonts w:hint="eastAsia"/>
          <w:bCs/>
          <w:sz w:val="24"/>
        </w:rPr>
        <w:t>中证全债指数是中证指数有限公司编制的综合反映银行间债券市场和沪深交易所债券市场的跨市场债券指数。该指数的样本由银行间市场和沪深交易所市场的国债、金融债券及企业债券组成，中证指数有限公司每日计算并发布中证全债的收盘指数及相应的债券属性指标，为债券投资人提供投资分析工具和业绩评价基准。该指数能更为真实地反映债券的实际价值和收益率特征，因此适合作为本基金的业绩比较基准。</w:t>
      </w:r>
    </w:p>
    <w:p w:rsidR="00DE5B42" w:rsidRPr="00C70873" w:rsidRDefault="00070324" w:rsidP="00070324">
      <w:pPr>
        <w:spacing w:line="360" w:lineRule="auto"/>
        <w:ind w:firstLineChars="200" w:firstLine="480"/>
        <w:rPr>
          <w:bCs/>
          <w:sz w:val="24"/>
        </w:rPr>
      </w:pPr>
      <w:r w:rsidRPr="00C70873">
        <w:rPr>
          <w:rFonts w:hint="eastAsia"/>
          <w:bCs/>
          <w:sz w:val="24"/>
        </w:rPr>
        <w:t>如果上述指数停止编制或更改名称，或者今后法律法规发生变化，或者有更权威、更能为市场普遍接受、更能表征本基金风险收益特征的指数发布，则本基金管理人可以与基金托管人协商一致并报中国证监会备案后，变更业绩比较基准并及时公告，而无需召开基金份额持有人大会。</w:t>
      </w:r>
    </w:p>
    <w:p w:rsidR="00F4420C" w:rsidRPr="00C70873" w:rsidRDefault="00F4420C" w:rsidP="00DE5B42">
      <w:pPr>
        <w:spacing w:line="360" w:lineRule="auto"/>
        <w:ind w:firstLineChars="200" w:firstLine="480"/>
        <w:rPr>
          <w:bCs/>
          <w:sz w:val="24"/>
        </w:rPr>
      </w:pPr>
    </w:p>
    <w:p w:rsidR="00DE5B42" w:rsidRPr="00C70873" w:rsidRDefault="00F4420C" w:rsidP="00B37A88">
      <w:pPr>
        <w:pStyle w:val="1"/>
        <w:rPr>
          <w:rFonts w:ascii="Times New Roman"/>
        </w:rPr>
      </w:pPr>
      <w:r w:rsidRPr="00C70873">
        <w:rPr>
          <w:rFonts w:ascii="Times New Roman" w:hint="eastAsia"/>
        </w:rPr>
        <w:t>十、</w:t>
      </w:r>
      <w:r w:rsidR="00DE5B42" w:rsidRPr="00C70873">
        <w:rPr>
          <w:rFonts w:ascii="Times New Roman"/>
        </w:rPr>
        <w:t>风险收益特征</w:t>
      </w:r>
    </w:p>
    <w:p w:rsidR="008D09A8" w:rsidRPr="00C70873" w:rsidRDefault="00070324" w:rsidP="00DE5B42">
      <w:pPr>
        <w:spacing w:line="360" w:lineRule="auto"/>
        <w:ind w:firstLineChars="200" w:firstLine="480"/>
        <w:rPr>
          <w:bCs/>
          <w:sz w:val="24"/>
        </w:rPr>
      </w:pPr>
      <w:r w:rsidRPr="00C70873">
        <w:rPr>
          <w:rFonts w:hint="eastAsia"/>
          <w:bCs/>
          <w:sz w:val="24"/>
        </w:rPr>
        <w:t>本基金为债券型基金，预期收益和预期风险高于货币市场基金，但低于混合型基金、股票型基金，属于较低预期收益和预期风险的产品。</w:t>
      </w:r>
    </w:p>
    <w:p w:rsidR="00F15232" w:rsidRDefault="00F15232" w:rsidP="00070324">
      <w:pPr>
        <w:rPr>
          <w:kern w:val="44"/>
        </w:rPr>
      </w:pPr>
      <w:bookmarkStart w:id="42" w:name="_Toc141703895"/>
      <w:bookmarkStart w:id="43" w:name="_Toc139991745"/>
      <w:bookmarkStart w:id="44" w:name="_Toc32046"/>
      <w:bookmarkStart w:id="45" w:name="_Toc32041"/>
      <w:bookmarkStart w:id="46" w:name="_Toc3365"/>
      <w:bookmarkStart w:id="47" w:name="_Toc15779"/>
      <w:bookmarkStart w:id="48" w:name="_Toc12105"/>
      <w:bookmarkStart w:id="49" w:name="_Toc19752"/>
      <w:bookmarkStart w:id="50" w:name="_Toc13987"/>
      <w:bookmarkStart w:id="51" w:name="_Toc19706"/>
      <w:bookmarkStart w:id="52" w:name="_Toc24601"/>
      <w:bookmarkStart w:id="53" w:name="_Toc32227"/>
      <w:bookmarkStart w:id="54" w:name="_Toc6493"/>
      <w:bookmarkStart w:id="55" w:name="_Toc345339069"/>
      <w:bookmarkStart w:id="56" w:name="_Toc485827690"/>
    </w:p>
    <w:p w:rsidR="00E97E36" w:rsidRPr="00E97E36" w:rsidRDefault="00E97E36" w:rsidP="00E97E36">
      <w:pPr>
        <w:pStyle w:val="1"/>
      </w:pPr>
      <w:r>
        <w:rPr>
          <w:rFonts w:hint="eastAsia"/>
        </w:rPr>
        <w:t>十一</w:t>
      </w:r>
      <w:r w:rsidRPr="00E97E36">
        <w:rPr>
          <w:rFonts w:hint="eastAsia"/>
        </w:rPr>
        <w:t>、基金投资组合报告</w:t>
      </w:r>
    </w:p>
    <w:p w:rsidR="00E97E36" w:rsidRPr="00B13D75" w:rsidRDefault="00E97E36" w:rsidP="00E97E36">
      <w:pPr>
        <w:spacing w:line="360" w:lineRule="auto"/>
        <w:ind w:firstLineChars="200" w:firstLine="480"/>
        <w:jc w:val="left"/>
        <w:rPr>
          <w:bCs/>
          <w:sz w:val="24"/>
        </w:rPr>
      </w:pPr>
      <w:r w:rsidRPr="00B13D75">
        <w:rPr>
          <w:rFonts w:hint="eastAsia"/>
          <w:bCs/>
          <w:sz w:val="24"/>
        </w:rPr>
        <w:t>基金管理人的董事会及董事保证本报告所载资料不存在虚假记载、误导性陈述或重大遗漏，并对其内容的真实性、准确性和完整性承担个别及连带责任。</w:t>
      </w:r>
    </w:p>
    <w:p w:rsidR="00E97E36" w:rsidRPr="00B13D75" w:rsidRDefault="00E97E36" w:rsidP="00E97E36">
      <w:pPr>
        <w:spacing w:line="360" w:lineRule="auto"/>
        <w:ind w:firstLineChars="200" w:firstLine="480"/>
        <w:jc w:val="left"/>
        <w:rPr>
          <w:bCs/>
          <w:sz w:val="24"/>
        </w:rPr>
      </w:pPr>
      <w:r w:rsidRPr="00B13D75">
        <w:rPr>
          <w:rFonts w:hint="eastAsia"/>
          <w:bCs/>
          <w:sz w:val="24"/>
        </w:rPr>
        <w:t>基金托管人交通银行股份有限公司根据基金合同规定，复核了本报告中的财务指标、净值表现和投资组合报告等内容，保证复核内容不存在虚假记载、误导性陈述或重大遗漏。</w:t>
      </w:r>
    </w:p>
    <w:p w:rsidR="00E97E36" w:rsidRPr="00B13D75" w:rsidRDefault="00E97E36" w:rsidP="00E97E36">
      <w:pPr>
        <w:spacing w:line="360" w:lineRule="auto"/>
        <w:ind w:firstLineChars="200" w:firstLine="480"/>
        <w:jc w:val="left"/>
        <w:rPr>
          <w:bCs/>
          <w:sz w:val="24"/>
        </w:rPr>
      </w:pPr>
      <w:r w:rsidRPr="00B13D75">
        <w:rPr>
          <w:rFonts w:hint="eastAsia"/>
          <w:bCs/>
          <w:sz w:val="24"/>
        </w:rPr>
        <w:t>本投资组合报告所载数据截至</w:t>
      </w:r>
      <w:r>
        <w:rPr>
          <w:rFonts w:hint="eastAsia"/>
          <w:bCs/>
          <w:sz w:val="24"/>
        </w:rPr>
        <w:t>2019</w:t>
      </w:r>
      <w:r w:rsidRPr="00B13D75">
        <w:rPr>
          <w:rFonts w:hint="eastAsia"/>
          <w:bCs/>
          <w:sz w:val="24"/>
        </w:rPr>
        <w:t>年</w:t>
      </w:r>
      <w:r>
        <w:rPr>
          <w:rFonts w:hint="eastAsia"/>
          <w:bCs/>
          <w:sz w:val="24"/>
        </w:rPr>
        <w:t>12</w:t>
      </w:r>
      <w:r w:rsidRPr="00B13D75">
        <w:rPr>
          <w:rFonts w:hint="eastAsia"/>
          <w:bCs/>
          <w:sz w:val="24"/>
        </w:rPr>
        <w:t>月</w:t>
      </w:r>
      <w:r>
        <w:rPr>
          <w:rFonts w:hint="eastAsia"/>
          <w:bCs/>
          <w:sz w:val="24"/>
        </w:rPr>
        <w:t>31</w:t>
      </w:r>
      <w:r w:rsidRPr="00B13D75">
        <w:rPr>
          <w:rFonts w:hint="eastAsia"/>
          <w:bCs/>
          <w:sz w:val="24"/>
        </w:rPr>
        <w:t>日。所列财务数据未经审计。</w:t>
      </w:r>
    </w:p>
    <w:p w:rsidR="00E97E36" w:rsidRPr="00CF5E91" w:rsidRDefault="00E97E36" w:rsidP="00E97E36">
      <w:pPr>
        <w:spacing w:line="360" w:lineRule="auto"/>
        <w:ind w:firstLineChars="200" w:firstLine="480"/>
        <w:rPr>
          <w:sz w:val="24"/>
          <w:szCs w:val="24"/>
        </w:rPr>
      </w:pPr>
      <w:bookmarkStart w:id="57" w:name="m501"/>
      <w:r w:rsidRPr="00CF5E91">
        <w:rPr>
          <w:rFonts w:hint="eastAsia"/>
          <w:sz w:val="24"/>
          <w:szCs w:val="24"/>
        </w:rPr>
        <w:t>1</w:t>
      </w:r>
      <w:r w:rsidRPr="00CF5E91">
        <w:rPr>
          <w:rFonts w:hint="eastAsia"/>
          <w:sz w:val="24"/>
          <w:szCs w:val="24"/>
        </w:rPr>
        <w:t>、</w:t>
      </w:r>
      <w:r w:rsidRPr="00CF5E91">
        <w:rPr>
          <w:sz w:val="24"/>
          <w:szCs w:val="24"/>
        </w:rPr>
        <w:t>报告期末基金资产组合情况</w:t>
      </w:r>
      <w:r w:rsidRPr="00CF5E91">
        <w:rPr>
          <w:rFonts w:hint="eastAsia"/>
          <w:sz w:val="24"/>
          <w:szCs w:val="24"/>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
        <w:gridCol w:w="2698"/>
        <w:gridCol w:w="2343"/>
        <w:gridCol w:w="2674"/>
      </w:tblGrid>
      <w:tr w:rsidR="00E97E36" w:rsidRPr="00236A82" w:rsidTr="00E1322C">
        <w:tc>
          <w:tcPr>
            <w:tcW w:w="690" w:type="dxa"/>
            <w:shd w:val="clear" w:color="auto" w:fill="D9D9D9"/>
            <w:vAlign w:val="center"/>
          </w:tcPr>
          <w:p w:rsidR="00E97E36" w:rsidRPr="00236A82" w:rsidRDefault="00E97E36" w:rsidP="001534D5">
            <w:pPr>
              <w:spacing w:line="360" w:lineRule="auto"/>
              <w:jc w:val="center"/>
              <w:rPr>
                <w:sz w:val="24"/>
                <w:szCs w:val="24"/>
              </w:rPr>
            </w:pPr>
            <w:bookmarkStart w:id="58" w:name="m501_tab"/>
            <w:r w:rsidRPr="00236A82">
              <w:rPr>
                <w:rFonts w:hAnsi="宋体" w:hint="eastAsia"/>
                <w:sz w:val="24"/>
                <w:szCs w:val="24"/>
              </w:rPr>
              <w:t>序号</w:t>
            </w:r>
          </w:p>
        </w:tc>
        <w:tc>
          <w:tcPr>
            <w:tcW w:w="2698" w:type="dxa"/>
            <w:shd w:val="clear" w:color="auto" w:fill="D9D9D9"/>
            <w:vAlign w:val="center"/>
          </w:tcPr>
          <w:p w:rsidR="00E97E36" w:rsidRPr="00236A82" w:rsidRDefault="00E97E36" w:rsidP="001534D5">
            <w:pPr>
              <w:spacing w:line="360" w:lineRule="auto"/>
              <w:jc w:val="center"/>
              <w:rPr>
                <w:sz w:val="24"/>
                <w:szCs w:val="24"/>
              </w:rPr>
            </w:pPr>
            <w:r w:rsidRPr="00236A82">
              <w:rPr>
                <w:rFonts w:hAnsi="宋体" w:hint="eastAsia"/>
                <w:sz w:val="24"/>
                <w:szCs w:val="24"/>
              </w:rPr>
              <w:t>项目</w:t>
            </w:r>
          </w:p>
        </w:tc>
        <w:tc>
          <w:tcPr>
            <w:tcW w:w="2343" w:type="dxa"/>
            <w:shd w:val="clear" w:color="auto" w:fill="D9D9D9"/>
            <w:vAlign w:val="center"/>
          </w:tcPr>
          <w:p w:rsidR="00E97E36" w:rsidRPr="00236A82" w:rsidRDefault="00E97E36" w:rsidP="001534D5">
            <w:pPr>
              <w:spacing w:line="360" w:lineRule="auto"/>
              <w:jc w:val="center"/>
              <w:rPr>
                <w:sz w:val="24"/>
                <w:szCs w:val="24"/>
              </w:rPr>
            </w:pPr>
            <w:r w:rsidRPr="00236A82">
              <w:rPr>
                <w:rFonts w:hAnsi="宋体" w:hint="eastAsia"/>
                <w:sz w:val="24"/>
                <w:szCs w:val="24"/>
              </w:rPr>
              <w:t>金额（元）</w:t>
            </w:r>
          </w:p>
        </w:tc>
        <w:tc>
          <w:tcPr>
            <w:tcW w:w="2674" w:type="dxa"/>
            <w:shd w:val="clear" w:color="auto" w:fill="D9D9D9"/>
            <w:vAlign w:val="center"/>
          </w:tcPr>
          <w:p w:rsidR="00E97E36" w:rsidRPr="00236A82" w:rsidRDefault="00E97E36" w:rsidP="001534D5">
            <w:pPr>
              <w:spacing w:line="360" w:lineRule="auto"/>
              <w:jc w:val="center"/>
              <w:rPr>
                <w:sz w:val="24"/>
                <w:szCs w:val="24"/>
              </w:rPr>
            </w:pPr>
            <w:r w:rsidRPr="00236A82">
              <w:rPr>
                <w:rFonts w:hAnsi="宋体" w:hint="eastAsia"/>
                <w:sz w:val="24"/>
                <w:szCs w:val="24"/>
              </w:rPr>
              <w:t>占基金总资产的比例（</w:t>
            </w:r>
            <w:r w:rsidRPr="00236A82">
              <w:rPr>
                <w:sz w:val="24"/>
                <w:szCs w:val="24"/>
              </w:rPr>
              <w:t>%</w:t>
            </w:r>
            <w:r w:rsidRPr="00236A82">
              <w:rPr>
                <w:rFonts w:hAnsi="宋体"/>
                <w:sz w:val="24"/>
                <w:szCs w:val="24"/>
              </w:rPr>
              <w:t>）</w:t>
            </w:r>
          </w:p>
        </w:tc>
      </w:tr>
      <w:tr w:rsidR="00E1322C" w:rsidRPr="00236A82" w:rsidTr="00E1322C">
        <w:tc>
          <w:tcPr>
            <w:tcW w:w="690" w:type="dxa"/>
            <w:vAlign w:val="center"/>
          </w:tcPr>
          <w:p w:rsidR="00E1322C" w:rsidRPr="00236A82" w:rsidRDefault="00E1322C" w:rsidP="001534D5">
            <w:pPr>
              <w:spacing w:line="360" w:lineRule="auto"/>
              <w:jc w:val="center"/>
              <w:rPr>
                <w:sz w:val="24"/>
                <w:szCs w:val="24"/>
              </w:rPr>
            </w:pPr>
            <w:r w:rsidRPr="00236A82">
              <w:rPr>
                <w:sz w:val="24"/>
                <w:szCs w:val="24"/>
              </w:rPr>
              <w:t>1</w:t>
            </w:r>
          </w:p>
        </w:tc>
        <w:tc>
          <w:tcPr>
            <w:tcW w:w="2698" w:type="dxa"/>
            <w:vAlign w:val="center"/>
          </w:tcPr>
          <w:p w:rsidR="00E1322C" w:rsidRPr="00236A82" w:rsidRDefault="00E1322C" w:rsidP="001534D5">
            <w:pPr>
              <w:spacing w:line="360" w:lineRule="auto"/>
              <w:rPr>
                <w:sz w:val="24"/>
                <w:szCs w:val="24"/>
              </w:rPr>
            </w:pPr>
            <w:r w:rsidRPr="00236A82">
              <w:rPr>
                <w:rFonts w:hAnsi="宋体" w:hint="eastAsia"/>
                <w:sz w:val="24"/>
                <w:szCs w:val="24"/>
              </w:rPr>
              <w:t>权益投资</w:t>
            </w:r>
          </w:p>
        </w:tc>
        <w:tc>
          <w:tcPr>
            <w:tcW w:w="2343"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2674"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E1322C">
        <w:tc>
          <w:tcPr>
            <w:tcW w:w="690" w:type="dxa"/>
            <w:vAlign w:val="center"/>
          </w:tcPr>
          <w:p w:rsidR="00E1322C" w:rsidRPr="00236A82" w:rsidRDefault="00E1322C" w:rsidP="001534D5">
            <w:pPr>
              <w:spacing w:line="360" w:lineRule="auto"/>
              <w:jc w:val="center"/>
              <w:rPr>
                <w:sz w:val="24"/>
                <w:szCs w:val="24"/>
              </w:rPr>
            </w:pPr>
          </w:p>
        </w:tc>
        <w:tc>
          <w:tcPr>
            <w:tcW w:w="2698" w:type="dxa"/>
            <w:vAlign w:val="center"/>
          </w:tcPr>
          <w:p w:rsidR="00E1322C" w:rsidRPr="00236A82" w:rsidRDefault="00E1322C" w:rsidP="001534D5">
            <w:pPr>
              <w:spacing w:line="360" w:lineRule="auto"/>
              <w:rPr>
                <w:sz w:val="24"/>
                <w:szCs w:val="24"/>
              </w:rPr>
            </w:pPr>
            <w:r w:rsidRPr="00236A82">
              <w:rPr>
                <w:rFonts w:hAnsi="宋体" w:hint="eastAsia"/>
                <w:sz w:val="24"/>
                <w:szCs w:val="24"/>
              </w:rPr>
              <w:t>其中：股票</w:t>
            </w:r>
            <w:r w:rsidRPr="00236A82">
              <w:rPr>
                <w:rFonts w:hint="eastAsia"/>
                <w:sz w:val="24"/>
                <w:szCs w:val="24"/>
              </w:rPr>
              <w:t xml:space="preserve"> </w:t>
            </w:r>
          </w:p>
        </w:tc>
        <w:tc>
          <w:tcPr>
            <w:tcW w:w="2343"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2674"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E1322C">
        <w:tc>
          <w:tcPr>
            <w:tcW w:w="690" w:type="dxa"/>
            <w:vAlign w:val="center"/>
          </w:tcPr>
          <w:p w:rsidR="00E1322C" w:rsidRPr="00236A82" w:rsidRDefault="00E1322C" w:rsidP="001534D5">
            <w:pPr>
              <w:spacing w:line="360" w:lineRule="auto"/>
              <w:jc w:val="center"/>
              <w:rPr>
                <w:sz w:val="24"/>
                <w:szCs w:val="24"/>
              </w:rPr>
            </w:pPr>
            <w:r w:rsidRPr="00236A82">
              <w:rPr>
                <w:rFonts w:hint="eastAsia"/>
                <w:sz w:val="24"/>
                <w:szCs w:val="24"/>
              </w:rPr>
              <w:t>2</w:t>
            </w:r>
          </w:p>
        </w:tc>
        <w:tc>
          <w:tcPr>
            <w:tcW w:w="2698" w:type="dxa"/>
            <w:vAlign w:val="center"/>
          </w:tcPr>
          <w:p w:rsidR="00E1322C" w:rsidRPr="00236A82" w:rsidRDefault="00E1322C" w:rsidP="001534D5">
            <w:pPr>
              <w:spacing w:line="360" w:lineRule="auto"/>
              <w:rPr>
                <w:sz w:val="24"/>
                <w:szCs w:val="24"/>
              </w:rPr>
            </w:pPr>
            <w:r w:rsidRPr="00236A82">
              <w:rPr>
                <w:rFonts w:hAnsi="宋体" w:hint="eastAsia"/>
                <w:sz w:val="24"/>
                <w:szCs w:val="24"/>
              </w:rPr>
              <w:t>基金投资</w:t>
            </w:r>
          </w:p>
        </w:tc>
        <w:tc>
          <w:tcPr>
            <w:tcW w:w="2343"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2674"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E1322C">
        <w:tc>
          <w:tcPr>
            <w:tcW w:w="690" w:type="dxa"/>
            <w:vAlign w:val="center"/>
          </w:tcPr>
          <w:p w:rsidR="00E1322C" w:rsidRPr="00236A82" w:rsidRDefault="00E1322C" w:rsidP="001534D5">
            <w:pPr>
              <w:spacing w:line="360" w:lineRule="auto"/>
              <w:jc w:val="center"/>
              <w:rPr>
                <w:sz w:val="24"/>
                <w:szCs w:val="24"/>
              </w:rPr>
            </w:pPr>
            <w:r w:rsidRPr="00236A82">
              <w:rPr>
                <w:rFonts w:hint="eastAsia"/>
                <w:sz w:val="24"/>
                <w:szCs w:val="24"/>
              </w:rPr>
              <w:t>3</w:t>
            </w:r>
          </w:p>
        </w:tc>
        <w:tc>
          <w:tcPr>
            <w:tcW w:w="2698" w:type="dxa"/>
            <w:vAlign w:val="center"/>
          </w:tcPr>
          <w:p w:rsidR="00E1322C" w:rsidRPr="00236A82" w:rsidRDefault="00E1322C" w:rsidP="001534D5">
            <w:pPr>
              <w:spacing w:line="360" w:lineRule="auto"/>
              <w:rPr>
                <w:sz w:val="24"/>
                <w:szCs w:val="24"/>
              </w:rPr>
            </w:pPr>
            <w:r w:rsidRPr="00236A82">
              <w:rPr>
                <w:rFonts w:hAnsi="宋体" w:hint="eastAsia"/>
                <w:sz w:val="24"/>
                <w:szCs w:val="24"/>
              </w:rPr>
              <w:t>固定收益投资</w:t>
            </w:r>
            <w:r w:rsidRPr="00236A82">
              <w:rPr>
                <w:rFonts w:hint="eastAsia"/>
                <w:sz w:val="24"/>
                <w:szCs w:val="24"/>
              </w:rPr>
              <w:t xml:space="preserve"> </w:t>
            </w:r>
          </w:p>
        </w:tc>
        <w:tc>
          <w:tcPr>
            <w:tcW w:w="2343" w:type="dxa"/>
            <w:vAlign w:val="center"/>
          </w:tcPr>
          <w:p w:rsidR="00E1322C" w:rsidRPr="00236A82" w:rsidRDefault="00E1322C" w:rsidP="001534D5">
            <w:pPr>
              <w:spacing w:line="360" w:lineRule="auto"/>
              <w:jc w:val="right"/>
              <w:rPr>
                <w:sz w:val="24"/>
                <w:szCs w:val="24"/>
              </w:rPr>
            </w:pPr>
            <w:r w:rsidRPr="00236A82">
              <w:rPr>
                <w:sz w:val="24"/>
                <w:szCs w:val="24"/>
              </w:rPr>
              <w:t>5,193,548.50</w:t>
            </w:r>
          </w:p>
        </w:tc>
        <w:tc>
          <w:tcPr>
            <w:tcW w:w="2674" w:type="dxa"/>
            <w:vAlign w:val="center"/>
          </w:tcPr>
          <w:p w:rsidR="00E1322C" w:rsidRPr="00236A82" w:rsidRDefault="00E1322C" w:rsidP="001534D5">
            <w:pPr>
              <w:spacing w:line="360" w:lineRule="auto"/>
              <w:jc w:val="right"/>
              <w:rPr>
                <w:sz w:val="24"/>
                <w:szCs w:val="24"/>
              </w:rPr>
            </w:pPr>
            <w:r w:rsidRPr="00236A82">
              <w:rPr>
                <w:sz w:val="24"/>
                <w:szCs w:val="24"/>
              </w:rPr>
              <w:t>96.45</w:t>
            </w:r>
          </w:p>
        </w:tc>
      </w:tr>
      <w:tr w:rsidR="00E1322C" w:rsidRPr="00236A82" w:rsidTr="00E1322C">
        <w:tc>
          <w:tcPr>
            <w:tcW w:w="690" w:type="dxa"/>
            <w:vAlign w:val="center"/>
          </w:tcPr>
          <w:p w:rsidR="00E1322C" w:rsidRPr="00236A82" w:rsidRDefault="00E1322C" w:rsidP="001534D5">
            <w:pPr>
              <w:spacing w:line="360" w:lineRule="auto"/>
              <w:jc w:val="center"/>
              <w:rPr>
                <w:sz w:val="24"/>
                <w:szCs w:val="24"/>
              </w:rPr>
            </w:pPr>
          </w:p>
        </w:tc>
        <w:tc>
          <w:tcPr>
            <w:tcW w:w="2698" w:type="dxa"/>
            <w:vAlign w:val="center"/>
          </w:tcPr>
          <w:p w:rsidR="00E1322C" w:rsidRPr="00236A82" w:rsidRDefault="00E1322C" w:rsidP="001534D5">
            <w:pPr>
              <w:spacing w:line="360" w:lineRule="auto"/>
              <w:rPr>
                <w:sz w:val="24"/>
                <w:szCs w:val="24"/>
              </w:rPr>
            </w:pPr>
            <w:r w:rsidRPr="00236A82">
              <w:rPr>
                <w:rFonts w:hAnsi="宋体" w:hint="eastAsia"/>
                <w:sz w:val="24"/>
                <w:szCs w:val="24"/>
              </w:rPr>
              <w:t>其中：债券</w:t>
            </w:r>
            <w:r w:rsidRPr="00236A82">
              <w:rPr>
                <w:rFonts w:hint="eastAsia"/>
                <w:sz w:val="24"/>
                <w:szCs w:val="24"/>
              </w:rPr>
              <w:t xml:space="preserve">  </w:t>
            </w:r>
          </w:p>
        </w:tc>
        <w:tc>
          <w:tcPr>
            <w:tcW w:w="2343" w:type="dxa"/>
            <w:vAlign w:val="center"/>
          </w:tcPr>
          <w:p w:rsidR="00E1322C" w:rsidRPr="00236A82" w:rsidRDefault="00E1322C" w:rsidP="001534D5">
            <w:pPr>
              <w:spacing w:line="360" w:lineRule="auto"/>
              <w:jc w:val="right"/>
              <w:rPr>
                <w:sz w:val="24"/>
                <w:szCs w:val="24"/>
              </w:rPr>
            </w:pPr>
            <w:r w:rsidRPr="00236A82">
              <w:rPr>
                <w:sz w:val="24"/>
                <w:szCs w:val="24"/>
              </w:rPr>
              <w:t>5,193,548.50</w:t>
            </w:r>
          </w:p>
        </w:tc>
        <w:tc>
          <w:tcPr>
            <w:tcW w:w="2674" w:type="dxa"/>
            <w:vAlign w:val="center"/>
          </w:tcPr>
          <w:p w:rsidR="00E1322C" w:rsidRPr="00236A82" w:rsidRDefault="00E1322C" w:rsidP="001534D5">
            <w:pPr>
              <w:spacing w:line="360" w:lineRule="auto"/>
              <w:jc w:val="right"/>
              <w:rPr>
                <w:sz w:val="24"/>
                <w:szCs w:val="24"/>
              </w:rPr>
            </w:pPr>
            <w:r w:rsidRPr="00236A82">
              <w:rPr>
                <w:sz w:val="24"/>
                <w:szCs w:val="24"/>
              </w:rPr>
              <w:t>96.45</w:t>
            </w:r>
          </w:p>
        </w:tc>
      </w:tr>
      <w:tr w:rsidR="00E1322C" w:rsidRPr="00236A82" w:rsidTr="00E1322C">
        <w:tc>
          <w:tcPr>
            <w:tcW w:w="690" w:type="dxa"/>
            <w:vAlign w:val="center"/>
          </w:tcPr>
          <w:p w:rsidR="00E1322C" w:rsidRPr="00236A82" w:rsidRDefault="00E1322C" w:rsidP="001534D5">
            <w:pPr>
              <w:spacing w:line="360" w:lineRule="auto"/>
              <w:jc w:val="center"/>
              <w:rPr>
                <w:sz w:val="24"/>
                <w:szCs w:val="24"/>
              </w:rPr>
            </w:pPr>
          </w:p>
        </w:tc>
        <w:tc>
          <w:tcPr>
            <w:tcW w:w="2698" w:type="dxa"/>
            <w:vAlign w:val="center"/>
          </w:tcPr>
          <w:p w:rsidR="00E1322C" w:rsidRPr="00236A82" w:rsidRDefault="00E1322C" w:rsidP="001534D5">
            <w:pPr>
              <w:spacing w:line="360" w:lineRule="auto"/>
              <w:rPr>
                <w:sz w:val="24"/>
                <w:szCs w:val="24"/>
              </w:rPr>
            </w:pPr>
            <w:r w:rsidRPr="00236A82">
              <w:rPr>
                <w:rFonts w:hAnsi="宋体" w:hint="eastAsia"/>
                <w:sz w:val="24"/>
                <w:szCs w:val="24"/>
              </w:rPr>
              <w:t>资产支持证券</w:t>
            </w:r>
          </w:p>
        </w:tc>
        <w:tc>
          <w:tcPr>
            <w:tcW w:w="2343"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2674"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E1322C">
        <w:tc>
          <w:tcPr>
            <w:tcW w:w="690" w:type="dxa"/>
            <w:vAlign w:val="center"/>
          </w:tcPr>
          <w:p w:rsidR="00E1322C" w:rsidRPr="00236A82" w:rsidRDefault="00E1322C" w:rsidP="001534D5">
            <w:pPr>
              <w:spacing w:line="360" w:lineRule="auto"/>
              <w:jc w:val="center"/>
              <w:rPr>
                <w:sz w:val="24"/>
                <w:szCs w:val="24"/>
              </w:rPr>
            </w:pPr>
            <w:r w:rsidRPr="00236A82">
              <w:rPr>
                <w:rFonts w:hint="eastAsia"/>
                <w:sz w:val="24"/>
                <w:szCs w:val="24"/>
              </w:rPr>
              <w:t>4</w:t>
            </w:r>
          </w:p>
        </w:tc>
        <w:tc>
          <w:tcPr>
            <w:tcW w:w="2698" w:type="dxa"/>
            <w:vAlign w:val="center"/>
          </w:tcPr>
          <w:p w:rsidR="00E1322C" w:rsidRPr="00236A82" w:rsidRDefault="00E1322C" w:rsidP="001534D5">
            <w:pPr>
              <w:spacing w:line="360" w:lineRule="auto"/>
              <w:rPr>
                <w:sz w:val="24"/>
                <w:szCs w:val="24"/>
              </w:rPr>
            </w:pPr>
            <w:r w:rsidRPr="00236A82">
              <w:rPr>
                <w:rFonts w:hAnsi="宋体" w:hint="eastAsia"/>
                <w:sz w:val="24"/>
                <w:szCs w:val="24"/>
              </w:rPr>
              <w:t>贵金属投资</w:t>
            </w:r>
          </w:p>
        </w:tc>
        <w:tc>
          <w:tcPr>
            <w:tcW w:w="2343"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2674"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E1322C">
        <w:tc>
          <w:tcPr>
            <w:tcW w:w="690" w:type="dxa"/>
            <w:vAlign w:val="center"/>
          </w:tcPr>
          <w:p w:rsidR="00E1322C" w:rsidRPr="00236A82" w:rsidRDefault="00E1322C" w:rsidP="001534D5">
            <w:pPr>
              <w:spacing w:line="360" w:lineRule="auto"/>
              <w:jc w:val="center"/>
              <w:rPr>
                <w:sz w:val="24"/>
                <w:szCs w:val="24"/>
              </w:rPr>
            </w:pPr>
            <w:r w:rsidRPr="00236A82">
              <w:rPr>
                <w:rFonts w:hint="eastAsia"/>
                <w:sz w:val="24"/>
                <w:szCs w:val="24"/>
              </w:rPr>
              <w:t>5</w:t>
            </w:r>
          </w:p>
        </w:tc>
        <w:tc>
          <w:tcPr>
            <w:tcW w:w="2698" w:type="dxa"/>
            <w:vAlign w:val="center"/>
          </w:tcPr>
          <w:p w:rsidR="00E1322C" w:rsidRPr="00236A82" w:rsidRDefault="00E1322C" w:rsidP="001534D5">
            <w:pPr>
              <w:spacing w:line="360" w:lineRule="auto"/>
              <w:rPr>
                <w:sz w:val="24"/>
                <w:szCs w:val="24"/>
              </w:rPr>
            </w:pPr>
            <w:r w:rsidRPr="00236A82">
              <w:rPr>
                <w:rFonts w:hAnsi="宋体" w:hint="eastAsia"/>
                <w:sz w:val="24"/>
                <w:szCs w:val="24"/>
              </w:rPr>
              <w:t>金融衍生品投资</w:t>
            </w:r>
          </w:p>
        </w:tc>
        <w:tc>
          <w:tcPr>
            <w:tcW w:w="2343"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2674"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E1322C">
        <w:tc>
          <w:tcPr>
            <w:tcW w:w="690" w:type="dxa"/>
            <w:vAlign w:val="center"/>
          </w:tcPr>
          <w:p w:rsidR="00E1322C" w:rsidRPr="00236A82" w:rsidRDefault="00E1322C" w:rsidP="001534D5">
            <w:pPr>
              <w:spacing w:line="360" w:lineRule="auto"/>
              <w:jc w:val="center"/>
              <w:rPr>
                <w:sz w:val="24"/>
                <w:szCs w:val="24"/>
              </w:rPr>
            </w:pPr>
            <w:r w:rsidRPr="00236A82">
              <w:rPr>
                <w:rFonts w:hint="eastAsia"/>
                <w:sz w:val="24"/>
                <w:szCs w:val="24"/>
              </w:rPr>
              <w:t>6</w:t>
            </w:r>
          </w:p>
        </w:tc>
        <w:tc>
          <w:tcPr>
            <w:tcW w:w="2698" w:type="dxa"/>
            <w:vAlign w:val="center"/>
          </w:tcPr>
          <w:p w:rsidR="00E1322C" w:rsidRPr="00236A82" w:rsidRDefault="00E1322C" w:rsidP="001534D5">
            <w:pPr>
              <w:spacing w:line="360" w:lineRule="auto"/>
              <w:rPr>
                <w:sz w:val="24"/>
                <w:szCs w:val="24"/>
              </w:rPr>
            </w:pPr>
            <w:r w:rsidRPr="00236A82">
              <w:rPr>
                <w:rFonts w:hAnsi="宋体" w:hint="eastAsia"/>
                <w:sz w:val="24"/>
                <w:szCs w:val="24"/>
              </w:rPr>
              <w:t>买入返售金融资产</w:t>
            </w:r>
            <w:r w:rsidRPr="00236A82">
              <w:rPr>
                <w:rFonts w:hint="eastAsia"/>
                <w:sz w:val="24"/>
                <w:szCs w:val="24"/>
              </w:rPr>
              <w:t xml:space="preserve"> </w:t>
            </w:r>
          </w:p>
        </w:tc>
        <w:tc>
          <w:tcPr>
            <w:tcW w:w="2343"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2674"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E1322C">
        <w:tc>
          <w:tcPr>
            <w:tcW w:w="690" w:type="dxa"/>
            <w:vAlign w:val="center"/>
          </w:tcPr>
          <w:p w:rsidR="00E1322C" w:rsidRPr="00236A82" w:rsidRDefault="00E1322C" w:rsidP="001534D5">
            <w:pPr>
              <w:spacing w:line="360" w:lineRule="auto"/>
              <w:jc w:val="center"/>
              <w:rPr>
                <w:sz w:val="24"/>
                <w:szCs w:val="24"/>
              </w:rPr>
            </w:pPr>
          </w:p>
        </w:tc>
        <w:tc>
          <w:tcPr>
            <w:tcW w:w="2698" w:type="dxa"/>
            <w:vAlign w:val="center"/>
          </w:tcPr>
          <w:p w:rsidR="00E1322C" w:rsidRPr="00236A82" w:rsidRDefault="00E1322C" w:rsidP="001534D5">
            <w:pPr>
              <w:spacing w:line="360" w:lineRule="auto"/>
              <w:rPr>
                <w:sz w:val="24"/>
                <w:szCs w:val="24"/>
              </w:rPr>
            </w:pPr>
            <w:r w:rsidRPr="00236A82">
              <w:rPr>
                <w:rFonts w:hAnsi="宋体" w:hint="eastAsia"/>
                <w:sz w:val="24"/>
                <w:szCs w:val="24"/>
              </w:rPr>
              <w:t>其中：买断式回购的买入返售金融资产</w:t>
            </w:r>
            <w:r w:rsidRPr="00236A82">
              <w:rPr>
                <w:rFonts w:hint="eastAsia"/>
                <w:sz w:val="24"/>
                <w:szCs w:val="24"/>
              </w:rPr>
              <w:t xml:space="preserve">  </w:t>
            </w:r>
          </w:p>
        </w:tc>
        <w:tc>
          <w:tcPr>
            <w:tcW w:w="2343"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2674"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E1322C">
        <w:tc>
          <w:tcPr>
            <w:tcW w:w="690" w:type="dxa"/>
            <w:vAlign w:val="center"/>
          </w:tcPr>
          <w:p w:rsidR="00E1322C" w:rsidRPr="00236A82" w:rsidRDefault="00E1322C" w:rsidP="001534D5">
            <w:pPr>
              <w:spacing w:line="360" w:lineRule="auto"/>
              <w:jc w:val="center"/>
              <w:rPr>
                <w:sz w:val="24"/>
                <w:szCs w:val="24"/>
              </w:rPr>
            </w:pPr>
            <w:r w:rsidRPr="00236A82">
              <w:rPr>
                <w:rFonts w:hint="eastAsia"/>
                <w:sz w:val="24"/>
                <w:szCs w:val="24"/>
              </w:rPr>
              <w:t>7</w:t>
            </w:r>
          </w:p>
        </w:tc>
        <w:tc>
          <w:tcPr>
            <w:tcW w:w="2698" w:type="dxa"/>
            <w:vAlign w:val="center"/>
          </w:tcPr>
          <w:p w:rsidR="00E1322C" w:rsidRPr="00236A82" w:rsidRDefault="00E1322C" w:rsidP="001534D5">
            <w:pPr>
              <w:spacing w:line="360" w:lineRule="auto"/>
              <w:rPr>
                <w:sz w:val="24"/>
                <w:szCs w:val="24"/>
              </w:rPr>
            </w:pPr>
            <w:r w:rsidRPr="00236A82">
              <w:rPr>
                <w:rFonts w:hAnsi="宋体" w:hint="eastAsia"/>
                <w:sz w:val="24"/>
                <w:szCs w:val="24"/>
              </w:rPr>
              <w:t>银行存款和结算备付金合计</w:t>
            </w:r>
            <w:r w:rsidRPr="00236A82">
              <w:rPr>
                <w:rFonts w:hint="eastAsia"/>
                <w:sz w:val="24"/>
                <w:szCs w:val="24"/>
              </w:rPr>
              <w:t xml:space="preserve"> </w:t>
            </w:r>
          </w:p>
        </w:tc>
        <w:tc>
          <w:tcPr>
            <w:tcW w:w="2343" w:type="dxa"/>
            <w:vAlign w:val="center"/>
          </w:tcPr>
          <w:p w:rsidR="00E1322C" w:rsidRPr="00236A82" w:rsidRDefault="00E1322C" w:rsidP="001534D5">
            <w:pPr>
              <w:spacing w:line="360" w:lineRule="auto"/>
              <w:jc w:val="right"/>
              <w:rPr>
                <w:sz w:val="24"/>
                <w:szCs w:val="24"/>
              </w:rPr>
            </w:pPr>
            <w:r w:rsidRPr="00236A82">
              <w:rPr>
                <w:sz w:val="24"/>
                <w:szCs w:val="24"/>
              </w:rPr>
              <w:t>78,200.58</w:t>
            </w:r>
          </w:p>
        </w:tc>
        <w:tc>
          <w:tcPr>
            <w:tcW w:w="2674" w:type="dxa"/>
            <w:vAlign w:val="center"/>
          </w:tcPr>
          <w:p w:rsidR="00E1322C" w:rsidRPr="00236A82" w:rsidRDefault="00E1322C" w:rsidP="001534D5">
            <w:pPr>
              <w:spacing w:line="360" w:lineRule="auto"/>
              <w:jc w:val="right"/>
              <w:rPr>
                <w:sz w:val="24"/>
                <w:szCs w:val="24"/>
              </w:rPr>
            </w:pPr>
            <w:r w:rsidRPr="00236A82">
              <w:rPr>
                <w:sz w:val="24"/>
                <w:szCs w:val="24"/>
              </w:rPr>
              <w:t>1.45</w:t>
            </w:r>
          </w:p>
        </w:tc>
      </w:tr>
      <w:tr w:rsidR="00E1322C" w:rsidRPr="00236A82" w:rsidTr="00E1322C">
        <w:tc>
          <w:tcPr>
            <w:tcW w:w="690" w:type="dxa"/>
            <w:vAlign w:val="center"/>
          </w:tcPr>
          <w:p w:rsidR="00E1322C" w:rsidRPr="00236A82" w:rsidRDefault="00E1322C" w:rsidP="001534D5">
            <w:pPr>
              <w:spacing w:line="360" w:lineRule="auto"/>
              <w:jc w:val="center"/>
              <w:rPr>
                <w:sz w:val="24"/>
                <w:szCs w:val="24"/>
              </w:rPr>
            </w:pPr>
            <w:r w:rsidRPr="00236A82">
              <w:rPr>
                <w:rFonts w:hint="eastAsia"/>
                <w:sz w:val="24"/>
                <w:szCs w:val="24"/>
              </w:rPr>
              <w:t>8</w:t>
            </w:r>
          </w:p>
        </w:tc>
        <w:tc>
          <w:tcPr>
            <w:tcW w:w="2698" w:type="dxa"/>
            <w:vAlign w:val="center"/>
          </w:tcPr>
          <w:p w:rsidR="00E1322C" w:rsidRPr="00236A82" w:rsidRDefault="00E1322C" w:rsidP="001534D5">
            <w:pPr>
              <w:spacing w:line="360" w:lineRule="auto"/>
              <w:rPr>
                <w:sz w:val="24"/>
                <w:szCs w:val="24"/>
              </w:rPr>
            </w:pPr>
            <w:r w:rsidRPr="00236A82">
              <w:rPr>
                <w:rFonts w:hAnsi="宋体" w:hint="eastAsia"/>
                <w:sz w:val="24"/>
                <w:szCs w:val="24"/>
              </w:rPr>
              <w:t>其他资产</w:t>
            </w:r>
            <w:r w:rsidRPr="00236A82">
              <w:rPr>
                <w:rFonts w:hint="eastAsia"/>
                <w:sz w:val="24"/>
                <w:szCs w:val="24"/>
              </w:rPr>
              <w:t xml:space="preserve">  </w:t>
            </w:r>
          </w:p>
        </w:tc>
        <w:tc>
          <w:tcPr>
            <w:tcW w:w="2343" w:type="dxa"/>
            <w:vAlign w:val="center"/>
          </w:tcPr>
          <w:p w:rsidR="00E1322C" w:rsidRPr="00236A82" w:rsidRDefault="00E1322C" w:rsidP="001534D5">
            <w:pPr>
              <w:spacing w:line="360" w:lineRule="auto"/>
              <w:jc w:val="right"/>
              <w:rPr>
                <w:sz w:val="24"/>
                <w:szCs w:val="24"/>
              </w:rPr>
            </w:pPr>
            <w:r w:rsidRPr="00236A82">
              <w:rPr>
                <w:sz w:val="24"/>
                <w:szCs w:val="24"/>
              </w:rPr>
              <w:t>112,914.44</w:t>
            </w:r>
          </w:p>
        </w:tc>
        <w:tc>
          <w:tcPr>
            <w:tcW w:w="2674" w:type="dxa"/>
            <w:vAlign w:val="center"/>
          </w:tcPr>
          <w:p w:rsidR="00E1322C" w:rsidRPr="00236A82" w:rsidRDefault="00E1322C" w:rsidP="001534D5">
            <w:pPr>
              <w:spacing w:line="360" w:lineRule="auto"/>
              <w:jc w:val="right"/>
              <w:rPr>
                <w:sz w:val="24"/>
                <w:szCs w:val="24"/>
              </w:rPr>
            </w:pPr>
            <w:r w:rsidRPr="00236A82">
              <w:rPr>
                <w:sz w:val="24"/>
                <w:szCs w:val="24"/>
              </w:rPr>
              <w:t>2.10</w:t>
            </w:r>
          </w:p>
        </w:tc>
      </w:tr>
      <w:tr w:rsidR="00E1322C" w:rsidRPr="00236A82" w:rsidTr="00E1322C">
        <w:tc>
          <w:tcPr>
            <w:tcW w:w="690" w:type="dxa"/>
            <w:vAlign w:val="center"/>
          </w:tcPr>
          <w:p w:rsidR="00E1322C" w:rsidRPr="00236A82" w:rsidRDefault="00E1322C" w:rsidP="001534D5">
            <w:pPr>
              <w:spacing w:line="360" w:lineRule="auto"/>
              <w:jc w:val="center"/>
              <w:rPr>
                <w:sz w:val="24"/>
                <w:szCs w:val="24"/>
              </w:rPr>
            </w:pPr>
            <w:r w:rsidRPr="00236A82">
              <w:rPr>
                <w:rFonts w:hint="eastAsia"/>
                <w:sz w:val="24"/>
                <w:szCs w:val="24"/>
              </w:rPr>
              <w:t>9</w:t>
            </w:r>
          </w:p>
        </w:tc>
        <w:tc>
          <w:tcPr>
            <w:tcW w:w="2698" w:type="dxa"/>
            <w:vAlign w:val="center"/>
          </w:tcPr>
          <w:p w:rsidR="00E1322C" w:rsidRPr="00236A82" w:rsidRDefault="00E1322C" w:rsidP="001534D5">
            <w:pPr>
              <w:spacing w:line="360" w:lineRule="auto"/>
              <w:rPr>
                <w:sz w:val="24"/>
                <w:szCs w:val="24"/>
              </w:rPr>
            </w:pPr>
            <w:r w:rsidRPr="00236A82">
              <w:rPr>
                <w:rFonts w:hAnsi="宋体" w:hint="eastAsia"/>
                <w:sz w:val="24"/>
                <w:szCs w:val="24"/>
              </w:rPr>
              <w:t>合计</w:t>
            </w:r>
            <w:r w:rsidRPr="00236A82">
              <w:rPr>
                <w:rFonts w:hint="eastAsia"/>
                <w:sz w:val="24"/>
                <w:szCs w:val="24"/>
              </w:rPr>
              <w:t xml:space="preserve">    </w:t>
            </w:r>
          </w:p>
        </w:tc>
        <w:tc>
          <w:tcPr>
            <w:tcW w:w="2343" w:type="dxa"/>
            <w:vAlign w:val="center"/>
          </w:tcPr>
          <w:p w:rsidR="00E1322C" w:rsidRPr="00236A82" w:rsidRDefault="00E1322C" w:rsidP="001534D5">
            <w:pPr>
              <w:spacing w:line="360" w:lineRule="auto"/>
              <w:jc w:val="right"/>
              <w:rPr>
                <w:sz w:val="24"/>
                <w:szCs w:val="24"/>
              </w:rPr>
            </w:pPr>
            <w:r w:rsidRPr="00236A82">
              <w:rPr>
                <w:sz w:val="24"/>
                <w:szCs w:val="24"/>
              </w:rPr>
              <w:t>5,384,663.52</w:t>
            </w:r>
            <w:r w:rsidRPr="00236A82">
              <w:rPr>
                <w:rFonts w:hint="eastAsia"/>
                <w:sz w:val="24"/>
                <w:szCs w:val="24"/>
              </w:rPr>
              <w:t xml:space="preserve">   </w:t>
            </w:r>
          </w:p>
        </w:tc>
        <w:tc>
          <w:tcPr>
            <w:tcW w:w="2674" w:type="dxa"/>
            <w:vAlign w:val="center"/>
          </w:tcPr>
          <w:p w:rsidR="00E1322C" w:rsidRPr="00236A82" w:rsidRDefault="00E1322C" w:rsidP="001534D5">
            <w:pPr>
              <w:spacing w:line="360" w:lineRule="auto"/>
              <w:jc w:val="right"/>
              <w:rPr>
                <w:sz w:val="24"/>
                <w:szCs w:val="24"/>
              </w:rPr>
            </w:pPr>
            <w:r w:rsidRPr="00236A82">
              <w:rPr>
                <w:sz w:val="24"/>
                <w:szCs w:val="24"/>
              </w:rPr>
              <w:t>100.00</w:t>
            </w:r>
          </w:p>
        </w:tc>
      </w:tr>
    </w:tbl>
    <w:p w:rsidR="00E97E36" w:rsidRPr="00CF5E91" w:rsidRDefault="00E97E36" w:rsidP="00E97E36">
      <w:pPr>
        <w:spacing w:line="360" w:lineRule="auto"/>
        <w:ind w:firstLineChars="200" w:firstLine="480"/>
        <w:rPr>
          <w:sz w:val="24"/>
          <w:szCs w:val="24"/>
        </w:rPr>
      </w:pPr>
      <w:bookmarkStart w:id="59" w:name="m52"/>
      <w:bookmarkEnd w:id="57"/>
      <w:bookmarkEnd w:id="58"/>
      <w:r w:rsidRPr="00CF5E91">
        <w:rPr>
          <w:rFonts w:hint="eastAsia"/>
          <w:sz w:val="24"/>
          <w:szCs w:val="24"/>
        </w:rPr>
        <w:t>2</w:t>
      </w:r>
      <w:r w:rsidRPr="00CF5E91">
        <w:rPr>
          <w:rFonts w:hint="eastAsia"/>
          <w:sz w:val="24"/>
          <w:szCs w:val="24"/>
        </w:rPr>
        <w:t>、</w:t>
      </w:r>
      <w:r w:rsidRPr="00CF5E91">
        <w:rPr>
          <w:sz w:val="24"/>
          <w:szCs w:val="24"/>
        </w:rPr>
        <w:t>报告期末按行业分类的股票投资组合</w:t>
      </w:r>
    </w:p>
    <w:p w:rsidR="00E97E36" w:rsidRPr="00CF5E91" w:rsidRDefault="00E97E36" w:rsidP="00E97E36">
      <w:pPr>
        <w:spacing w:line="360" w:lineRule="auto"/>
        <w:ind w:firstLineChars="200" w:firstLine="480"/>
        <w:rPr>
          <w:sz w:val="24"/>
          <w:szCs w:val="24"/>
        </w:rPr>
      </w:pPr>
      <w:bookmarkStart w:id="60" w:name="m502"/>
      <w:bookmarkStart w:id="61" w:name="m52_tab"/>
      <w:r w:rsidRPr="00CF5E91">
        <w:rPr>
          <w:rFonts w:hint="eastAsia"/>
          <w:sz w:val="24"/>
          <w:szCs w:val="24"/>
        </w:rPr>
        <w:t>（</w:t>
      </w:r>
      <w:r w:rsidRPr="00CF5E91">
        <w:rPr>
          <w:rFonts w:hint="eastAsia"/>
          <w:sz w:val="24"/>
          <w:szCs w:val="24"/>
        </w:rPr>
        <w:t>1</w:t>
      </w:r>
      <w:r w:rsidRPr="00CF5E91">
        <w:rPr>
          <w:rFonts w:hint="eastAsia"/>
          <w:sz w:val="24"/>
          <w:szCs w:val="24"/>
        </w:rPr>
        <w:t>）报告期末按行业分类的境内股票投资组合</w:t>
      </w:r>
      <w:r w:rsidRPr="00CF5E91">
        <w:rPr>
          <w:rFonts w:hint="eastAsia"/>
          <w:sz w:val="24"/>
          <w:szCs w:val="24"/>
        </w:rPr>
        <w:t xml:space="preserve">  </w:t>
      </w:r>
    </w:p>
    <w:p w:rsidR="00E97E36" w:rsidRPr="00CF5E91" w:rsidRDefault="00E97E36" w:rsidP="00E97E36">
      <w:pPr>
        <w:spacing w:line="360" w:lineRule="auto"/>
        <w:ind w:firstLineChars="200" w:firstLine="480"/>
        <w:rPr>
          <w:sz w:val="24"/>
          <w:szCs w:val="24"/>
        </w:rPr>
      </w:pPr>
      <w:r w:rsidRPr="00CF5E91">
        <w:rPr>
          <w:rFonts w:hAnsi="宋体" w:hint="eastAsia"/>
          <w:sz w:val="24"/>
          <w:szCs w:val="24"/>
        </w:rPr>
        <w:t>本基金本报告期末未持有股票。</w:t>
      </w:r>
    </w:p>
    <w:p w:rsidR="00E97E36" w:rsidRPr="00CF5E91" w:rsidRDefault="00E97E36" w:rsidP="00E97E36">
      <w:pPr>
        <w:spacing w:line="360" w:lineRule="auto"/>
        <w:ind w:firstLineChars="200" w:firstLine="480"/>
        <w:rPr>
          <w:sz w:val="24"/>
          <w:szCs w:val="24"/>
        </w:rPr>
      </w:pPr>
      <w:bookmarkStart w:id="62" w:name="m5021"/>
      <w:bookmarkEnd w:id="60"/>
      <w:r w:rsidRPr="00CF5E91">
        <w:rPr>
          <w:rFonts w:hint="eastAsia"/>
          <w:sz w:val="24"/>
          <w:szCs w:val="24"/>
        </w:rPr>
        <w:t>（</w:t>
      </w:r>
      <w:r w:rsidRPr="00CF5E91">
        <w:rPr>
          <w:rFonts w:hint="eastAsia"/>
          <w:sz w:val="24"/>
          <w:szCs w:val="24"/>
        </w:rPr>
        <w:t>2</w:t>
      </w:r>
      <w:r w:rsidRPr="00CF5E91">
        <w:rPr>
          <w:rFonts w:hint="eastAsia"/>
          <w:sz w:val="24"/>
          <w:szCs w:val="24"/>
        </w:rPr>
        <w:t>）报告期末按行业分类的港股通投资股票投资组合</w:t>
      </w:r>
    </w:p>
    <w:p w:rsidR="00E97E36" w:rsidRPr="00CF5E91" w:rsidRDefault="00E97E36" w:rsidP="00E97E36">
      <w:pPr>
        <w:spacing w:line="360" w:lineRule="auto"/>
        <w:ind w:firstLineChars="200" w:firstLine="480"/>
        <w:rPr>
          <w:sz w:val="24"/>
          <w:szCs w:val="24"/>
        </w:rPr>
      </w:pPr>
      <w:r w:rsidRPr="00CF5E91">
        <w:rPr>
          <w:rFonts w:hAnsi="宋体" w:hint="eastAsia"/>
          <w:sz w:val="24"/>
          <w:szCs w:val="24"/>
        </w:rPr>
        <w:t>本基金本报告期末未持有港股通投资股票。</w:t>
      </w:r>
      <w:bookmarkEnd w:id="59"/>
      <w:bookmarkEnd w:id="61"/>
      <w:bookmarkEnd w:id="62"/>
    </w:p>
    <w:p w:rsidR="00E97E36" w:rsidRPr="00CF5E91" w:rsidRDefault="00E97E36" w:rsidP="00E97E36">
      <w:pPr>
        <w:spacing w:line="360" w:lineRule="auto"/>
        <w:ind w:firstLineChars="200" w:firstLine="480"/>
        <w:rPr>
          <w:sz w:val="24"/>
          <w:szCs w:val="24"/>
        </w:rPr>
      </w:pPr>
      <w:bookmarkStart w:id="63" w:name="m503"/>
      <w:r w:rsidRPr="00CF5E91">
        <w:rPr>
          <w:rFonts w:hint="eastAsia"/>
          <w:sz w:val="24"/>
          <w:szCs w:val="24"/>
        </w:rPr>
        <w:t>3</w:t>
      </w:r>
      <w:r w:rsidRPr="00CF5E91">
        <w:rPr>
          <w:rFonts w:hint="eastAsia"/>
          <w:sz w:val="24"/>
          <w:szCs w:val="24"/>
        </w:rPr>
        <w:t>、</w:t>
      </w:r>
      <w:r w:rsidRPr="00CF5E91">
        <w:rPr>
          <w:sz w:val="24"/>
          <w:szCs w:val="24"/>
        </w:rPr>
        <w:t>报告期末按公允价值占基金资产净值比例大小排序的前十名股票投资明细</w:t>
      </w:r>
      <w:r w:rsidRPr="00CF5E91">
        <w:rPr>
          <w:rFonts w:hint="eastAsia"/>
          <w:sz w:val="24"/>
          <w:szCs w:val="24"/>
        </w:rPr>
        <w:t xml:space="preserve"> </w:t>
      </w:r>
    </w:p>
    <w:p w:rsidR="00E97E36" w:rsidRPr="00CF5E91" w:rsidRDefault="00BE5191" w:rsidP="00BE5191">
      <w:pPr>
        <w:tabs>
          <w:tab w:val="left" w:pos="5430"/>
        </w:tabs>
        <w:spacing w:line="360" w:lineRule="auto"/>
        <w:ind w:firstLineChars="200" w:firstLine="480"/>
        <w:jc w:val="left"/>
        <w:rPr>
          <w:sz w:val="24"/>
          <w:szCs w:val="24"/>
        </w:rPr>
      </w:pPr>
      <w:r>
        <w:rPr>
          <w:rFonts w:hAnsi="宋体" w:hint="eastAsia"/>
          <w:sz w:val="24"/>
          <w:szCs w:val="24"/>
        </w:rPr>
        <w:t>本基金本报告期末未持有股票。</w:t>
      </w:r>
    </w:p>
    <w:p w:rsidR="00E97E36" w:rsidRPr="00CF5E91" w:rsidRDefault="00E97E36" w:rsidP="00E97E36">
      <w:pPr>
        <w:spacing w:line="360" w:lineRule="auto"/>
        <w:ind w:firstLineChars="200" w:firstLine="480"/>
      </w:pPr>
      <w:bookmarkStart w:id="64" w:name="m504"/>
      <w:bookmarkEnd w:id="63"/>
      <w:r w:rsidRPr="00CF5E91">
        <w:rPr>
          <w:rFonts w:hint="eastAsia"/>
          <w:sz w:val="24"/>
          <w:szCs w:val="24"/>
        </w:rPr>
        <w:t>4</w:t>
      </w:r>
      <w:r w:rsidRPr="00CF5E91">
        <w:rPr>
          <w:rFonts w:hint="eastAsia"/>
          <w:sz w:val="24"/>
          <w:szCs w:val="24"/>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126"/>
        <w:gridCol w:w="2410"/>
        <w:gridCol w:w="3027"/>
      </w:tblGrid>
      <w:tr w:rsidR="00E97E36" w:rsidRPr="00236A82" w:rsidTr="001534D5">
        <w:trPr>
          <w:trHeight w:val="323"/>
        </w:trPr>
        <w:tc>
          <w:tcPr>
            <w:tcW w:w="851" w:type="dxa"/>
            <w:shd w:val="clear" w:color="auto" w:fill="D9D9D9"/>
            <w:vAlign w:val="center"/>
          </w:tcPr>
          <w:p w:rsidR="00E97E36" w:rsidRPr="00236A82" w:rsidRDefault="00E97E36" w:rsidP="001534D5">
            <w:pPr>
              <w:spacing w:line="360" w:lineRule="auto"/>
              <w:jc w:val="center"/>
              <w:rPr>
                <w:sz w:val="24"/>
                <w:szCs w:val="24"/>
              </w:rPr>
            </w:pPr>
            <w:bookmarkStart w:id="65" w:name="m504_tab"/>
            <w:r w:rsidRPr="00236A82">
              <w:rPr>
                <w:rFonts w:hAnsi="宋体" w:hint="eastAsia"/>
                <w:sz w:val="24"/>
                <w:szCs w:val="24"/>
              </w:rPr>
              <w:t>序号</w:t>
            </w:r>
          </w:p>
        </w:tc>
        <w:tc>
          <w:tcPr>
            <w:tcW w:w="2126" w:type="dxa"/>
            <w:shd w:val="clear" w:color="auto" w:fill="D9D9D9"/>
            <w:vAlign w:val="center"/>
          </w:tcPr>
          <w:p w:rsidR="00E97E36" w:rsidRPr="00236A82" w:rsidRDefault="00E97E36" w:rsidP="001534D5">
            <w:pPr>
              <w:spacing w:line="360" w:lineRule="auto"/>
              <w:jc w:val="center"/>
              <w:rPr>
                <w:sz w:val="24"/>
                <w:szCs w:val="24"/>
              </w:rPr>
            </w:pPr>
            <w:r w:rsidRPr="00236A82">
              <w:rPr>
                <w:rFonts w:hAnsi="宋体" w:hint="eastAsia"/>
                <w:sz w:val="24"/>
                <w:szCs w:val="24"/>
              </w:rPr>
              <w:t>债券品种</w:t>
            </w:r>
          </w:p>
        </w:tc>
        <w:tc>
          <w:tcPr>
            <w:tcW w:w="2410" w:type="dxa"/>
            <w:shd w:val="clear" w:color="auto" w:fill="D9D9D9"/>
            <w:vAlign w:val="center"/>
          </w:tcPr>
          <w:p w:rsidR="00E97E36" w:rsidRPr="00236A82" w:rsidRDefault="00E97E36" w:rsidP="001534D5">
            <w:pPr>
              <w:spacing w:line="360" w:lineRule="auto"/>
              <w:jc w:val="center"/>
              <w:rPr>
                <w:sz w:val="24"/>
                <w:szCs w:val="24"/>
              </w:rPr>
            </w:pPr>
            <w:r w:rsidRPr="00236A82">
              <w:rPr>
                <w:rFonts w:hAnsi="宋体" w:hint="eastAsia"/>
                <w:sz w:val="24"/>
                <w:szCs w:val="24"/>
              </w:rPr>
              <w:t>公允价值（元）</w:t>
            </w:r>
          </w:p>
        </w:tc>
        <w:tc>
          <w:tcPr>
            <w:tcW w:w="3027" w:type="dxa"/>
            <w:shd w:val="clear" w:color="auto" w:fill="D9D9D9"/>
            <w:vAlign w:val="center"/>
          </w:tcPr>
          <w:p w:rsidR="00E97E36" w:rsidRPr="00236A82" w:rsidRDefault="00E97E36" w:rsidP="001534D5">
            <w:pPr>
              <w:spacing w:line="360" w:lineRule="auto"/>
              <w:jc w:val="center"/>
              <w:rPr>
                <w:sz w:val="24"/>
                <w:szCs w:val="24"/>
              </w:rPr>
            </w:pPr>
            <w:r w:rsidRPr="00236A82">
              <w:rPr>
                <w:rFonts w:hAnsi="宋体" w:hint="eastAsia"/>
                <w:sz w:val="24"/>
                <w:szCs w:val="24"/>
              </w:rPr>
              <w:t>占基金资产净值比例（％）</w:t>
            </w:r>
          </w:p>
        </w:tc>
      </w:tr>
      <w:tr w:rsidR="00E1322C" w:rsidRPr="00236A82" w:rsidTr="001534D5">
        <w:trPr>
          <w:trHeight w:val="306"/>
        </w:trPr>
        <w:tc>
          <w:tcPr>
            <w:tcW w:w="851" w:type="dxa"/>
            <w:vAlign w:val="center"/>
          </w:tcPr>
          <w:p w:rsidR="00E1322C" w:rsidRPr="00236A82" w:rsidRDefault="00E1322C" w:rsidP="001534D5">
            <w:pPr>
              <w:spacing w:line="360" w:lineRule="auto"/>
              <w:jc w:val="center"/>
              <w:rPr>
                <w:sz w:val="24"/>
                <w:szCs w:val="24"/>
              </w:rPr>
            </w:pPr>
            <w:r w:rsidRPr="00236A82">
              <w:rPr>
                <w:sz w:val="24"/>
                <w:szCs w:val="24"/>
              </w:rPr>
              <w:t>1</w:t>
            </w:r>
          </w:p>
        </w:tc>
        <w:tc>
          <w:tcPr>
            <w:tcW w:w="2126"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国家债券</w:t>
            </w:r>
          </w:p>
        </w:tc>
        <w:tc>
          <w:tcPr>
            <w:tcW w:w="2410" w:type="dxa"/>
            <w:vAlign w:val="center"/>
          </w:tcPr>
          <w:p w:rsidR="00E1322C" w:rsidRPr="00236A82" w:rsidRDefault="00E1322C" w:rsidP="001534D5">
            <w:pPr>
              <w:spacing w:line="360" w:lineRule="auto"/>
              <w:jc w:val="right"/>
              <w:rPr>
                <w:sz w:val="24"/>
                <w:szCs w:val="24"/>
              </w:rPr>
            </w:pPr>
            <w:r w:rsidRPr="00236A82">
              <w:rPr>
                <w:sz w:val="24"/>
                <w:szCs w:val="24"/>
              </w:rPr>
              <w:t>5,187,548.50</w:t>
            </w:r>
          </w:p>
        </w:tc>
        <w:tc>
          <w:tcPr>
            <w:tcW w:w="3027" w:type="dxa"/>
            <w:vAlign w:val="center"/>
          </w:tcPr>
          <w:p w:rsidR="00E1322C" w:rsidRPr="00236A82" w:rsidRDefault="00E1322C" w:rsidP="001534D5">
            <w:pPr>
              <w:spacing w:line="360" w:lineRule="auto"/>
              <w:jc w:val="right"/>
              <w:rPr>
                <w:sz w:val="24"/>
                <w:szCs w:val="24"/>
              </w:rPr>
            </w:pPr>
            <w:r w:rsidRPr="00236A82">
              <w:rPr>
                <w:sz w:val="24"/>
                <w:szCs w:val="24"/>
              </w:rPr>
              <w:t>97.17</w:t>
            </w:r>
          </w:p>
        </w:tc>
      </w:tr>
      <w:tr w:rsidR="00E1322C" w:rsidRPr="00236A82" w:rsidTr="001534D5">
        <w:trPr>
          <w:trHeight w:val="323"/>
        </w:trPr>
        <w:tc>
          <w:tcPr>
            <w:tcW w:w="851" w:type="dxa"/>
            <w:vAlign w:val="center"/>
          </w:tcPr>
          <w:p w:rsidR="00E1322C" w:rsidRPr="00236A82" w:rsidRDefault="00E1322C" w:rsidP="001534D5">
            <w:pPr>
              <w:spacing w:line="360" w:lineRule="auto"/>
              <w:jc w:val="center"/>
              <w:rPr>
                <w:sz w:val="24"/>
                <w:szCs w:val="24"/>
              </w:rPr>
            </w:pPr>
            <w:r w:rsidRPr="00236A82">
              <w:rPr>
                <w:sz w:val="24"/>
                <w:szCs w:val="24"/>
              </w:rPr>
              <w:t>2</w:t>
            </w:r>
          </w:p>
        </w:tc>
        <w:tc>
          <w:tcPr>
            <w:tcW w:w="2126"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央行票据</w:t>
            </w:r>
          </w:p>
        </w:tc>
        <w:tc>
          <w:tcPr>
            <w:tcW w:w="2410"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3027"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1534D5">
        <w:trPr>
          <w:trHeight w:val="306"/>
        </w:trPr>
        <w:tc>
          <w:tcPr>
            <w:tcW w:w="851" w:type="dxa"/>
            <w:vAlign w:val="center"/>
          </w:tcPr>
          <w:p w:rsidR="00E1322C" w:rsidRPr="00236A82" w:rsidRDefault="00E1322C" w:rsidP="001534D5">
            <w:pPr>
              <w:spacing w:line="360" w:lineRule="auto"/>
              <w:jc w:val="center"/>
              <w:rPr>
                <w:sz w:val="24"/>
                <w:szCs w:val="24"/>
              </w:rPr>
            </w:pPr>
            <w:r w:rsidRPr="00236A82">
              <w:rPr>
                <w:sz w:val="24"/>
                <w:szCs w:val="24"/>
              </w:rPr>
              <w:t>3</w:t>
            </w:r>
          </w:p>
        </w:tc>
        <w:tc>
          <w:tcPr>
            <w:tcW w:w="2126"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金融债券</w:t>
            </w:r>
          </w:p>
        </w:tc>
        <w:tc>
          <w:tcPr>
            <w:tcW w:w="2410"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3027"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1534D5">
        <w:trPr>
          <w:trHeight w:val="323"/>
        </w:trPr>
        <w:tc>
          <w:tcPr>
            <w:tcW w:w="851" w:type="dxa"/>
            <w:vAlign w:val="center"/>
          </w:tcPr>
          <w:p w:rsidR="00E1322C" w:rsidRPr="00236A82" w:rsidRDefault="00E1322C" w:rsidP="001534D5">
            <w:pPr>
              <w:spacing w:line="360" w:lineRule="auto"/>
              <w:jc w:val="center"/>
              <w:rPr>
                <w:sz w:val="24"/>
                <w:szCs w:val="24"/>
              </w:rPr>
            </w:pPr>
          </w:p>
        </w:tc>
        <w:tc>
          <w:tcPr>
            <w:tcW w:w="2126"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其中：政策性金融债</w:t>
            </w:r>
          </w:p>
        </w:tc>
        <w:tc>
          <w:tcPr>
            <w:tcW w:w="2410" w:type="dxa"/>
            <w:vAlign w:val="center"/>
          </w:tcPr>
          <w:p w:rsidR="00E1322C" w:rsidRPr="00236A82" w:rsidRDefault="00E1322C" w:rsidP="001534D5">
            <w:pPr>
              <w:tabs>
                <w:tab w:val="left" w:pos="670"/>
              </w:tabs>
              <w:spacing w:line="360" w:lineRule="auto"/>
              <w:jc w:val="right"/>
              <w:rPr>
                <w:sz w:val="24"/>
                <w:szCs w:val="24"/>
              </w:rPr>
            </w:pPr>
            <w:r w:rsidRPr="00236A82">
              <w:rPr>
                <w:sz w:val="24"/>
                <w:szCs w:val="24"/>
              </w:rPr>
              <w:t>-</w:t>
            </w:r>
          </w:p>
        </w:tc>
        <w:tc>
          <w:tcPr>
            <w:tcW w:w="3027"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1534D5">
        <w:trPr>
          <w:trHeight w:val="323"/>
        </w:trPr>
        <w:tc>
          <w:tcPr>
            <w:tcW w:w="851" w:type="dxa"/>
            <w:vAlign w:val="center"/>
          </w:tcPr>
          <w:p w:rsidR="00E1322C" w:rsidRPr="00236A82" w:rsidRDefault="00E1322C" w:rsidP="001534D5">
            <w:pPr>
              <w:spacing w:line="360" w:lineRule="auto"/>
              <w:jc w:val="center"/>
              <w:rPr>
                <w:sz w:val="24"/>
                <w:szCs w:val="24"/>
              </w:rPr>
            </w:pPr>
            <w:r w:rsidRPr="00236A82">
              <w:rPr>
                <w:sz w:val="24"/>
                <w:szCs w:val="24"/>
              </w:rPr>
              <w:t>4</w:t>
            </w:r>
          </w:p>
        </w:tc>
        <w:tc>
          <w:tcPr>
            <w:tcW w:w="2126"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企业债券</w:t>
            </w:r>
          </w:p>
        </w:tc>
        <w:tc>
          <w:tcPr>
            <w:tcW w:w="2410"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3027"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1534D5">
        <w:trPr>
          <w:trHeight w:val="306"/>
        </w:trPr>
        <w:tc>
          <w:tcPr>
            <w:tcW w:w="851" w:type="dxa"/>
            <w:vAlign w:val="center"/>
          </w:tcPr>
          <w:p w:rsidR="00E1322C" w:rsidRPr="00236A82" w:rsidRDefault="00E1322C" w:rsidP="001534D5">
            <w:pPr>
              <w:spacing w:line="360" w:lineRule="auto"/>
              <w:jc w:val="center"/>
              <w:rPr>
                <w:sz w:val="24"/>
                <w:szCs w:val="24"/>
              </w:rPr>
            </w:pPr>
            <w:r w:rsidRPr="00236A82">
              <w:rPr>
                <w:sz w:val="24"/>
                <w:szCs w:val="24"/>
              </w:rPr>
              <w:t>5</w:t>
            </w:r>
          </w:p>
        </w:tc>
        <w:tc>
          <w:tcPr>
            <w:tcW w:w="2126"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企业短期融资券</w:t>
            </w:r>
          </w:p>
        </w:tc>
        <w:tc>
          <w:tcPr>
            <w:tcW w:w="2410"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3027"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1534D5">
        <w:trPr>
          <w:trHeight w:val="306"/>
        </w:trPr>
        <w:tc>
          <w:tcPr>
            <w:tcW w:w="851" w:type="dxa"/>
            <w:vAlign w:val="center"/>
          </w:tcPr>
          <w:p w:rsidR="00E1322C" w:rsidRPr="00236A82" w:rsidRDefault="00E1322C" w:rsidP="001534D5">
            <w:pPr>
              <w:spacing w:line="360" w:lineRule="auto"/>
              <w:jc w:val="center"/>
              <w:rPr>
                <w:sz w:val="24"/>
                <w:szCs w:val="24"/>
              </w:rPr>
            </w:pPr>
            <w:r w:rsidRPr="00236A82">
              <w:rPr>
                <w:rFonts w:hint="eastAsia"/>
                <w:sz w:val="24"/>
                <w:szCs w:val="24"/>
              </w:rPr>
              <w:t>6</w:t>
            </w:r>
          </w:p>
        </w:tc>
        <w:tc>
          <w:tcPr>
            <w:tcW w:w="2126" w:type="dxa"/>
            <w:vAlign w:val="center"/>
          </w:tcPr>
          <w:p w:rsidR="00E1322C" w:rsidRPr="00236A82" w:rsidRDefault="00E1322C" w:rsidP="001534D5">
            <w:pPr>
              <w:spacing w:line="360" w:lineRule="auto"/>
              <w:jc w:val="left"/>
              <w:rPr>
                <w:sz w:val="24"/>
                <w:szCs w:val="24"/>
              </w:rPr>
            </w:pPr>
            <w:r w:rsidRPr="00236A82">
              <w:rPr>
                <w:rFonts w:hAnsi="宋体" w:hint="eastAsia"/>
                <w:color w:val="000000"/>
                <w:sz w:val="24"/>
                <w:szCs w:val="24"/>
              </w:rPr>
              <w:t>中期票据</w:t>
            </w:r>
          </w:p>
        </w:tc>
        <w:tc>
          <w:tcPr>
            <w:tcW w:w="2410"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3027"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1534D5">
        <w:trPr>
          <w:trHeight w:val="323"/>
        </w:trPr>
        <w:tc>
          <w:tcPr>
            <w:tcW w:w="851" w:type="dxa"/>
            <w:vAlign w:val="center"/>
          </w:tcPr>
          <w:p w:rsidR="00E1322C" w:rsidRPr="00236A82" w:rsidRDefault="00E1322C" w:rsidP="001534D5">
            <w:pPr>
              <w:spacing w:line="360" w:lineRule="auto"/>
              <w:jc w:val="center"/>
              <w:rPr>
                <w:sz w:val="24"/>
                <w:szCs w:val="24"/>
              </w:rPr>
            </w:pPr>
            <w:r w:rsidRPr="00236A82">
              <w:rPr>
                <w:rFonts w:hint="eastAsia"/>
                <w:sz w:val="24"/>
                <w:szCs w:val="24"/>
              </w:rPr>
              <w:t>7</w:t>
            </w:r>
          </w:p>
        </w:tc>
        <w:tc>
          <w:tcPr>
            <w:tcW w:w="2126"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可转债</w:t>
            </w:r>
            <w:r w:rsidRPr="00236A82">
              <w:rPr>
                <w:rFonts w:hAnsi="Consolas" w:cs="Consolas"/>
                <w:kern w:val="0"/>
                <w:sz w:val="24"/>
                <w:szCs w:val="24"/>
              </w:rPr>
              <w:t>（可交换债）</w:t>
            </w:r>
          </w:p>
        </w:tc>
        <w:tc>
          <w:tcPr>
            <w:tcW w:w="2410" w:type="dxa"/>
            <w:vAlign w:val="center"/>
          </w:tcPr>
          <w:p w:rsidR="00E1322C" w:rsidRPr="00236A82" w:rsidRDefault="00E1322C" w:rsidP="001534D5">
            <w:pPr>
              <w:spacing w:line="360" w:lineRule="auto"/>
              <w:jc w:val="right"/>
              <w:rPr>
                <w:sz w:val="24"/>
                <w:szCs w:val="24"/>
              </w:rPr>
            </w:pPr>
            <w:r w:rsidRPr="00236A82">
              <w:rPr>
                <w:sz w:val="24"/>
                <w:szCs w:val="24"/>
              </w:rPr>
              <w:t>6,000.00</w:t>
            </w:r>
          </w:p>
        </w:tc>
        <w:tc>
          <w:tcPr>
            <w:tcW w:w="3027" w:type="dxa"/>
            <w:vAlign w:val="center"/>
          </w:tcPr>
          <w:p w:rsidR="00E1322C" w:rsidRPr="00236A82" w:rsidRDefault="00E1322C" w:rsidP="001534D5">
            <w:pPr>
              <w:spacing w:line="360" w:lineRule="auto"/>
              <w:jc w:val="right"/>
              <w:rPr>
                <w:sz w:val="24"/>
                <w:szCs w:val="24"/>
              </w:rPr>
            </w:pPr>
            <w:r w:rsidRPr="00236A82">
              <w:rPr>
                <w:sz w:val="24"/>
                <w:szCs w:val="24"/>
              </w:rPr>
              <w:t>0.11</w:t>
            </w:r>
          </w:p>
        </w:tc>
      </w:tr>
      <w:tr w:rsidR="00E1322C" w:rsidRPr="00236A82" w:rsidTr="001534D5">
        <w:trPr>
          <w:trHeight w:val="323"/>
        </w:trPr>
        <w:tc>
          <w:tcPr>
            <w:tcW w:w="851" w:type="dxa"/>
            <w:vAlign w:val="center"/>
          </w:tcPr>
          <w:p w:rsidR="00E1322C" w:rsidRPr="00236A82" w:rsidRDefault="00E1322C" w:rsidP="001534D5">
            <w:pPr>
              <w:spacing w:line="360" w:lineRule="auto"/>
              <w:jc w:val="center"/>
              <w:rPr>
                <w:sz w:val="24"/>
                <w:szCs w:val="24"/>
              </w:rPr>
            </w:pPr>
            <w:r w:rsidRPr="00236A82">
              <w:rPr>
                <w:rFonts w:hint="eastAsia"/>
                <w:sz w:val="24"/>
                <w:szCs w:val="24"/>
              </w:rPr>
              <w:t>8</w:t>
            </w:r>
          </w:p>
        </w:tc>
        <w:tc>
          <w:tcPr>
            <w:tcW w:w="2126" w:type="dxa"/>
            <w:vAlign w:val="center"/>
          </w:tcPr>
          <w:p w:rsidR="00E1322C" w:rsidRPr="00236A82" w:rsidRDefault="00E1322C" w:rsidP="001534D5">
            <w:pPr>
              <w:spacing w:line="360" w:lineRule="auto"/>
              <w:jc w:val="left"/>
              <w:rPr>
                <w:sz w:val="24"/>
                <w:szCs w:val="24"/>
              </w:rPr>
            </w:pPr>
            <w:r w:rsidRPr="00236A82">
              <w:rPr>
                <w:rFonts w:hAnsi="Consolas" w:cs="Consolas"/>
                <w:kern w:val="0"/>
                <w:sz w:val="24"/>
                <w:szCs w:val="24"/>
              </w:rPr>
              <w:t>同业存单</w:t>
            </w:r>
          </w:p>
        </w:tc>
        <w:tc>
          <w:tcPr>
            <w:tcW w:w="2410"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3027"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1534D5">
        <w:trPr>
          <w:trHeight w:val="323"/>
        </w:trPr>
        <w:tc>
          <w:tcPr>
            <w:tcW w:w="851" w:type="dxa"/>
            <w:vAlign w:val="center"/>
          </w:tcPr>
          <w:p w:rsidR="00E1322C" w:rsidRPr="00236A82" w:rsidRDefault="00E1322C" w:rsidP="001534D5">
            <w:pPr>
              <w:spacing w:line="360" w:lineRule="auto"/>
              <w:jc w:val="center"/>
              <w:rPr>
                <w:sz w:val="24"/>
                <w:szCs w:val="24"/>
              </w:rPr>
            </w:pPr>
            <w:r w:rsidRPr="00236A82">
              <w:rPr>
                <w:sz w:val="24"/>
                <w:szCs w:val="24"/>
              </w:rPr>
              <w:t>9</w:t>
            </w:r>
          </w:p>
        </w:tc>
        <w:tc>
          <w:tcPr>
            <w:tcW w:w="2126"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其他</w:t>
            </w:r>
          </w:p>
        </w:tc>
        <w:tc>
          <w:tcPr>
            <w:tcW w:w="2410" w:type="dxa"/>
            <w:vAlign w:val="center"/>
          </w:tcPr>
          <w:p w:rsidR="00E1322C" w:rsidRPr="00236A82" w:rsidRDefault="00E1322C" w:rsidP="001534D5">
            <w:pPr>
              <w:spacing w:line="360" w:lineRule="auto"/>
              <w:jc w:val="right"/>
              <w:rPr>
                <w:sz w:val="24"/>
                <w:szCs w:val="24"/>
              </w:rPr>
            </w:pPr>
            <w:r w:rsidRPr="00236A82">
              <w:rPr>
                <w:sz w:val="24"/>
                <w:szCs w:val="24"/>
              </w:rPr>
              <w:t>-</w:t>
            </w:r>
          </w:p>
        </w:tc>
        <w:tc>
          <w:tcPr>
            <w:tcW w:w="3027"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1534D5">
        <w:trPr>
          <w:trHeight w:val="323"/>
        </w:trPr>
        <w:tc>
          <w:tcPr>
            <w:tcW w:w="851" w:type="dxa"/>
            <w:vAlign w:val="center"/>
          </w:tcPr>
          <w:p w:rsidR="00E1322C" w:rsidRPr="00236A82" w:rsidRDefault="00E1322C" w:rsidP="001534D5">
            <w:pPr>
              <w:spacing w:line="360" w:lineRule="auto"/>
              <w:jc w:val="center"/>
              <w:rPr>
                <w:sz w:val="24"/>
                <w:szCs w:val="24"/>
              </w:rPr>
            </w:pPr>
            <w:r w:rsidRPr="00236A82">
              <w:rPr>
                <w:sz w:val="24"/>
                <w:szCs w:val="24"/>
              </w:rPr>
              <w:t>10</w:t>
            </w:r>
          </w:p>
        </w:tc>
        <w:tc>
          <w:tcPr>
            <w:tcW w:w="2126"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合计</w:t>
            </w:r>
          </w:p>
        </w:tc>
        <w:tc>
          <w:tcPr>
            <w:tcW w:w="2410" w:type="dxa"/>
            <w:vAlign w:val="center"/>
          </w:tcPr>
          <w:p w:rsidR="00E1322C" w:rsidRPr="00236A82" w:rsidRDefault="00E1322C" w:rsidP="001534D5">
            <w:pPr>
              <w:spacing w:line="360" w:lineRule="auto"/>
              <w:jc w:val="right"/>
              <w:rPr>
                <w:sz w:val="24"/>
                <w:szCs w:val="24"/>
              </w:rPr>
            </w:pPr>
            <w:r w:rsidRPr="00236A82">
              <w:rPr>
                <w:sz w:val="24"/>
                <w:szCs w:val="24"/>
              </w:rPr>
              <w:t>5,193,548.50</w:t>
            </w:r>
          </w:p>
        </w:tc>
        <w:tc>
          <w:tcPr>
            <w:tcW w:w="3027" w:type="dxa"/>
            <w:vAlign w:val="center"/>
          </w:tcPr>
          <w:p w:rsidR="00E1322C" w:rsidRPr="00236A82" w:rsidRDefault="00E1322C" w:rsidP="001534D5">
            <w:pPr>
              <w:spacing w:line="360" w:lineRule="auto"/>
              <w:jc w:val="right"/>
              <w:rPr>
                <w:sz w:val="24"/>
                <w:szCs w:val="24"/>
              </w:rPr>
            </w:pPr>
            <w:r w:rsidRPr="00236A82">
              <w:rPr>
                <w:sz w:val="24"/>
                <w:szCs w:val="24"/>
              </w:rPr>
              <w:t>97.28</w:t>
            </w:r>
          </w:p>
        </w:tc>
      </w:tr>
    </w:tbl>
    <w:p w:rsidR="00E97E36" w:rsidRPr="00CF5E91" w:rsidRDefault="00E97E36" w:rsidP="00E97E36">
      <w:pPr>
        <w:spacing w:line="360" w:lineRule="auto"/>
        <w:ind w:firstLineChars="200" w:firstLine="480"/>
        <w:rPr>
          <w:sz w:val="24"/>
          <w:szCs w:val="24"/>
        </w:rPr>
      </w:pPr>
      <w:bookmarkStart w:id="66" w:name="m505"/>
      <w:bookmarkEnd w:id="64"/>
      <w:bookmarkEnd w:id="65"/>
      <w:r w:rsidRPr="00CF5E91">
        <w:rPr>
          <w:rFonts w:hint="eastAsia"/>
          <w:sz w:val="24"/>
          <w:szCs w:val="24"/>
        </w:rPr>
        <w:t>5</w:t>
      </w:r>
      <w:r w:rsidRPr="00CF5E91">
        <w:rPr>
          <w:rFonts w:hint="eastAsia"/>
          <w:sz w:val="24"/>
          <w:szCs w:val="24"/>
        </w:rPr>
        <w:t>、</w:t>
      </w:r>
      <w:r w:rsidRPr="00CF5E91">
        <w:rPr>
          <w:sz w:val="24"/>
          <w:szCs w:val="24"/>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
        <w:gridCol w:w="1294"/>
        <w:gridCol w:w="1471"/>
        <w:gridCol w:w="1484"/>
        <w:gridCol w:w="1703"/>
        <w:gridCol w:w="1771"/>
      </w:tblGrid>
      <w:tr w:rsidR="00E97E36" w:rsidRPr="00236A82" w:rsidTr="00236A82">
        <w:trPr>
          <w:trHeight w:val="660"/>
        </w:trPr>
        <w:tc>
          <w:tcPr>
            <w:tcW w:w="727" w:type="dxa"/>
            <w:shd w:val="clear" w:color="auto" w:fill="D9D9D9"/>
            <w:vAlign w:val="center"/>
          </w:tcPr>
          <w:p w:rsidR="00E97E36" w:rsidRPr="00236A82" w:rsidRDefault="00E97E36" w:rsidP="001534D5">
            <w:pPr>
              <w:spacing w:line="360" w:lineRule="auto"/>
              <w:jc w:val="center"/>
              <w:rPr>
                <w:sz w:val="24"/>
                <w:szCs w:val="24"/>
              </w:rPr>
            </w:pPr>
            <w:bookmarkStart w:id="67" w:name="m505_tab"/>
            <w:r w:rsidRPr="00236A82">
              <w:rPr>
                <w:rFonts w:hAnsi="宋体" w:hint="eastAsia"/>
                <w:sz w:val="24"/>
                <w:szCs w:val="24"/>
              </w:rPr>
              <w:t>序号</w:t>
            </w:r>
          </w:p>
        </w:tc>
        <w:tc>
          <w:tcPr>
            <w:tcW w:w="1294" w:type="dxa"/>
            <w:shd w:val="clear" w:color="auto" w:fill="D9D9D9"/>
            <w:vAlign w:val="center"/>
          </w:tcPr>
          <w:p w:rsidR="00E97E36" w:rsidRPr="00236A82" w:rsidRDefault="00E97E36" w:rsidP="001534D5">
            <w:pPr>
              <w:spacing w:line="360" w:lineRule="auto"/>
              <w:jc w:val="center"/>
              <w:rPr>
                <w:sz w:val="24"/>
                <w:szCs w:val="24"/>
              </w:rPr>
            </w:pPr>
            <w:r w:rsidRPr="00236A82">
              <w:rPr>
                <w:rFonts w:hAnsi="宋体" w:hint="eastAsia"/>
                <w:sz w:val="24"/>
                <w:szCs w:val="24"/>
              </w:rPr>
              <w:t>债券代码</w:t>
            </w:r>
          </w:p>
        </w:tc>
        <w:tc>
          <w:tcPr>
            <w:tcW w:w="1471" w:type="dxa"/>
            <w:shd w:val="clear" w:color="auto" w:fill="D9D9D9"/>
            <w:vAlign w:val="center"/>
          </w:tcPr>
          <w:p w:rsidR="00E97E36" w:rsidRPr="00236A82" w:rsidRDefault="00E97E36" w:rsidP="001534D5">
            <w:pPr>
              <w:spacing w:line="360" w:lineRule="auto"/>
              <w:jc w:val="center"/>
              <w:rPr>
                <w:sz w:val="24"/>
                <w:szCs w:val="24"/>
              </w:rPr>
            </w:pPr>
            <w:r w:rsidRPr="00236A82">
              <w:rPr>
                <w:rFonts w:hAnsi="宋体" w:hint="eastAsia"/>
                <w:sz w:val="24"/>
                <w:szCs w:val="24"/>
              </w:rPr>
              <w:t>债券名称</w:t>
            </w:r>
          </w:p>
        </w:tc>
        <w:tc>
          <w:tcPr>
            <w:tcW w:w="1484" w:type="dxa"/>
            <w:shd w:val="clear" w:color="auto" w:fill="D9D9D9"/>
            <w:vAlign w:val="center"/>
          </w:tcPr>
          <w:p w:rsidR="00E97E36" w:rsidRPr="00236A82" w:rsidRDefault="00E97E36" w:rsidP="001534D5">
            <w:pPr>
              <w:spacing w:line="360" w:lineRule="auto"/>
              <w:jc w:val="center"/>
              <w:rPr>
                <w:sz w:val="24"/>
                <w:szCs w:val="24"/>
              </w:rPr>
            </w:pPr>
            <w:r w:rsidRPr="00236A82">
              <w:rPr>
                <w:rFonts w:hAnsi="宋体" w:hint="eastAsia"/>
                <w:sz w:val="24"/>
                <w:szCs w:val="24"/>
              </w:rPr>
              <w:t>数量（张）</w:t>
            </w:r>
          </w:p>
        </w:tc>
        <w:tc>
          <w:tcPr>
            <w:tcW w:w="1703" w:type="dxa"/>
            <w:shd w:val="clear" w:color="auto" w:fill="D9D9D9"/>
            <w:vAlign w:val="center"/>
          </w:tcPr>
          <w:p w:rsidR="00E97E36" w:rsidRPr="00236A82" w:rsidRDefault="00E97E36" w:rsidP="001534D5">
            <w:pPr>
              <w:spacing w:line="360" w:lineRule="auto"/>
              <w:jc w:val="center"/>
              <w:rPr>
                <w:sz w:val="24"/>
                <w:szCs w:val="24"/>
              </w:rPr>
            </w:pPr>
            <w:r w:rsidRPr="00236A82">
              <w:rPr>
                <w:rFonts w:hAnsi="宋体" w:hint="eastAsia"/>
                <w:sz w:val="24"/>
                <w:szCs w:val="24"/>
              </w:rPr>
              <w:t>公允价值（元）</w:t>
            </w:r>
          </w:p>
        </w:tc>
        <w:tc>
          <w:tcPr>
            <w:tcW w:w="1771" w:type="dxa"/>
            <w:shd w:val="clear" w:color="auto" w:fill="D9D9D9"/>
            <w:vAlign w:val="center"/>
          </w:tcPr>
          <w:p w:rsidR="00E97E36" w:rsidRPr="00236A82" w:rsidRDefault="00E97E36" w:rsidP="001534D5">
            <w:pPr>
              <w:spacing w:line="360" w:lineRule="auto"/>
              <w:jc w:val="center"/>
              <w:rPr>
                <w:sz w:val="24"/>
                <w:szCs w:val="24"/>
              </w:rPr>
            </w:pPr>
            <w:r w:rsidRPr="00236A82">
              <w:rPr>
                <w:rFonts w:hAnsi="宋体" w:hint="eastAsia"/>
                <w:sz w:val="24"/>
                <w:szCs w:val="24"/>
              </w:rPr>
              <w:t>占基金资产净值比例（％）</w:t>
            </w:r>
          </w:p>
        </w:tc>
      </w:tr>
      <w:tr w:rsidR="00E1322C" w:rsidRPr="00236A82" w:rsidTr="00236A82">
        <w:trPr>
          <w:trHeight w:val="330"/>
        </w:trPr>
        <w:tc>
          <w:tcPr>
            <w:tcW w:w="727" w:type="dxa"/>
            <w:vAlign w:val="center"/>
          </w:tcPr>
          <w:p w:rsidR="00E1322C" w:rsidRPr="00236A82" w:rsidRDefault="00E1322C" w:rsidP="001534D5">
            <w:pPr>
              <w:spacing w:line="360" w:lineRule="auto"/>
              <w:jc w:val="center"/>
              <w:rPr>
                <w:sz w:val="24"/>
                <w:szCs w:val="24"/>
              </w:rPr>
            </w:pPr>
            <w:r w:rsidRPr="00236A82">
              <w:rPr>
                <w:sz w:val="24"/>
                <w:szCs w:val="24"/>
              </w:rPr>
              <w:t>1</w:t>
            </w:r>
          </w:p>
        </w:tc>
        <w:tc>
          <w:tcPr>
            <w:tcW w:w="1294" w:type="dxa"/>
            <w:vAlign w:val="center"/>
          </w:tcPr>
          <w:p w:rsidR="00E1322C" w:rsidRPr="00236A82" w:rsidRDefault="00E1322C" w:rsidP="001534D5">
            <w:pPr>
              <w:spacing w:line="360" w:lineRule="auto"/>
              <w:jc w:val="right"/>
              <w:rPr>
                <w:sz w:val="24"/>
                <w:szCs w:val="24"/>
              </w:rPr>
            </w:pPr>
            <w:r w:rsidRPr="00236A82">
              <w:rPr>
                <w:sz w:val="24"/>
                <w:szCs w:val="24"/>
              </w:rPr>
              <w:t>019611</w:t>
            </w:r>
          </w:p>
        </w:tc>
        <w:tc>
          <w:tcPr>
            <w:tcW w:w="1471" w:type="dxa"/>
            <w:vAlign w:val="center"/>
          </w:tcPr>
          <w:p w:rsidR="00E1322C" w:rsidRPr="00236A82" w:rsidRDefault="00E1322C" w:rsidP="001534D5">
            <w:pPr>
              <w:spacing w:line="360" w:lineRule="auto"/>
              <w:jc w:val="right"/>
              <w:rPr>
                <w:sz w:val="24"/>
                <w:szCs w:val="24"/>
              </w:rPr>
            </w:pPr>
            <w:r w:rsidRPr="00236A82">
              <w:rPr>
                <w:sz w:val="24"/>
                <w:szCs w:val="24"/>
              </w:rPr>
              <w:t>19</w:t>
            </w:r>
            <w:r w:rsidRPr="00236A82">
              <w:rPr>
                <w:sz w:val="24"/>
                <w:szCs w:val="24"/>
              </w:rPr>
              <w:t>国债</w:t>
            </w:r>
            <w:r w:rsidRPr="00236A82">
              <w:rPr>
                <w:sz w:val="24"/>
                <w:szCs w:val="24"/>
              </w:rPr>
              <w:t>01</w:t>
            </w:r>
          </w:p>
        </w:tc>
        <w:tc>
          <w:tcPr>
            <w:tcW w:w="1484" w:type="dxa"/>
            <w:vAlign w:val="center"/>
          </w:tcPr>
          <w:p w:rsidR="00E1322C" w:rsidRPr="00236A82" w:rsidRDefault="00E1322C" w:rsidP="001534D5">
            <w:pPr>
              <w:spacing w:line="360" w:lineRule="auto"/>
              <w:jc w:val="right"/>
              <w:rPr>
                <w:sz w:val="24"/>
                <w:szCs w:val="24"/>
              </w:rPr>
            </w:pPr>
            <w:r w:rsidRPr="00236A82">
              <w:rPr>
                <w:sz w:val="24"/>
                <w:szCs w:val="24"/>
              </w:rPr>
              <w:t>40,600</w:t>
            </w:r>
          </w:p>
        </w:tc>
        <w:tc>
          <w:tcPr>
            <w:tcW w:w="1703" w:type="dxa"/>
            <w:vAlign w:val="center"/>
          </w:tcPr>
          <w:p w:rsidR="00E1322C" w:rsidRPr="00236A82" w:rsidRDefault="00E1322C" w:rsidP="001534D5">
            <w:pPr>
              <w:spacing w:line="360" w:lineRule="auto"/>
              <w:jc w:val="right"/>
              <w:rPr>
                <w:sz w:val="24"/>
                <w:szCs w:val="24"/>
              </w:rPr>
            </w:pPr>
            <w:r w:rsidRPr="00236A82">
              <w:rPr>
                <w:sz w:val="24"/>
                <w:szCs w:val="24"/>
              </w:rPr>
              <w:t>4,062,436.00</w:t>
            </w:r>
          </w:p>
        </w:tc>
        <w:tc>
          <w:tcPr>
            <w:tcW w:w="1771" w:type="dxa"/>
            <w:vAlign w:val="center"/>
          </w:tcPr>
          <w:p w:rsidR="00E1322C" w:rsidRPr="00236A82" w:rsidRDefault="00E1322C" w:rsidP="001534D5">
            <w:pPr>
              <w:spacing w:line="360" w:lineRule="auto"/>
              <w:jc w:val="right"/>
              <w:rPr>
                <w:sz w:val="24"/>
                <w:szCs w:val="24"/>
              </w:rPr>
            </w:pPr>
            <w:r w:rsidRPr="00236A82">
              <w:rPr>
                <w:sz w:val="24"/>
                <w:szCs w:val="24"/>
              </w:rPr>
              <w:t>76.10</w:t>
            </w:r>
          </w:p>
        </w:tc>
      </w:tr>
      <w:tr w:rsidR="00E1322C" w:rsidRPr="00236A82" w:rsidTr="00236A82">
        <w:trPr>
          <w:trHeight w:val="330"/>
        </w:trPr>
        <w:tc>
          <w:tcPr>
            <w:tcW w:w="727" w:type="dxa"/>
            <w:vAlign w:val="center"/>
          </w:tcPr>
          <w:p w:rsidR="00E1322C" w:rsidRPr="00236A82" w:rsidRDefault="00E1322C" w:rsidP="001534D5">
            <w:pPr>
              <w:spacing w:line="360" w:lineRule="auto"/>
              <w:jc w:val="center"/>
              <w:rPr>
                <w:sz w:val="24"/>
                <w:szCs w:val="24"/>
              </w:rPr>
            </w:pPr>
            <w:r w:rsidRPr="00236A82">
              <w:rPr>
                <w:sz w:val="24"/>
                <w:szCs w:val="24"/>
              </w:rPr>
              <w:t>2</w:t>
            </w:r>
          </w:p>
        </w:tc>
        <w:tc>
          <w:tcPr>
            <w:tcW w:w="1294" w:type="dxa"/>
            <w:vAlign w:val="center"/>
          </w:tcPr>
          <w:p w:rsidR="00E1322C" w:rsidRPr="00236A82" w:rsidRDefault="00E1322C" w:rsidP="001534D5">
            <w:pPr>
              <w:spacing w:line="360" w:lineRule="auto"/>
              <w:jc w:val="right"/>
              <w:rPr>
                <w:sz w:val="24"/>
                <w:szCs w:val="24"/>
              </w:rPr>
            </w:pPr>
            <w:r w:rsidRPr="00236A82">
              <w:rPr>
                <w:sz w:val="24"/>
                <w:szCs w:val="24"/>
              </w:rPr>
              <w:t>010107</w:t>
            </w:r>
          </w:p>
        </w:tc>
        <w:tc>
          <w:tcPr>
            <w:tcW w:w="1471" w:type="dxa"/>
            <w:vAlign w:val="center"/>
          </w:tcPr>
          <w:p w:rsidR="00E1322C" w:rsidRPr="00236A82" w:rsidRDefault="00E1322C" w:rsidP="001534D5">
            <w:pPr>
              <w:spacing w:line="360" w:lineRule="auto"/>
              <w:jc w:val="right"/>
              <w:rPr>
                <w:sz w:val="24"/>
                <w:szCs w:val="24"/>
              </w:rPr>
            </w:pPr>
            <w:r w:rsidRPr="00236A82">
              <w:rPr>
                <w:sz w:val="24"/>
                <w:szCs w:val="24"/>
              </w:rPr>
              <w:t>21</w:t>
            </w:r>
            <w:r w:rsidRPr="00236A82">
              <w:rPr>
                <w:sz w:val="24"/>
                <w:szCs w:val="24"/>
              </w:rPr>
              <w:t>国债</w:t>
            </w:r>
            <w:r w:rsidRPr="00236A82">
              <w:rPr>
                <w:rFonts w:hAnsi="宋体" w:cs="宋体" w:hint="eastAsia"/>
                <w:sz w:val="24"/>
                <w:szCs w:val="24"/>
              </w:rPr>
              <w:t>⑺</w:t>
            </w:r>
          </w:p>
        </w:tc>
        <w:tc>
          <w:tcPr>
            <w:tcW w:w="1484" w:type="dxa"/>
            <w:vAlign w:val="center"/>
          </w:tcPr>
          <w:p w:rsidR="00E1322C" w:rsidRPr="00236A82" w:rsidRDefault="00E1322C" w:rsidP="001534D5">
            <w:pPr>
              <w:spacing w:line="360" w:lineRule="auto"/>
              <w:jc w:val="right"/>
              <w:rPr>
                <w:sz w:val="24"/>
                <w:szCs w:val="24"/>
              </w:rPr>
            </w:pPr>
            <w:r w:rsidRPr="00236A82">
              <w:rPr>
                <w:sz w:val="24"/>
                <w:szCs w:val="24"/>
              </w:rPr>
              <w:t>10,950</w:t>
            </w:r>
          </w:p>
        </w:tc>
        <w:tc>
          <w:tcPr>
            <w:tcW w:w="1703" w:type="dxa"/>
            <w:vAlign w:val="center"/>
          </w:tcPr>
          <w:p w:rsidR="00E1322C" w:rsidRPr="00236A82" w:rsidRDefault="00E1322C" w:rsidP="001534D5">
            <w:pPr>
              <w:spacing w:line="360" w:lineRule="auto"/>
              <w:jc w:val="right"/>
              <w:rPr>
                <w:sz w:val="24"/>
                <w:szCs w:val="24"/>
              </w:rPr>
            </w:pPr>
            <w:r w:rsidRPr="00236A82">
              <w:rPr>
                <w:sz w:val="24"/>
                <w:szCs w:val="24"/>
              </w:rPr>
              <w:t>1,125,112.50</w:t>
            </w:r>
          </w:p>
        </w:tc>
        <w:tc>
          <w:tcPr>
            <w:tcW w:w="1771" w:type="dxa"/>
            <w:vAlign w:val="center"/>
          </w:tcPr>
          <w:p w:rsidR="00E1322C" w:rsidRPr="00236A82" w:rsidRDefault="00E1322C" w:rsidP="001534D5">
            <w:pPr>
              <w:spacing w:line="360" w:lineRule="auto"/>
              <w:jc w:val="right"/>
              <w:rPr>
                <w:sz w:val="24"/>
                <w:szCs w:val="24"/>
              </w:rPr>
            </w:pPr>
            <w:r w:rsidRPr="00236A82">
              <w:rPr>
                <w:sz w:val="24"/>
                <w:szCs w:val="24"/>
              </w:rPr>
              <w:t>21.08</w:t>
            </w:r>
          </w:p>
        </w:tc>
      </w:tr>
      <w:tr w:rsidR="00E1322C" w:rsidRPr="00236A82" w:rsidTr="00236A82">
        <w:trPr>
          <w:trHeight w:val="330"/>
        </w:trPr>
        <w:tc>
          <w:tcPr>
            <w:tcW w:w="727" w:type="dxa"/>
            <w:vAlign w:val="center"/>
          </w:tcPr>
          <w:p w:rsidR="00E1322C" w:rsidRPr="00236A82" w:rsidRDefault="00E1322C" w:rsidP="001534D5">
            <w:pPr>
              <w:spacing w:line="360" w:lineRule="auto"/>
              <w:jc w:val="center"/>
              <w:rPr>
                <w:sz w:val="24"/>
                <w:szCs w:val="24"/>
              </w:rPr>
            </w:pPr>
            <w:r w:rsidRPr="00236A82">
              <w:rPr>
                <w:sz w:val="24"/>
                <w:szCs w:val="24"/>
              </w:rPr>
              <w:t>3</w:t>
            </w:r>
          </w:p>
        </w:tc>
        <w:tc>
          <w:tcPr>
            <w:tcW w:w="1294" w:type="dxa"/>
            <w:vAlign w:val="center"/>
          </w:tcPr>
          <w:p w:rsidR="00E1322C" w:rsidRPr="00236A82" w:rsidRDefault="00E1322C" w:rsidP="001534D5">
            <w:pPr>
              <w:spacing w:line="360" w:lineRule="auto"/>
              <w:jc w:val="right"/>
              <w:rPr>
                <w:sz w:val="24"/>
                <w:szCs w:val="24"/>
              </w:rPr>
            </w:pPr>
            <w:r w:rsidRPr="00236A82">
              <w:rPr>
                <w:sz w:val="24"/>
                <w:szCs w:val="24"/>
              </w:rPr>
              <w:t>128088</w:t>
            </w:r>
          </w:p>
        </w:tc>
        <w:tc>
          <w:tcPr>
            <w:tcW w:w="1471" w:type="dxa"/>
            <w:vAlign w:val="center"/>
          </w:tcPr>
          <w:p w:rsidR="00E1322C" w:rsidRPr="00236A82" w:rsidRDefault="00E1322C" w:rsidP="001534D5">
            <w:pPr>
              <w:spacing w:line="360" w:lineRule="auto"/>
              <w:jc w:val="right"/>
              <w:rPr>
                <w:sz w:val="24"/>
                <w:szCs w:val="24"/>
              </w:rPr>
            </w:pPr>
            <w:r w:rsidRPr="00236A82">
              <w:rPr>
                <w:sz w:val="24"/>
                <w:szCs w:val="24"/>
              </w:rPr>
              <w:t>深南转债</w:t>
            </w:r>
          </w:p>
        </w:tc>
        <w:tc>
          <w:tcPr>
            <w:tcW w:w="1484" w:type="dxa"/>
            <w:vAlign w:val="center"/>
          </w:tcPr>
          <w:p w:rsidR="00E1322C" w:rsidRPr="00236A82" w:rsidRDefault="00E1322C" w:rsidP="001534D5">
            <w:pPr>
              <w:spacing w:line="360" w:lineRule="auto"/>
              <w:jc w:val="right"/>
              <w:rPr>
                <w:sz w:val="24"/>
                <w:szCs w:val="24"/>
              </w:rPr>
            </w:pPr>
            <w:r w:rsidRPr="00236A82">
              <w:rPr>
                <w:sz w:val="24"/>
                <w:szCs w:val="24"/>
              </w:rPr>
              <w:t>20</w:t>
            </w:r>
          </w:p>
        </w:tc>
        <w:tc>
          <w:tcPr>
            <w:tcW w:w="1703" w:type="dxa"/>
            <w:vAlign w:val="center"/>
          </w:tcPr>
          <w:p w:rsidR="00E1322C" w:rsidRPr="00236A82" w:rsidRDefault="00E1322C" w:rsidP="001534D5">
            <w:pPr>
              <w:spacing w:line="360" w:lineRule="auto"/>
              <w:jc w:val="right"/>
              <w:rPr>
                <w:sz w:val="24"/>
                <w:szCs w:val="24"/>
              </w:rPr>
            </w:pPr>
            <w:r w:rsidRPr="00236A82">
              <w:rPr>
                <w:sz w:val="24"/>
                <w:szCs w:val="24"/>
              </w:rPr>
              <w:t>2,000.00</w:t>
            </w:r>
          </w:p>
        </w:tc>
        <w:tc>
          <w:tcPr>
            <w:tcW w:w="1771" w:type="dxa"/>
            <w:vAlign w:val="center"/>
          </w:tcPr>
          <w:p w:rsidR="00E1322C" w:rsidRPr="00236A82" w:rsidRDefault="00E1322C" w:rsidP="001534D5">
            <w:pPr>
              <w:spacing w:line="360" w:lineRule="auto"/>
              <w:jc w:val="right"/>
              <w:rPr>
                <w:sz w:val="24"/>
                <w:szCs w:val="24"/>
              </w:rPr>
            </w:pPr>
            <w:r w:rsidRPr="00236A82">
              <w:rPr>
                <w:sz w:val="24"/>
                <w:szCs w:val="24"/>
              </w:rPr>
              <w:t>0.04</w:t>
            </w:r>
          </w:p>
        </w:tc>
      </w:tr>
      <w:tr w:rsidR="00E1322C" w:rsidRPr="00236A82" w:rsidTr="00236A82">
        <w:trPr>
          <w:trHeight w:val="330"/>
        </w:trPr>
        <w:tc>
          <w:tcPr>
            <w:tcW w:w="727" w:type="dxa"/>
            <w:vAlign w:val="center"/>
          </w:tcPr>
          <w:p w:rsidR="00E1322C" w:rsidRPr="00236A82" w:rsidRDefault="00E1322C" w:rsidP="001534D5">
            <w:pPr>
              <w:spacing w:line="360" w:lineRule="auto"/>
              <w:jc w:val="center"/>
              <w:rPr>
                <w:sz w:val="24"/>
                <w:szCs w:val="24"/>
              </w:rPr>
            </w:pPr>
            <w:r w:rsidRPr="00236A82">
              <w:rPr>
                <w:sz w:val="24"/>
                <w:szCs w:val="24"/>
              </w:rPr>
              <w:t>4</w:t>
            </w:r>
          </w:p>
        </w:tc>
        <w:tc>
          <w:tcPr>
            <w:tcW w:w="1294" w:type="dxa"/>
            <w:vAlign w:val="center"/>
          </w:tcPr>
          <w:p w:rsidR="00E1322C" w:rsidRPr="00236A82" w:rsidRDefault="00E1322C" w:rsidP="001534D5">
            <w:pPr>
              <w:spacing w:line="360" w:lineRule="auto"/>
              <w:jc w:val="right"/>
              <w:rPr>
                <w:sz w:val="24"/>
                <w:szCs w:val="24"/>
              </w:rPr>
            </w:pPr>
            <w:r w:rsidRPr="00236A82">
              <w:rPr>
                <w:sz w:val="24"/>
                <w:szCs w:val="24"/>
              </w:rPr>
              <w:t>110063</w:t>
            </w:r>
          </w:p>
        </w:tc>
        <w:tc>
          <w:tcPr>
            <w:tcW w:w="1471" w:type="dxa"/>
            <w:vAlign w:val="center"/>
          </w:tcPr>
          <w:p w:rsidR="00E1322C" w:rsidRPr="00236A82" w:rsidRDefault="00E1322C" w:rsidP="001534D5">
            <w:pPr>
              <w:spacing w:line="360" w:lineRule="auto"/>
              <w:jc w:val="right"/>
              <w:rPr>
                <w:sz w:val="24"/>
                <w:szCs w:val="24"/>
              </w:rPr>
            </w:pPr>
            <w:r w:rsidRPr="00236A82">
              <w:rPr>
                <w:sz w:val="24"/>
                <w:szCs w:val="24"/>
              </w:rPr>
              <w:t>鹰</w:t>
            </w:r>
            <w:r w:rsidRPr="00236A82">
              <w:rPr>
                <w:sz w:val="24"/>
                <w:szCs w:val="24"/>
              </w:rPr>
              <w:t>19</w:t>
            </w:r>
            <w:r w:rsidRPr="00236A82">
              <w:rPr>
                <w:sz w:val="24"/>
                <w:szCs w:val="24"/>
              </w:rPr>
              <w:t>转债</w:t>
            </w:r>
          </w:p>
        </w:tc>
        <w:tc>
          <w:tcPr>
            <w:tcW w:w="1484" w:type="dxa"/>
            <w:vAlign w:val="center"/>
          </w:tcPr>
          <w:p w:rsidR="00E1322C" w:rsidRPr="00236A82" w:rsidRDefault="00E1322C" w:rsidP="001534D5">
            <w:pPr>
              <w:spacing w:line="360" w:lineRule="auto"/>
              <w:jc w:val="right"/>
              <w:rPr>
                <w:sz w:val="24"/>
                <w:szCs w:val="24"/>
              </w:rPr>
            </w:pPr>
            <w:r w:rsidRPr="00236A82">
              <w:rPr>
                <w:sz w:val="24"/>
                <w:szCs w:val="24"/>
              </w:rPr>
              <w:t>10</w:t>
            </w:r>
          </w:p>
        </w:tc>
        <w:tc>
          <w:tcPr>
            <w:tcW w:w="1703" w:type="dxa"/>
            <w:vAlign w:val="center"/>
          </w:tcPr>
          <w:p w:rsidR="00E1322C" w:rsidRPr="00236A82" w:rsidRDefault="00E1322C" w:rsidP="001534D5">
            <w:pPr>
              <w:spacing w:line="360" w:lineRule="auto"/>
              <w:jc w:val="right"/>
              <w:rPr>
                <w:sz w:val="24"/>
                <w:szCs w:val="24"/>
              </w:rPr>
            </w:pPr>
            <w:r w:rsidRPr="00236A82">
              <w:rPr>
                <w:sz w:val="24"/>
                <w:szCs w:val="24"/>
              </w:rPr>
              <w:t>1,000.00</w:t>
            </w:r>
          </w:p>
        </w:tc>
        <w:tc>
          <w:tcPr>
            <w:tcW w:w="1771" w:type="dxa"/>
            <w:vAlign w:val="center"/>
          </w:tcPr>
          <w:p w:rsidR="00E1322C" w:rsidRPr="00236A82" w:rsidRDefault="00E1322C" w:rsidP="001534D5">
            <w:pPr>
              <w:spacing w:line="360" w:lineRule="auto"/>
              <w:jc w:val="right"/>
              <w:rPr>
                <w:sz w:val="24"/>
                <w:szCs w:val="24"/>
              </w:rPr>
            </w:pPr>
            <w:r w:rsidRPr="00236A82">
              <w:rPr>
                <w:sz w:val="24"/>
                <w:szCs w:val="24"/>
              </w:rPr>
              <w:t>0.02</w:t>
            </w:r>
          </w:p>
        </w:tc>
      </w:tr>
      <w:tr w:rsidR="00E1322C" w:rsidRPr="00236A82" w:rsidTr="00236A82">
        <w:trPr>
          <w:trHeight w:val="330"/>
        </w:trPr>
        <w:tc>
          <w:tcPr>
            <w:tcW w:w="727" w:type="dxa"/>
            <w:vAlign w:val="center"/>
          </w:tcPr>
          <w:p w:rsidR="00E1322C" w:rsidRPr="00236A82" w:rsidRDefault="00E1322C" w:rsidP="001534D5">
            <w:pPr>
              <w:spacing w:line="360" w:lineRule="auto"/>
              <w:jc w:val="center"/>
              <w:rPr>
                <w:sz w:val="24"/>
                <w:szCs w:val="24"/>
              </w:rPr>
            </w:pPr>
            <w:r w:rsidRPr="00236A82">
              <w:rPr>
                <w:sz w:val="24"/>
                <w:szCs w:val="24"/>
              </w:rPr>
              <w:t>5</w:t>
            </w:r>
          </w:p>
        </w:tc>
        <w:tc>
          <w:tcPr>
            <w:tcW w:w="1294" w:type="dxa"/>
            <w:vAlign w:val="center"/>
          </w:tcPr>
          <w:p w:rsidR="00E1322C" w:rsidRPr="00236A82" w:rsidRDefault="00E1322C" w:rsidP="001534D5">
            <w:pPr>
              <w:spacing w:line="360" w:lineRule="auto"/>
              <w:jc w:val="right"/>
              <w:rPr>
                <w:sz w:val="24"/>
                <w:szCs w:val="24"/>
              </w:rPr>
            </w:pPr>
            <w:r w:rsidRPr="00236A82">
              <w:rPr>
                <w:sz w:val="24"/>
                <w:szCs w:val="24"/>
              </w:rPr>
              <w:t>110064</w:t>
            </w:r>
          </w:p>
        </w:tc>
        <w:tc>
          <w:tcPr>
            <w:tcW w:w="1471" w:type="dxa"/>
            <w:vAlign w:val="center"/>
          </w:tcPr>
          <w:p w:rsidR="00E1322C" w:rsidRPr="00236A82" w:rsidRDefault="00E1322C" w:rsidP="001534D5">
            <w:pPr>
              <w:spacing w:line="360" w:lineRule="auto"/>
              <w:jc w:val="right"/>
              <w:rPr>
                <w:sz w:val="24"/>
                <w:szCs w:val="24"/>
              </w:rPr>
            </w:pPr>
            <w:r w:rsidRPr="00236A82">
              <w:rPr>
                <w:sz w:val="24"/>
                <w:szCs w:val="24"/>
              </w:rPr>
              <w:t>建工转债</w:t>
            </w:r>
          </w:p>
        </w:tc>
        <w:tc>
          <w:tcPr>
            <w:tcW w:w="1484" w:type="dxa"/>
            <w:vAlign w:val="center"/>
          </w:tcPr>
          <w:p w:rsidR="00E1322C" w:rsidRPr="00236A82" w:rsidRDefault="00E1322C" w:rsidP="001534D5">
            <w:pPr>
              <w:spacing w:line="360" w:lineRule="auto"/>
              <w:jc w:val="right"/>
              <w:rPr>
                <w:sz w:val="24"/>
                <w:szCs w:val="24"/>
              </w:rPr>
            </w:pPr>
            <w:r w:rsidRPr="00236A82">
              <w:rPr>
                <w:sz w:val="24"/>
                <w:szCs w:val="24"/>
              </w:rPr>
              <w:t>10</w:t>
            </w:r>
          </w:p>
        </w:tc>
        <w:tc>
          <w:tcPr>
            <w:tcW w:w="1703" w:type="dxa"/>
            <w:vAlign w:val="center"/>
          </w:tcPr>
          <w:p w:rsidR="00E1322C" w:rsidRPr="00236A82" w:rsidRDefault="00E1322C" w:rsidP="001534D5">
            <w:pPr>
              <w:spacing w:line="360" w:lineRule="auto"/>
              <w:jc w:val="right"/>
              <w:rPr>
                <w:sz w:val="24"/>
                <w:szCs w:val="24"/>
              </w:rPr>
            </w:pPr>
            <w:r w:rsidRPr="00236A82">
              <w:rPr>
                <w:sz w:val="24"/>
                <w:szCs w:val="24"/>
              </w:rPr>
              <w:t>1,000.00</w:t>
            </w:r>
          </w:p>
        </w:tc>
        <w:tc>
          <w:tcPr>
            <w:tcW w:w="1771" w:type="dxa"/>
            <w:vAlign w:val="center"/>
          </w:tcPr>
          <w:p w:rsidR="00E1322C" w:rsidRPr="00236A82" w:rsidRDefault="00E1322C" w:rsidP="001534D5">
            <w:pPr>
              <w:spacing w:line="360" w:lineRule="auto"/>
              <w:jc w:val="right"/>
              <w:rPr>
                <w:sz w:val="24"/>
                <w:szCs w:val="24"/>
              </w:rPr>
            </w:pPr>
            <w:r w:rsidRPr="00236A82">
              <w:rPr>
                <w:sz w:val="24"/>
                <w:szCs w:val="24"/>
              </w:rPr>
              <w:t>0.02</w:t>
            </w:r>
          </w:p>
        </w:tc>
      </w:tr>
    </w:tbl>
    <w:p w:rsidR="00E97E36" w:rsidRPr="00CF5E91" w:rsidRDefault="00E97E36" w:rsidP="00E97E36">
      <w:pPr>
        <w:spacing w:line="360" w:lineRule="auto"/>
        <w:ind w:firstLineChars="200" w:firstLine="480"/>
        <w:rPr>
          <w:sz w:val="24"/>
          <w:szCs w:val="24"/>
        </w:rPr>
      </w:pPr>
      <w:bookmarkStart w:id="68" w:name="m506"/>
      <w:bookmarkEnd w:id="66"/>
      <w:bookmarkEnd w:id="67"/>
      <w:r w:rsidRPr="00CF5E91">
        <w:rPr>
          <w:rFonts w:hint="eastAsia"/>
          <w:sz w:val="24"/>
          <w:szCs w:val="24"/>
        </w:rPr>
        <w:t>6</w:t>
      </w:r>
      <w:r w:rsidRPr="00CF5E91">
        <w:rPr>
          <w:rFonts w:hint="eastAsia"/>
          <w:sz w:val="24"/>
          <w:szCs w:val="24"/>
        </w:rPr>
        <w:t>、</w:t>
      </w:r>
      <w:r w:rsidRPr="00CF5E91">
        <w:rPr>
          <w:sz w:val="24"/>
          <w:szCs w:val="24"/>
        </w:rPr>
        <w:t>报告期末按公允价值占基金资产净值比例大小排序的前十名资产支持证券投资明细</w:t>
      </w:r>
      <w:r w:rsidRPr="00CF5E91">
        <w:rPr>
          <w:rFonts w:hint="eastAsia"/>
          <w:sz w:val="24"/>
          <w:szCs w:val="24"/>
        </w:rPr>
        <w:t xml:space="preserve"> </w:t>
      </w:r>
    </w:p>
    <w:p w:rsidR="00E97E36" w:rsidRPr="00CF5E91" w:rsidRDefault="00E97E36" w:rsidP="00E97E36">
      <w:pPr>
        <w:spacing w:line="360" w:lineRule="auto"/>
        <w:ind w:firstLineChars="200" w:firstLine="480"/>
        <w:jc w:val="left"/>
        <w:rPr>
          <w:sz w:val="24"/>
          <w:szCs w:val="24"/>
        </w:rPr>
      </w:pPr>
      <w:r w:rsidRPr="00CF5E91">
        <w:rPr>
          <w:rFonts w:hAnsi="宋体" w:hint="eastAsia"/>
          <w:sz w:val="24"/>
          <w:szCs w:val="24"/>
        </w:rPr>
        <w:t>本基金本报告期末未持有资产支持证券。</w:t>
      </w:r>
      <w:r w:rsidRPr="00CF5E91">
        <w:rPr>
          <w:rFonts w:hint="eastAsia"/>
          <w:sz w:val="24"/>
          <w:szCs w:val="24"/>
        </w:rPr>
        <w:t xml:space="preserve">  </w:t>
      </w:r>
    </w:p>
    <w:p w:rsidR="00E97E36" w:rsidRPr="00CF5E91" w:rsidRDefault="00E97E36" w:rsidP="00E97E36">
      <w:pPr>
        <w:spacing w:line="360" w:lineRule="auto"/>
        <w:ind w:firstLineChars="200" w:firstLine="480"/>
        <w:rPr>
          <w:sz w:val="24"/>
          <w:szCs w:val="24"/>
        </w:rPr>
      </w:pPr>
      <w:bookmarkStart w:id="69" w:name="m5061"/>
      <w:bookmarkEnd w:id="68"/>
      <w:r w:rsidRPr="00CF5E91">
        <w:rPr>
          <w:rFonts w:hint="eastAsia"/>
          <w:sz w:val="24"/>
          <w:szCs w:val="24"/>
        </w:rPr>
        <w:t>7</w:t>
      </w:r>
      <w:r w:rsidRPr="00CF5E91">
        <w:rPr>
          <w:rFonts w:hint="eastAsia"/>
          <w:sz w:val="24"/>
          <w:szCs w:val="24"/>
        </w:rPr>
        <w:t>、报告期末按公允价值占基金资产净值比例大小排序的前五名贵金属投资明细</w:t>
      </w:r>
    </w:p>
    <w:p w:rsidR="00E97E36" w:rsidRPr="00CF5E91" w:rsidRDefault="00E97E36" w:rsidP="00E97E36">
      <w:pPr>
        <w:spacing w:line="360" w:lineRule="auto"/>
        <w:ind w:firstLineChars="200" w:firstLine="480"/>
        <w:jc w:val="left"/>
        <w:rPr>
          <w:sz w:val="24"/>
          <w:szCs w:val="24"/>
        </w:rPr>
      </w:pPr>
      <w:r w:rsidRPr="00CF5E91">
        <w:rPr>
          <w:rFonts w:hAnsi="宋体" w:hint="eastAsia"/>
          <w:sz w:val="24"/>
          <w:szCs w:val="24"/>
        </w:rPr>
        <w:t>本基金本报告期末未持有贵金属。</w:t>
      </w:r>
    </w:p>
    <w:p w:rsidR="00E97E36" w:rsidRPr="00CF5E91" w:rsidRDefault="00E97E36" w:rsidP="00E97E36">
      <w:pPr>
        <w:spacing w:line="360" w:lineRule="auto"/>
        <w:ind w:firstLineChars="200" w:firstLine="480"/>
        <w:rPr>
          <w:sz w:val="24"/>
          <w:szCs w:val="24"/>
        </w:rPr>
      </w:pPr>
      <w:bookmarkStart w:id="70" w:name="m507"/>
      <w:bookmarkEnd w:id="69"/>
      <w:r w:rsidRPr="00CF5E91">
        <w:rPr>
          <w:rFonts w:hint="eastAsia"/>
          <w:sz w:val="24"/>
          <w:szCs w:val="24"/>
        </w:rPr>
        <w:t>8</w:t>
      </w:r>
      <w:r w:rsidRPr="00CF5E91">
        <w:rPr>
          <w:rFonts w:hint="eastAsia"/>
          <w:sz w:val="24"/>
          <w:szCs w:val="24"/>
        </w:rPr>
        <w:t>、</w:t>
      </w:r>
      <w:r w:rsidRPr="00CF5E91">
        <w:rPr>
          <w:sz w:val="24"/>
          <w:szCs w:val="24"/>
        </w:rPr>
        <w:t>报告期末按公允价值占基金资产净值比例大小排序的前五名权证投资明细</w:t>
      </w:r>
    </w:p>
    <w:p w:rsidR="00E97E36" w:rsidRPr="00CF5E91" w:rsidRDefault="00E97E36" w:rsidP="00E97E36">
      <w:pPr>
        <w:spacing w:line="360" w:lineRule="auto"/>
        <w:ind w:firstLineChars="200" w:firstLine="480"/>
        <w:jc w:val="left"/>
      </w:pPr>
      <w:r w:rsidRPr="00CF5E91">
        <w:rPr>
          <w:rFonts w:hAnsi="宋体" w:hint="eastAsia"/>
          <w:sz w:val="24"/>
          <w:szCs w:val="24"/>
        </w:rPr>
        <w:t>本基金本报告期末未持有权证。</w:t>
      </w:r>
    </w:p>
    <w:p w:rsidR="00E97E36" w:rsidRPr="00CF5E91" w:rsidRDefault="00E97E36" w:rsidP="00E97E36">
      <w:pPr>
        <w:spacing w:line="360" w:lineRule="auto"/>
        <w:ind w:firstLineChars="200" w:firstLine="480"/>
        <w:rPr>
          <w:sz w:val="24"/>
          <w:szCs w:val="24"/>
        </w:rPr>
      </w:pPr>
      <w:bookmarkStart w:id="71" w:name="m510"/>
      <w:bookmarkEnd w:id="70"/>
      <w:r w:rsidRPr="00CF5E91">
        <w:rPr>
          <w:rFonts w:hint="eastAsia"/>
          <w:sz w:val="24"/>
          <w:szCs w:val="24"/>
        </w:rPr>
        <w:t>9</w:t>
      </w:r>
      <w:r w:rsidRPr="00CF5E91">
        <w:rPr>
          <w:rFonts w:hint="eastAsia"/>
          <w:sz w:val="24"/>
          <w:szCs w:val="24"/>
        </w:rPr>
        <w:t>、报告期末本基金投资的国债期货交易情况说明</w:t>
      </w:r>
    </w:p>
    <w:p w:rsidR="00E97E36" w:rsidRPr="00CF5E91" w:rsidRDefault="00E97E36" w:rsidP="00E97E36">
      <w:pPr>
        <w:spacing w:line="360" w:lineRule="auto"/>
        <w:ind w:firstLineChars="200" w:firstLine="480"/>
        <w:rPr>
          <w:sz w:val="24"/>
          <w:szCs w:val="24"/>
        </w:rPr>
      </w:pPr>
      <w:bookmarkStart w:id="72" w:name="m51001"/>
      <w:r w:rsidRPr="00CF5E91">
        <w:rPr>
          <w:rFonts w:hint="eastAsia"/>
          <w:sz w:val="24"/>
          <w:szCs w:val="24"/>
        </w:rPr>
        <w:t>（</w:t>
      </w:r>
      <w:r w:rsidRPr="00CF5E91">
        <w:rPr>
          <w:rFonts w:hint="eastAsia"/>
          <w:sz w:val="24"/>
          <w:szCs w:val="24"/>
        </w:rPr>
        <w:t>1</w:t>
      </w:r>
      <w:r w:rsidRPr="00CF5E91">
        <w:rPr>
          <w:rFonts w:hint="eastAsia"/>
          <w:sz w:val="24"/>
          <w:szCs w:val="24"/>
        </w:rPr>
        <w:t>）本期国债期货投资政策</w:t>
      </w:r>
    </w:p>
    <w:p w:rsidR="00E97E36" w:rsidRPr="00CF5E91" w:rsidRDefault="00E97E36" w:rsidP="00E97E36">
      <w:pPr>
        <w:spacing w:line="360" w:lineRule="auto"/>
        <w:ind w:firstLineChars="200" w:firstLine="480"/>
        <w:jc w:val="left"/>
        <w:rPr>
          <w:sz w:val="24"/>
          <w:szCs w:val="24"/>
        </w:rPr>
      </w:pPr>
      <w:r w:rsidRPr="00CF5E91">
        <w:rPr>
          <w:rFonts w:hAnsi="宋体" w:hint="eastAsia"/>
          <w:sz w:val="24"/>
          <w:szCs w:val="24"/>
        </w:rPr>
        <w:t>本基金本报告期末未持有国债期货。</w:t>
      </w:r>
    </w:p>
    <w:p w:rsidR="00E97E36" w:rsidRPr="00CF5E91" w:rsidRDefault="00E97E36" w:rsidP="00E97E36">
      <w:pPr>
        <w:spacing w:line="360" w:lineRule="auto"/>
        <w:ind w:firstLineChars="200" w:firstLine="480"/>
        <w:rPr>
          <w:sz w:val="24"/>
          <w:szCs w:val="24"/>
        </w:rPr>
      </w:pPr>
      <w:bookmarkStart w:id="73" w:name="m51002"/>
      <w:bookmarkEnd w:id="72"/>
      <w:r w:rsidRPr="00CF5E91">
        <w:rPr>
          <w:rFonts w:hint="eastAsia"/>
          <w:sz w:val="24"/>
          <w:szCs w:val="24"/>
        </w:rPr>
        <w:t>（</w:t>
      </w:r>
      <w:r w:rsidRPr="00CF5E91">
        <w:rPr>
          <w:rFonts w:hint="eastAsia"/>
          <w:sz w:val="24"/>
          <w:szCs w:val="24"/>
        </w:rPr>
        <w:t>2</w:t>
      </w:r>
      <w:r w:rsidRPr="00CF5E91">
        <w:rPr>
          <w:rFonts w:hint="eastAsia"/>
          <w:sz w:val="24"/>
          <w:szCs w:val="24"/>
        </w:rPr>
        <w:t>）报告期末本基金投资的国债期货持仓和损益明细</w:t>
      </w:r>
    </w:p>
    <w:p w:rsidR="00E97E36" w:rsidRPr="00CF5E91" w:rsidRDefault="00E97E36" w:rsidP="00E97E36">
      <w:pPr>
        <w:spacing w:line="360" w:lineRule="auto"/>
        <w:ind w:left="161" w:firstLineChars="200" w:firstLine="480"/>
        <w:jc w:val="left"/>
        <w:rPr>
          <w:sz w:val="24"/>
          <w:szCs w:val="24"/>
        </w:rPr>
      </w:pPr>
      <w:r w:rsidRPr="00CF5E91">
        <w:rPr>
          <w:rFonts w:hAnsi="宋体" w:hint="eastAsia"/>
          <w:sz w:val="24"/>
          <w:szCs w:val="24"/>
        </w:rPr>
        <w:t>本基金本报告期末未持有国债期货。</w:t>
      </w:r>
    </w:p>
    <w:p w:rsidR="00E97E36" w:rsidRPr="00CF5E91" w:rsidRDefault="00E97E36" w:rsidP="00E97E36">
      <w:pPr>
        <w:spacing w:line="360" w:lineRule="auto"/>
        <w:ind w:firstLineChars="200" w:firstLine="480"/>
        <w:rPr>
          <w:sz w:val="24"/>
          <w:szCs w:val="24"/>
        </w:rPr>
      </w:pPr>
      <w:bookmarkStart w:id="74" w:name="m51003"/>
      <w:bookmarkEnd w:id="73"/>
      <w:r w:rsidRPr="00CF5E91">
        <w:rPr>
          <w:rFonts w:hint="eastAsia"/>
          <w:sz w:val="24"/>
          <w:szCs w:val="24"/>
        </w:rPr>
        <w:t>（</w:t>
      </w:r>
      <w:r w:rsidRPr="00CF5E91">
        <w:rPr>
          <w:rFonts w:hint="eastAsia"/>
          <w:sz w:val="24"/>
          <w:szCs w:val="24"/>
        </w:rPr>
        <w:t>3</w:t>
      </w:r>
      <w:r w:rsidRPr="00CF5E91">
        <w:rPr>
          <w:rFonts w:hint="eastAsia"/>
          <w:sz w:val="24"/>
          <w:szCs w:val="24"/>
        </w:rPr>
        <w:t>）本期国债期货投资评价</w:t>
      </w:r>
    </w:p>
    <w:p w:rsidR="00E97E36" w:rsidRPr="00CF5E91" w:rsidRDefault="00E97E36" w:rsidP="00E97E36">
      <w:pPr>
        <w:spacing w:line="360" w:lineRule="auto"/>
        <w:ind w:firstLineChars="200" w:firstLine="480"/>
        <w:jc w:val="left"/>
        <w:rPr>
          <w:sz w:val="24"/>
          <w:szCs w:val="24"/>
        </w:rPr>
      </w:pPr>
      <w:r w:rsidRPr="00CF5E91">
        <w:rPr>
          <w:rFonts w:hAnsi="宋体" w:hint="eastAsia"/>
          <w:sz w:val="24"/>
          <w:szCs w:val="24"/>
        </w:rPr>
        <w:t>本基金本报告期末未持有国债期货。</w:t>
      </w:r>
    </w:p>
    <w:bookmarkEnd w:id="71"/>
    <w:bookmarkEnd w:id="74"/>
    <w:p w:rsidR="00E97E36" w:rsidRPr="00CF5E91" w:rsidRDefault="00E97E36" w:rsidP="00E97E36">
      <w:pPr>
        <w:spacing w:line="360" w:lineRule="auto"/>
        <w:ind w:firstLineChars="200" w:firstLine="480"/>
        <w:rPr>
          <w:sz w:val="24"/>
          <w:szCs w:val="24"/>
        </w:rPr>
      </w:pPr>
      <w:r w:rsidRPr="00CF5E91">
        <w:rPr>
          <w:rFonts w:hint="eastAsia"/>
          <w:sz w:val="24"/>
          <w:szCs w:val="24"/>
        </w:rPr>
        <w:t>10</w:t>
      </w:r>
      <w:r w:rsidRPr="00CF5E91">
        <w:rPr>
          <w:rFonts w:hint="eastAsia"/>
          <w:sz w:val="24"/>
          <w:szCs w:val="24"/>
        </w:rPr>
        <w:t>、</w:t>
      </w:r>
      <w:r w:rsidRPr="00CF5E91">
        <w:rPr>
          <w:sz w:val="24"/>
          <w:szCs w:val="24"/>
        </w:rPr>
        <w:t>投资组合报告附注</w:t>
      </w:r>
    </w:p>
    <w:p w:rsidR="00E97E36" w:rsidRPr="00CF5E91" w:rsidRDefault="00E97E36" w:rsidP="00E97E36">
      <w:pPr>
        <w:spacing w:line="360" w:lineRule="auto"/>
        <w:ind w:firstLineChars="200" w:firstLine="480"/>
        <w:rPr>
          <w:kern w:val="0"/>
          <w:sz w:val="24"/>
          <w:szCs w:val="24"/>
        </w:rPr>
      </w:pPr>
      <w:r w:rsidRPr="00CF5E91">
        <w:rPr>
          <w:rFonts w:hint="eastAsia"/>
          <w:sz w:val="24"/>
          <w:szCs w:val="24"/>
        </w:rPr>
        <w:t>（</w:t>
      </w:r>
      <w:r w:rsidRPr="00CF5E91">
        <w:rPr>
          <w:rFonts w:hint="eastAsia"/>
          <w:sz w:val="24"/>
          <w:szCs w:val="24"/>
        </w:rPr>
        <w:t>1</w:t>
      </w:r>
      <w:r w:rsidRPr="00CF5E91">
        <w:rPr>
          <w:rFonts w:hint="eastAsia"/>
          <w:sz w:val="24"/>
          <w:szCs w:val="24"/>
        </w:rPr>
        <w:t>）本基金投资的前十名证券的发行主体本期受到调查以及处罚的情况的说明</w:t>
      </w:r>
    </w:p>
    <w:p w:rsidR="00E97E36" w:rsidRPr="00CF5E91" w:rsidRDefault="00E97E36" w:rsidP="00E97E36">
      <w:pPr>
        <w:spacing w:line="360" w:lineRule="auto"/>
        <w:ind w:firstLineChars="200" w:firstLine="480"/>
        <w:jc w:val="left"/>
        <w:rPr>
          <w:sz w:val="24"/>
          <w:szCs w:val="24"/>
        </w:rPr>
      </w:pPr>
      <w:bookmarkStart w:id="75" w:name="m508_01_1597"/>
      <w:r w:rsidRPr="00CF5E91">
        <w:rPr>
          <w:rFonts w:hAnsi="宋体" w:hint="eastAsia"/>
          <w:sz w:val="24"/>
          <w:szCs w:val="24"/>
        </w:rPr>
        <w:t>本基金投资的前十名证券的发行主体本期未出现被监管部门立案调查，或在报告编制日前一年内受到公开谴责、处罚的情形。</w:t>
      </w:r>
      <w:bookmarkEnd w:id="75"/>
    </w:p>
    <w:p w:rsidR="00E97E36" w:rsidRPr="00CF5E91" w:rsidRDefault="00E97E36" w:rsidP="00E97E36">
      <w:pPr>
        <w:spacing w:line="360" w:lineRule="auto"/>
        <w:ind w:firstLineChars="200" w:firstLine="480"/>
        <w:rPr>
          <w:sz w:val="24"/>
          <w:szCs w:val="24"/>
        </w:rPr>
      </w:pPr>
      <w:r w:rsidRPr="00CF5E91">
        <w:rPr>
          <w:rFonts w:hint="eastAsia"/>
          <w:sz w:val="24"/>
          <w:szCs w:val="24"/>
        </w:rPr>
        <w:t>（</w:t>
      </w:r>
      <w:r w:rsidRPr="00CF5E91">
        <w:rPr>
          <w:rFonts w:hint="eastAsia"/>
          <w:sz w:val="24"/>
          <w:szCs w:val="24"/>
        </w:rPr>
        <w:t>2</w:t>
      </w:r>
      <w:r w:rsidRPr="00CF5E91">
        <w:rPr>
          <w:rFonts w:hint="eastAsia"/>
          <w:sz w:val="24"/>
          <w:szCs w:val="24"/>
        </w:rPr>
        <w:t>）基金投资的前十名股票超出基金合同规定的备选股票库情况的说明</w:t>
      </w:r>
    </w:p>
    <w:p w:rsidR="00E97E36" w:rsidRPr="00CF5E91" w:rsidRDefault="00E97E36" w:rsidP="00E97E36">
      <w:pPr>
        <w:spacing w:line="360" w:lineRule="auto"/>
        <w:ind w:firstLineChars="200" w:firstLine="480"/>
        <w:jc w:val="left"/>
        <w:rPr>
          <w:sz w:val="24"/>
          <w:szCs w:val="24"/>
        </w:rPr>
      </w:pPr>
      <w:r w:rsidRPr="00CF5E91">
        <w:rPr>
          <w:rFonts w:hAnsi="宋体" w:hint="eastAsia"/>
          <w:sz w:val="24"/>
          <w:szCs w:val="24"/>
        </w:rPr>
        <w:t>本基金投资的前十名股票没有超出基金合同规定的备选股票库。</w:t>
      </w:r>
    </w:p>
    <w:p w:rsidR="00E97E36" w:rsidRPr="00CF5E91" w:rsidRDefault="00E97E36" w:rsidP="00E97E36">
      <w:pPr>
        <w:spacing w:line="360" w:lineRule="auto"/>
        <w:ind w:firstLineChars="200" w:firstLine="480"/>
      </w:pPr>
      <w:bookmarkStart w:id="76" w:name="m508_02"/>
      <w:r w:rsidRPr="00CF5E91">
        <w:rPr>
          <w:rFonts w:hint="eastAsia"/>
          <w:sz w:val="24"/>
          <w:szCs w:val="24"/>
        </w:rPr>
        <w:t>（</w:t>
      </w:r>
      <w:r w:rsidRPr="00CF5E91">
        <w:rPr>
          <w:rFonts w:hint="eastAsia"/>
          <w:sz w:val="24"/>
          <w:szCs w:val="24"/>
        </w:rPr>
        <w:t>3</w:t>
      </w:r>
      <w:r w:rsidRPr="00CF5E91">
        <w:rPr>
          <w:rFonts w:hint="eastAsia"/>
          <w:sz w:val="24"/>
          <w:szCs w:val="24"/>
        </w:rPr>
        <w:t>）</w:t>
      </w:r>
      <w:r w:rsidRPr="00CF5E91">
        <w:rPr>
          <w:sz w:val="24"/>
          <w:szCs w:val="24"/>
        </w:rPr>
        <w:t>其他资产构成</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439"/>
        <w:gridCol w:w="5124"/>
      </w:tblGrid>
      <w:tr w:rsidR="00E97E36" w:rsidRPr="00236A82" w:rsidTr="001534D5">
        <w:trPr>
          <w:trHeight w:val="247"/>
        </w:trPr>
        <w:tc>
          <w:tcPr>
            <w:tcW w:w="709" w:type="dxa"/>
            <w:shd w:val="clear" w:color="auto" w:fill="D9D9D9"/>
            <w:vAlign w:val="center"/>
          </w:tcPr>
          <w:p w:rsidR="00E97E36" w:rsidRPr="00236A82" w:rsidRDefault="00E97E36" w:rsidP="001534D5">
            <w:pPr>
              <w:spacing w:line="360" w:lineRule="auto"/>
              <w:jc w:val="center"/>
              <w:rPr>
                <w:sz w:val="24"/>
                <w:szCs w:val="24"/>
              </w:rPr>
            </w:pPr>
            <w:bookmarkStart w:id="77" w:name="m508_02_tab"/>
            <w:r w:rsidRPr="00236A82">
              <w:rPr>
                <w:rFonts w:hAnsi="宋体" w:hint="eastAsia"/>
                <w:sz w:val="24"/>
                <w:szCs w:val="24"/>
              </w:rPr>
              <w:t>序号</w:t>
            </w:r>
          </w:p>
        </w:tc>
        <w:tc>
          <w:tcPr>
            <w:tcW w:w="2439" w:type="dxa"/>
            <w:shd w:val="clear" w:color="auto" w:fill="D9D9D9"/>
            <w:vAlign w:val="center"/>
          </w:tcPr>
          <w:p w:rsidR="00E97E36" w:rsidRPr="00236A82" w:rsidRDefault="00E97E36" w:rsidP="001534D5">
            <w:pPr>
              <w:spacing w:line="360" w:lineRule="auto"/>
              <w:jc w:val="center"/>
              <w:rPr>
                <w:sz w:val="24"/>
                <w:szCs w:val="24"/>
              </w:rPr>
            </w:pPr>
            <w:r w:rsidRPr="00236A82">
              <w:rPr>
                <w:rFonts w:hAnsi="宋体" w:hint="eastAsia"/>
                <w:sz w:val="24"/>
                <w:szCs w:val="24"/>
              </w:rPr>
              <w:t>名称</w:t>
            </w:r>
          </w:p>
        </w:tc>
        <w:tc>
          <w:tcPr>
            <w:tcW w:w="5124" w:type="dxa"/>
            <w:shd w:val="clear" w:color="auto" w:fill="D9D9D9"/>
            <w:vAlign w:val="center"/>
          </w:tcPr>
          <w:p w:rsidR="00E97E36" w:rsidRPr="00236A82" w:rsidRDefault="00E97E36" w:rsidP="001534D5">
            <w:pPr>
              <w:spacing w:line="360" w:lineRule="auto"/>
              <w:jc w:val="center"/>
              <w:rPr>
                <w:sz w:val="24"/>
                <w:szCs w:val="24"/>
              </w:rPr>
            </w:pPr>
            <w:r w:rsidRPr="00236A82">
              <w:rPr>
                <w:rFonts w:hAnsi="宋体" w:hint="eastAsia"/>
                <w:sz w:val="24"/>
                <w:szCs w:val="24"/>
              </w:rPr>
              <w:t>金额（元）</w:t>
            </w:r>
          </w:p>
        </w:tc>
      </w:tr>
      <w:tr w:rsidR="00E1322C" w:rsidRPr="00236A82" w:rsidTr="001534D5">
        <w:tc>
          <w:tcPr>
            <w:tcW w:w="709" w:type="dxa"/>
            <w:vAlign w:val="center"/>
          </w:tcPr>
          <w:p w:rsidR="00E1322C" w:rsidRPr="00236A82" w:rsidRDefault="00E1322C" w:rsidP="001534D5">
            <w:pPr>
              <w:spacing w:line="360" w:lineRule="auto"/>
              <w:jc w:val="center"/>
              <w:rPr>
                <w:sz w:val="24"/>
                <w:szCs w:val="24"/>
              </w:rPr>
            </w:pPr>
            <w:r w:rsidRPr="00236A82">
              <w:rPr>
                <w:sz w:val="24"/>
                <w:szCs w:val="24"/>
              </w:rPr>
              <w:t>1</w:t>
            </w:r>
          </w:p>
        </w:tc>
        <w:tc>
          <w:tcPr>
            <w:tcW w:w="2439"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存出保证金</w:t>
            </w:r>
          </w:p>
        </w:tc>
        <w:tc>
          <w:tcPr>
            <w:tcW w:w="5124" w:type="dxa"/>
            <w:vAlign w:val="center"/>
          </w:tcPr>
          <w:p w:rsidR="00E1322C" w:rsidRPr="00236A82" w:rsidRDefault="00E1322C" w:rsidP="001534D5">
            <w:pPr>
              <w:spacing w:line="360" w:lineRule="auto"/>
              <w:jc w:val="right"/>
              <w:rPr>
                <w:sz w:val="24"/>
                <w:szCs w:val="24"/>
              </w:rPr>
            </w:pPr>
            <w:r w:rsidRPr="00236A82">
              <w:rPr>
                <w:sz w:val="24"/>
                <w:szCs w:val="24"/>
              </w:rPr>
              <w:t>1,444.45</w:t>
            </w:r>
          </w:p>
        </w:tc>
      </w:tr>
      <w:tr w:rsidR="00E1322C" w:rsidRPr="00236A82" w:rsidTr="001534D5">
        <w:trPr>
          <w:trHeight w:val="298"/>
        </w:trPr>
        <w:tc>
          <w:tcPr>
            <w:tcW w:w="709" w:type="dxa"/>
            <w:vAlign w:val="center"/>
          </w:tcPr>
          <w:p w:rsidR="00E1322C" w:rsidRPr="00236A82" w:rsidRDefault="00E1322C" w:rsidP="001534D5">
            <w:pPr>
              <w:spacing w:line="360" w:lineRule="auto"/>
              <w:jc w:val="center"/>
              <w:rPr>
                <w:sz w:val="24"/>
                <w:szCs w:val="24"/>
              </w:rPr>
            </w:pPr>
            <w:r w:rsidRPr="00236A82">
              <w:rPr>
                <w:sz w:val="24"/>
                <w:szCs w:val="24"/>
              </w:rPr>
              <w:t>2</w:t>
            </w:r>
          </w:p>
        </w:tc>
        <w:tc>
          <w:tcPr>
            <w:tcW w:w="2439"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应收证券清算款</w:t>
            </w:r>
          </w:p>
        </w:tc>
        <w:tc>
          <w:tcPr>
            <w:tcW w:w="5124" w:type="dxa"/>
            <w:vAlign w:val="center"/>
          </w:tcPr>
          <w:p w:rsidR="00E1322C" w:rsidRPr="00236A82" w:rsidRDefault="00E1322C" w:rsidP="001534D5">
            <w:pPr>
              <w:spacing w:line="360" w:lineRule="auto"/>
              <w:jc w:val="right"/>
              <w:rPr>
                <w:sz w:val="24"/>
                <w:szCs w:val="24"/>
              </w:rPr>
            </w:pPr>
            <w:r w:rsidRPr="00236A82">
              <w:rPr>
                <w:sz w:val="24"/>
                <w:szCs w:val="24"/>
              </w:rPr>
              <w:t>2,000.00</w:t>
            </w:r>
          </w:p>
        </w:tc>
      </w:tr>
      <w:tr w:rsidR="00E1322C" w:rsidRPr="00236A82" w:rsidTr="001534D5">
        <w:trPr>
          <w:trHeight w:val="298"/>
        </w:trPr>
        <w:tc>
          <w:tcPr>
            <w:tcW w:w="709" w:type="dxa"/>
            <w:vAlign w:val="center"/>
          </w:tcPr>
          <w:p w:rsidR="00E1322C" w:rsidRPr="00236A82" w:rsidRDefault="00E1322C" w:rsidP="001534D5">
            <w:pPr>
              <w:spacing w:line="360" w:lineRule="auto"/>
              <w:jc w:val="center"/>
              <w:rPr>
                <w:sz w:val="24"/>
                <w:szCs w:val="24"/>
              </w:rPr>
            </w:pPr>
            <w:r w:rsidRPr="00236A82">
              <w:rPr>
                <w:sz w:val="24"/>
                <w:szCs w:val="24"/>
              </w:rPr>
              <w:t>3</w:t>
            </w:r>
          </w:p>
        </w:tc>
        <w:tc>
          <w:tcPr>
            <w:tcW w:w="2439"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应收股利</w:t>
            </w:r>
          </w:p>
        </w:tc>
        <w:tc>
          <w:tcPr>
            <w:tcW w:w="5124"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1534D5">
        <w:trPr>
          <w:trHeight w:val="298"/>
        </w:trPr>
        <w:tc>
          <w:tcPr>
            <w:tcW w:w="709" w:type="dxa"/>
            <w:vAlign w:val="center"/>
          </w:tcPr>
          <w:p w:rsidR="00E1322C" w:rsidRPr="00236A82" w:rsidRDefault="00E1322C" w:rsidP="001534D5">
            <w:pPr>
              <w:spacing w:line="360" w:lineRule="auto"/>
              <w:jc w:val="center"/>
              <w:rPr>
                <w:sz w:val="24"/>
                <w:szCs w:val="24"/>
              </w:rPr>
            </w:pPr>
            <w:r w:rsidRPr="00236A82">
              <w:rPr>
                <w:sz w:val="24"/>
                <w:szCs w:val="24"/>
              </w:rPr>
              <w:t>4</w:t>
            </w:r>
          </w:p>
        </w:tc>
        <w:tc>
          <w:tcPr>
            <w:tcW w:w="2439"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应收利息</w:t>
            </w:r>
          </w:p>
        </w:tc>
        <w:tc>
          <w:tcPr>
            <w:tcW w:w="5124" w:type="dxa"/>
            <w:vAlign w:val="center"/>
          </w:tcPr>
          <w:p w:rsidR="00E1322C" w:rsidRPr="00236A82" w:rsidRDefault="00E1322C" w:rsidP="001534D5">
            <w:pPr>
              <w:spacing w:line="360" w:lineRule="auto"/>
              <w:jc w:val="right"/>
              <w:rPr>
                <w:sz w:val="24"/>
                <w:szCs w:val="24"/>
              </w:rPr>
            </w:pPr>
            <w:r w:rsidRPr="00236A82">
              <w:rPr>
                <w:sz w:val="24"/>
                <w:szCs w:val="24"/>
              </w:rPr>
              <w:t>109,469.99</w:t>
            </w:r>
          </w:p>
        </w:tc>
      </w:tr>
      <w:tr w:rsidR="00E1322C" w:rsidRPr="00236A82" w:rsidTr="001534D5">
        <w:trPr>
          <w:trHeight w:val="298"/>
        </w:trPr>
        <w:tc>
          <w:tcPr>
            <w:tcW w:w="709" w:type="dxa"/>
            <w:vAlign w:val="center"/>
          </w:tcPr>
          <w:p w:rsidR="00E1322C" w:rsidRPr="00236A82" w:rsidRDefault="00E1322C" w:rsidP="001534D5">
            <w:pPr>
              <w:spacing w:line="360" w:lineRule="auto"/>
              <w:jc w:val="center"/>
              <w:rPr>
                <w:sz w:val="24"/>
                <w:szCs w:val="24"/>
              </w:rPr>
            </w:pPr>
            <w:r w:rsidRPr="00236A82">
              <w:rPr>
                <w:sz w:val="24"/>
                <w:szCs w:val="24"/>
              </w:rPr>
              <w:t>5</w:t>
            </w:r>
          </w:p>
        </w:tc>
        <w:tc>
          <w:tcPr>
            <w:tcW w:w="2439"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应收申购款</w:t>
            </w:r>
          </w:p>
        </w:tc>
        <w:tc>
          <w:tcPr>
            <w:tcW w:w="5124"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1534D5">
        <w:trPr>
          <w:trHeight w:val="298"/>
        </w:trPr>
        <w:tc>
          <w:tcPr>
            <w:tcW w:w="709" w:type="dxa"/>
            <w:vAlign w:val="center"/>
          </w:tcPr>
          <w:p w:rsidR="00E1322C" w:rsidRPr="00236A82" w:rsidRDefault="00E1322C" w:rsidP="001534D5">
            <w:pPr>
              <w:spacing w:line="360" w:lineRule="auto"/>
              <w:jc w:val="center"/>
              <w:rPr>
                <w:sz w:val="24"/>
                <w:szCs w:val="24"/>
              </w:rPr>
            </w:pPr>
            <w:r w:rsidRPr="00236A82">
              <w:rPr>
                <w:sz w:val="24"/>
                <w:szCs w:val="24"/>
              </w:rPr>
              <w:t>6</w:t>
            </w:r>
          </w:p>
        </w:tc>
        <w:tc>
          <w:tcPr>
            <w:tcW w:w="2439"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其他应收款</w:t>
            </w:r>
          </w:p>
        </w:tc>
        <w:tc>
          <w:tcPr>
            <w:tcW w:w="5124"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1534D5">
        <w:trPr>
          <w:trHeight w:val="298"/>
        </w:trPr>
        <w:tc>
          <w:tcPr>
            <w:tcW w:w="709" w:type="dxa"/>
            <w:vAlign w:val="center"/>
          </w:tcPr>
          <w:p w:rsidR="00E1322C" w:rsidRPr="00236A82" w:rsidRDefault="00E1322C" w:rsidP="001534D5">
            <w:pPr>
              <w:spacing w:line="360" w:lineRule="auto"/>
              <w:jc w:val="center"/>
              <w:rPr>
                <w:sz w:val="24"/>
                <w:szCs w:val="24"/>
              </w:rPr>
            </w:pPr>
            <w:r w:rsidRPr="00236A82">
              <w:rPr>
                <w:sz w:val="24"/>
                <w:szCs w:val="24"/>
              </w:rPr>
              <w:t>7</w:t>
            </w:r>
          </w:p>
        </w:tc>
        <w:tc>
          <w:tcPr>
            <w:tcW w:w="2439"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待摊费用</w:t>
            </w:r>
          </w:p>
        </w:tc>
        <w:tc>
          <w:tcPr>
            <w:tcW w:w="5124"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1534D5">
        <w:trPr>
          <w:trHeight w:val="298"/>
        </w:trPr>
        <w:tc>
          <w:tcPr>
            <w:tcW w:w="709" w:type="dxa"/>
            <w:vAlign w:val="center"/>
          </w:tcPr>
          <w:p w:rsidR="00E1322C" w:rsidRPr="00236A82" w:rsidRDefault="00E1322C" w:rsidP="001534D5">
            <w:pPr>
              <w:spacing w:line="360" w:lineRule="auto"/>
              <w:jc w:val="center"/>
              <w:rPr>
                <w:sz w:val="24"/>
                <w:szCs w:val="24"/>
              </w:rPr>
            </w:pPr>
            <w:r w:rsidRPr="00236A82">
              <w:rPr>
                <w:sz w:val="24"/>
                <w:szCs w:val="24"/>
              </w:rPr>
              <w:t>8</w:t>
            </w:r>
          </w:p>
        </w:tc>
        <w:tc>
          <w:tcPr>
            <w:tcW w:w="2439"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其他</w:t>
            </w:r>
          </w:p>
        </w:tc>
        <w:tc>
          <w:tcPr>
            <w:tcW w:w="5124" w:type="dxa"/>
            <w:vAlign w:val="center"/>
          </w:tcPr>
          <w:p w:rsidR="00E1322C" w:rsidRPr="00236A82" w:rsidRDefault="00E1322C" w:rsidP="001534D5">
            <w:pPr>
              <w:spacing w:line="360" w:lineRule="auto"/>
              <w:jc w:val="right"/>
              <w:rPr>
                <w:sz w:val="24"/>
                <w:szCs w:val="24"/>
              </w:rPr>
            </w:pPr>
            <w:r w:rsidRPr="00236A82">
              <w:rPr>
                <w:sz w:val="24"/>
                <w:szCs w:val="24"/>
              </w:rPr>
              <w:t>-</w:t>
            </w:r>
          </w:p>
        </w:tc>
      </w:tr>
      <w:tr w:rsidR="00E1322C" w:rsidRPr="00236A82" w:rsidTr="001534D5">
        <w:trPr>
          <w:trHeight w:val="298"/>
        </w:trPr>
        <w:tc>
          <w:tcPr>
            <w:tcW w:w="709" w:type="dxa"/>
            <w:vAlign w:val="center"/>
          </w:tcPr>
          <w:p w:rsidR="00E1322C" w:rsidRPr="00236A82" w:rsidRDefault="00E1322C" w:rsidP="001534D5">
            <w:pPr>
              <w:spacing w:line="360" w:lineRule="auto"/>
              <w:jc w:val="center"/>
              <w:rPr>
                <w:sz w:val="24"/>
                <w:szCs w:val="24"/>
              </w:rPr>
            </w:pPr>
            <w:r w:rsidRPr="00236A82">
              <w:rPr>
                <w:sz w:val="24"/>
                <w:szCs w:val="24"/>
              </w:rPr>
              <w:t>9</w:t>
            </w:r>
          </w:p>
        </w:tc>
        <w:tc>
          <w:tcPr>
            <w:tcW w:w="2439" w:type="dxa"/>
            <w:vAlign w:val="center"/>
          </w:tcPr>
          <w:p w:rsidR="00E1322C" w:rsidRPr="00236A82" w:rsidRDefault="00E1322C" w:rsidP="001534D5">
            <w:pPr>
              <w:spacing w:line="360" w:lineRule="auto"/>
              <w:jc w:val="left"/>
              <w:rPr>
                <w:sz w:val="24"/>
                <w:szCs w:val="24"/>
              </w:rPr>
            </w:pPr>
            <w:r w:rsidRPr="00236A82">
              <w:rPr>
                <w:rFonts w:hAnsi="宋体" w:hint="eastAsia"/>
                <w:sz w:val="24"/>
                <w:szCs w:val="24"/>
              </w:rPr>
              <w:t>合计</w:t>
            </w:r>
          </w:p>
        </w:tc>
        <w:tc>
          <w:tcPr>
            <w:tcW w:w="5124" w:type="dxa"/>
            <w:vAlign w:val="center"/>
          </w:tcPr>
          <w:p w:rsidR="00E1322C" w:rsidRPr="00236A82" w:rsidRDefault="00E1322C" w:rsidP="001534D5">
            <w:pPr>
              <w:spacing w:line="360" w:lineRule="auto"/>
              <w:jc w:val="right"/>
              <w:rPr>
                <w:sz w:val="24"/>
                <w:szCs w:val="24"/>
              </w:rPr>
            </w:pPr>
            <w:r w:rsidRPr="00236A82">
              <w:rPr>
                <w:sz w:val="24"/>
                <w:szCs w:val="24"/>
              </w:rPr>
              <w:t>112,914.44</w:t>
            </w:r>
          </w:p>
        </w:tc>
      </w:tr>
    </w:tbl>
    <w:p w:rsidR="00E97E36" w:rsidRPr="00CF5E91" w:rsidRDefault="00E97E36" w:rsidP="00E97E36">
      <w:pPr>
        <w:spacing w:line="360" w:lineRule="auto"/>
        <w:ind w:firstLineChars="200" w:firstLine="480"/>
        <w:rPr>
          <w:sz w:val="24"/>
          <w:szCs w:val="24"/>
        </w:rPr>
      </w:pPr>
      <w:bookmarkStart w:id="78" w:name="m508_03"/>
      <w:bookmarkEnd w:id="76"/>
      <w:bookmarkEnd w:id="77"/>
      <w:r w:rsidRPr="00CF5E91">
        <w:rPr>
          <w:rFonts w:hint="eastAsia"/>
          <w:sz w:val="24"/>
          <w:szCs w:val="24"/>
        </w:rPr>
        <w:t>（</w:t>
      </w:r>
      <w:r w:rsidRPr="00CF5E91">
        <w:rPr>
          <w:rFonts w:hint="eastAsia"/>
          <w:sz w:val="24"/>
          <w:szCs w:val="24"/>
        </w:rPr>
        <w:t>4</w:t>
      </w:r>
      <w:r w:rsidRPr="00CF5E91">
        <w:rPr>
          <w:rFonts w:hint="eastAsia"/>
          <w:sz w:val="24"/>
          <w:szCs w:val="24"/>
        </w:rPr>
        <w:t>）</w:t>
      </w:r>
      <w:r w:rsidRPr="00CF5E91">
        <w:rPr>
          <w:sz w:val="24"/>
          <w:szCs w:val="24"/>
        </w:rPr>
        <w:t>报告期末持有的处于转股期的可转换债券明细</w:t>
      </w:r>
    </w:p>
    <w:p w:rsidR="00E97E36" w:rsidRPr="00CF5E91" w:rsidRDefault="00E97E36" w:rsidP="00E97E36">
      <w:pPr>
        <w:spacing w:line="360" w:lineRule="auto"/>
        <w:ind w:firstLineChars="200" w:firstLine="480"/>
        <w:jc w:val="left"/>
        <w:rPr>
          <w:sz w:val="24"/>
          <w:szCs w:val="24"/>
        </w:rPr>
      </w:pPr>
      <w:r w:rsidRPr="00CF5E91">
        <w:rPr>
          <w:rFonts w:hAnsi="宋体" w:hint="eastAsia"/>
          <w:sz w:val="24"/>
          <w:szCs w:val="24"/>
        </w:rPr>
        <w:t>本基金本报告期末未持有处于转股期的可转换债券。</w:t>
      </w:r>
      <w:r w:rsidRPr="00CF5E91">
        <w:rPr>
          <w:rFonts w:hint="eastAsia"/>
          <w:sz w:val="24"/>
          <w:szCs w:val="24"/>
        </w:rPr>
        <w:t xml:space="preserve"> </w:t>
      </w:r>
    </w:p>
    <w:p w:rsidR="00E97E36" w:rsidRPr="00CF5E91" w:rsidRDefault="00E97E36" w:rsidP="00E97E36">
      <w:pPr>
        <w:spacing w:line="360" w:lineRule="auto"/>
        <w:ind w:firstLineChars="200" w:firstLine="480"/>
        <w:rPr>
          <w:sz w:val="24"/>
          <w:szCs w:val="24"/>
        </w:rPr>
      </w:pPr>
      <w:bookmarkStart w:id="79" w:name="m508_04"/>
      <w:bookmarkEnd w:id="78"/>
      <w:r w:rsidRPr="00CF5E91">
        <w:rPr>
          <w:rFonts w:hint="eastAsia"/>
          <w:sz w:val="24"/>
          <w:szCs w:val="24"/>
        </w:rPr>
        <w:t>（</w:t>
      </w:r>
      <w:r w:rsidRPr="00CF5E91">
        <w:rPr>
          <w:rFonts w:hint="eastAsia"/>
          <w:sz w:val="24"/>
          <w:szCs w:val="24"/>
        </w:rPr>
        <w:t>5</w:t>
      </w:r>
      <w:r w:rsidRPr="00CF5E91">
        <w:rPr>
          <w:rFonts w:hint="eastAsia"/>
          <w:sz w:val="24"/>
          <w:szCs w:val="24"/>
        </w:rPr>
        <w:t>）</w:t>
      </w:r>
      <w:r w:rsidRPr="00CF5E91">
        <w:rPr>
          <w:sz w:val="24"/>
          <w:szCs w:val="24"/>
        </w:rPr>
        <w:t>报告期末前十名股票中存在流通受限情况的说明</w:t>
      </w:r>
    </w:p>
    <w:p w:rsidR="00E97E36" w:rsidRPr="00CF5E91" w:rsidRDefault="00E97E36" w:rsidP="00E97E36">
      <w:pPr>
        <w:spacing w:line="360" w:lineRule="auto"/>
        <w:ind w:left="161" w:firstLineChars="200" w:firstLine="480"/>
        <w:jc w:val="left"/>
        <w:rPr>
          <w:sz w:val="24"/>
          <w:szCs w:val="24"/>
        </w:rPr>
      </w:pPr>
      <w:r w:rsidRPr="00CF5E91">
        <w:rPr>
          <w:rFonts w:hAnsi="宋体" w:hint="eastAsia"/>
          <w:sz w:val="24"/>
          <w:szCs w:val="24"/>
        </w:rPr>
        <w:t>本基金本报告期末未持有流通受限股票。</w:t>
      </w:r>
    </w:p>
    <w:bookmarkEnd w:id="79"/>
    <w:p w:rsidR="00E97E36" w:rsidRPr="00CF5E91" w:rsidRDefault="00E97E36" w:rsidP="00E97E36">
      <w:pPr>
        <w:spacing w:line="360" w:lineRule="auto"/>
        <w:ind w:firstLineChars="200" w:firstLine="480"/>
        <w:rPr>
          <w:sz w:val="24"/>
          <w:szCs w:val="24"/>
        </w:rPr>
      </w:pPr>
      <w:r w:rsidRPr="00CF5E91">
        <w:rPr>
          <w:rFonts w:hint="eastAsia"/>
          <w:sz w:val="24"/>
          <w:szCs w:val="24"/>
        </w:rPr>
        <w:t>（</w:t>
      </w:r>
      <w:r w:rsidRPr="00CF5E91">
        <w:rPr>
          <w:rFonts w:hint="eastAsia"/>
          <w:sz w:val="24"/>
          <w:szCs w:val="24"/>
        </w:rPr>
        <w:t>6</w:t>
      </w:r>
      <w:r w:rsidRPr="00CF5E91">
        <w:rPr>
          <w:rFonts w:hint="eastAsia"/>
          <w:sz w:val="24"/>
          <w:szCs w:val="24"/>
        </w:rPr>
        <w:t>）</w:t>
      </w:r>
      <w:r w:rsidRPr="00CF5E91">
        <w:rPr>
          <w:sz w:val="24"/>
          <w:szCs w:val="24"/>
        </w:rPr>
        <w:t>投资组合报告附注的其他文字描述部分</w:t>
      </w:r>
    </w:p>
    <w:p w:rsidR="00E97E36" w:rsidRDefault="00E97E36" w:rsidP="00E97E36">
      <w:pPr>
        <w:ind w:firstLineChars="200" w:firstLine="480"/>
        <w:rPr>
          <w:rFonts w:cs="宋体"/>
          <w:color w:val="000000"/>
          <w:kern w:val="0"/>
          <w:sz w:val="24"/>
          <w:szCs w:val="24"/>
        </w:rPr>
      </w:pPr>
      <w:r w:rsidRPr="00CF5E91">
        <w:rPr>
          <w:rFonts w:cs="宋体" w:hint="eastAsia"/>
          <w:color w:val="000000"/>
          <w:kern w:val="0"/>
          <w:sz w:val="24"/>
          <w:szCs w:val="24"/>
        </w:rPr>
        <w:t>由于四舍五入的原因，分项之和与合计可能存在尾差。</w:t>
      </w:r>
    </w:p>
    <w:p w:rsidR="00E97E36" w:rsidRDefault="00E97E36" w:rsidP="00E97E36">
      <w:pPr>
        <w:ind w:firstLineChars="200" w:firstLine="420"/>
        <w:rPr>
          <w:kern w:val="44"/>
        </w:rPr>
      </w:pPr>
    </w:p>
    <w:p w:rsidR="00E97E36" w:rsidRDefault="00E97E36" w:rsidP="00E97E36">
      <w:pPr>
        <w:pStyle w:val="1"/>
      </w:pPr>
      <w:r>
        <w:rPr>
          <w:rFonts w:hint="eastAsia"/>
        </w:rPr>
        <w:t>十二</w:t>
      </w:r>
      <w:r w:rsidRPr="00C70873">
        <w:rPr>
          <w:rFonts w:hint="eastAsia"/>
        </w:rPr>
        <w:t>、</w:t>
      </w:r>
      <w:r w:rsidRPr="00C70873">
        <w:t>基金</w:t>
      </w:r>
      <w:r w:rsidRPr="00C70873">
        <w:rPr>
          <w:rFonts w:hint="eastAsia"/>
        </w:rPr>
        <w:t>的</w:t>
      </w:r>
      <w:r>
        <w:rPr>
          <w:rFonts w:hint="eastAsia"/>
        </w:rPr>
        <w:t>业绩</w:t>
      </w:r>
    </w:p>
    <w:p w:rsidR="00E97E36" w:rsidRPr="00B13D75" w:rsidRDefault="00E97E36" w:rsidP="00E97E36">
      <w:pPr>
        <w:spacing w:line="360" w:lineRule="auto"/>
        <w:ind w:firstLineChars="200" w:firstLine="480"/>
        <w:jc w:val="left"/>
        <w:rPr>
          <w:bCs/>
          <w:sz w:val="24"/>
        </w:rPr>
      </w:pPr>
      <w:r w:rsidRPr="00B13D75">
        <w:rPr>
          <w:bCs/>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r w:rsidRPr="00B13D75">
        <w:rPr>
          <w:rFonts w:hint="eastAsia"/>
          <w:bCs/>
          <w:sz w:val="24"/>
        </w:rPr>
        <w:t>基金的业绩数据截止到</w:t>
      </w:r>
      <w:r w:rsidRPr="00B13D75">
        <w:rPr>
          <w:rFonts w:hint="eastAsia"/>
          <w:bCs/>
          <w:sz w:val="24"/>
        </w:rPr>
        <w:t>201</w:t>
      </w:r>
      <w:r>
        <w:rPr>
          <w:rFonts w:hint="eastAsia"/>
          <w:bCs/>
          <w:sz w:val="24"/>
        </w:rPr>
        <w:t>9</w:t>
      </w:r>
      <w:r w:rsidRPr="00B13D75">
        <w:rPr>
          <w:rFonts w:hint="eastAsia"/>
          <w:bCs/>
          <w:sz w:val="24"/>
        </w:rPr>
        <w:t>年</w:t>
      </w:r>
      <w:r>
        <w:rPr>
          <w:rFonts w:hint="eastAsia"/>
          <w:bCs/>
          <w:sz w:val="24"/>
        </w:rPr>
        <w:t>12</w:t>
      </w:r>
      <w:r w:rsidRPr="00B13D75">
        <w:rPr>
          <w:rFonts w:hint="eastAsia"/>
          <w:bCs/>
          <w:sz w:val="24"/>
        </w:rPr>
        <w:t>月</w:t>
      </w:r>
      <w:r>
        <w:rPr>
          <w:rFonts w:hint="eastAsia"/>
          <w:bCs/>
          <w:sz w:val="24"/>
        </w:rPr>
        <w:t>31</w:t>
      </w:r>
      <w:r w:rsidRPr="00B13D75">
        <w:rPr>
          <w:rFonts w:hint="eastAsia"/>
          <w:bCs/>
          <w:sz w:val="24"/>
        </w:rPr>
        <w:t>日。</w:t>
      </w:r>
    </w:p>
    <w:p w:rsidR="00E97E36" w:rsidRPr="00B13D75" w:rsidRDefault="00E97E36" w:rsidP="00E97E36">
      <w:pPr>
        <w:spacing w:line="360" w:lineRule="auto"/>
        <w:ind w:firstLineChars="200" w:firstLine="480"/>
        <w:jc w:val="left"/>
        <w:rPr>
          <w:bCs/>
          <w:sz w:val="24"/>
        </w:rPr>
      </w:pPr>
      <w:r w:rsidRPr="00B13D75">
        <w:rPr>
          <w:rFonts w:hint="eastAsia"/>
          <w:bCs/>
          <w:sz w:val="24"/>
        </w:rPr>
        <w:t>基金份额净值增长率及其与同期业绩比较基准收益率比较表：</w:t>
      </w:r>
    </w:p>
    <w:p w:rsidR="00E97E36" w:rsidRPr="00B13D75" w:rsidRDefault="00E97E36" w:rsidP="00E97E36">
      <w:pPr>
        <w:spacing w:line="360" w:lineRule="auto"/>
        <w:ind w:firstLineChars="200" w:firstLine="480"/>
        <w:jc w:val="left"/>
        <w:rPr>
          <w:bCs/>
          <w:sz w:val="24"/>
        </w:rPr>
      </w:pPr>
      <w:r>
        <w:rPr>
          <w:rFonts w:hint="eastAsia"/>
          <w:bCs/>
          <w:sz w:val="24"/>
        </w:rPr>
        <w:t>1</w:t>
      </w:r>
      <w:r>
        <w:rPr>
          <w:rFonts w:hint="eastAsia"/>
          <w:bCs/>
          <w:sz w:val="24"/>
        </w:rPr>
        <w:t>、</w:t>
      </w:r>
      <w:r w:rsidRPr="00B13D75">
        <w:rPr>
          <w:rFonts w:hint="eastAsia"/>
          <w:bCs/>
          <w:sz w:val="24"/>
        </w:rPr>
        <w:t>天治鑫利</w:t>
      </w:r>
      <w:r>
        <w:rPr>
          <w:rFonts w:hint="eastAsia"/>
          <w:bCs/>
          <w:sz w:val="24"/>
        </w:rPr>
        <w:t>纯债债券</w:t>
      </w:r>
      <w:r w:rsidRPr="00B13D75">
        <w:rPr>
          <w:bCs/>
          <w:sz w:val="24"/>
        </w:rPr>
        <w:t>A</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181"/>
        <w:gridCol w:w="1323"/>
        <w:gridCol w:w="1323"/>
        <w:gridCol w:w="1323"/>
        <w:gridCol w:w="945"/>
        <w:gridCol w:w="993"/>
      </w:tblGrid>
      <w:tr w:rsidR="00E97E36" w:rsidRPr="00236A82" w:rsidTr="00236A82">
        <w:tc>
          <w:tcPr>
            <w:tcW w:w="1560" w:type="dxa"/>
            <w:shd w:val="clear" w:color="auto" w:fill="D9D9D9"/>
            <w:vAlign w:val="center"/>
          </w:tcPr>
          <w:p w:rsidR="00E97E36" w:rsidRPr="00236A82" w:rsidRDefault="00E97E36" w:rsidP="00236A82">
            <w:pPr>
              <w:spacing w:line="360" w:lineRule="auto"/>
              <w:ind w:firstLineChars="200" w:firstLine="480"/>
              <w:jc w:val="left"/>
              <w:rPr>
                <w:bCs/>
                <w:sz w:val="24"/>
                <w:szCs w:val="24"/>
              </w:rPr>
            </w:pPr>
            <w:r w:rsidRPr="00236A82">
              <w:rPr>
                <w:rFonts w:hint="eastAsia"/>
                <w:bCs/>
                <w:sz w:val="24"/>
                <w:szCs w:val="24"/>
              </w:rPr>
              <w:t>阶段</w:t>
            </w:r>
          </w:p>
        </w:tc>
        <w:tc>
          <w:tcPr>
            <w:tcW w:w="1181" w:type="dxa"/>
            <w:shd w:val="clear" w:color="auto" w:fill="D9D9D9"/>
            <w:vAlign w:val="center"/>
          </w:tcPr>
          <w:p w:rsidR="00E97E36" w:rsidRPr="00236A82" w:rsidRDefault="00E97E36" w:rsidP="001534D5">
            <w:pPr>
              <w:spacing w:line="360" w:lineRule="auto"/>
              <w:jc w:val="left"/>
              <w:rPr>
                <w:bCs/>
                <w:sz w:val="24"/>
                <w:szCs w:val="24"/>
              </w:rPr>
            </w:pPr>
            <w:r w:rsidRPr="00236A82">
              <w:rPr>
                <w:rFonts w:hint="eastAsia"/>
                <w:bCs/>
                <w:sz w:val="24"/>
                <w:szCs w:val="24"/>
              </w:rPr>
              <w:t>净值增长率①</w:t>
            </w:r>
          </w:p>
        </w:tc>
        <w:tc>
          <w:tcPr>
            <w:tcW w:w="1323" w:type="dxa"/>
            <w:shd w:val="clear" w:color="auto" w:fill="D9D9D9"/>
            <w:vAlign w:val="center"/>
          </w:tcPr>
          <w:p w:rsidR="00E97E36" w:rsidRPr="00236A82" w:rsidRDefault="00E97E36" w:rsidP="001534D5">
            <w:pPr>
              <w:spacing w:line="360" w:lineRule="auto"/>
              <w:jc w:val="left"/>
              <w:rPr>
                <w:bCs/>
                <w:sz w:val="24"/>
                <w:szCs w:val="24"/>
              </w:rPr>
            </w:pPr>
            <w:r w:rsidRPr="00236A82">
              <w:rPr>
                <w:rFonts w:hint="eastAsia"/>
                <w:bCs/>
                <w:sz w:val="24"/>
                <w:szCs w:val="24"/>
              </w:rPr>
              <w:t>净值增长率标准差②</w:t>
            </w:r>
          </w:p>
        </w:tc>
        <w:tc>
          <w:tcPr>
            <w:tcW w:w="1323" w:type="dxa"/>
            <w:shd w:val="clear" w:color="auto" w:fill="D9D9D9"/>
            <w:vAlign w:val="center"/>
          </w:tcPr>
          <w:p w:rsidR="00E97E36" w:rsidRPr="00236A82" w:rsidRDefault="00E97E36" w:rsidP="001534D5">
            <w:pPr>
              <w:spacing w:line="360" w:lineRule="auto"/>
              <w:jc w:val="left"/>
              <w:rPr>
                <w:bCs/>
                <w:sz w:val="24"/>
                <w:szCs w:val="24"/>
              </w:rPr>
            </w:pPr>
            <w:r w:rsidRPr="00236A82">
              <w:rPr>
                <w:rFonts w:hint="eastAsia"/>
                <w:bCs/>
                <w:sz w:val="24"/>
                <w:szCs w:val="24"/>
              </w:rPr>
              <w:t>业绩比较基准收益率③</w:t>
            </w:r>
          </w:p>
        </w:tc>
        <w:tc>
          <w:tcPr>
            <w:tcW w:w="1323" w:type="dxa"/>
            <w:shd w:val="clear" w:color="auto" w:fill="D9D9D9"/>
            <w:vAlign w:val="center"/>
          </w:tcPr>
          <w:p w:rsidR="00E97E36" w:rsidRPr="00236A82" w:rsidRDefault="00E97E36" w:rsidP="001534D5">
            <w:pPr>
              <w:spacing w:line="360" w:lineRule="auto"/>
              <w:jc w:val="left"/>
              <w:rPr>
                <w:bCs/>
                <w:sz w:val="24"/>
                <w:szCs w:val="24"/>
              </w:rPr>
            </w:pPr>
            <w:r w:rsidRPr="00236A82">
              <w:rPr>
                <w:rFonts w:hint="eastAsia"/>
                <w:bCs/>
                <w:sz w:val="24"/>
                <w:szCs w:val="24"/>
              </w:rPr>
              <w:t>业绩比较基准收益率标准差④</w:t>
            </w:r>
          </w:p>
        </w:tc>
        <w:tc>
          <w:tcPr>
            <w:tcW w:w="945" w:type="dxa"/>
            <w:shd w:val="clear" w:color="auto" w:fill="D9D9D9"/>
            <w:vAlign w:val="center"/>
          </w:tcPr>
          <w:p w:rsidR="00E97E36" w:rsidRPr="00236A82" w:rsidRDefault="00E97E36" w:rsidP="001534D5">
            <w:pPr>
              <w:spacing w:line="360" w:lineRule="auto"/>
              <w:jc w:val="left"/>
              <w:rPr>
                <w:bCs/>
                <w:sz w:val="24"/>
                <w:szCs w:val="24"/>
              </w:rPr>
            </w:pPr>
            <w:r w:rsidRPr="00236A82">
              <w:rPr>
                <w:rFonts w:hint="eastAsia"/>
                <w:bCs/>
                <w:sz w:val="24"/>
                <w:szCs w:val="24"/>
              </w:rPr>
              <w:t>①－③</w:t>
            </w:r>
          </w:p>
        </w:tc>
        <w:tc>
          <w:tcPr>
            <w:tcW w:w="993" w:type="dxa"/>
            <w:shd w:val="clear" w:color="auto" w:fill="D9D9D9"/>
            <w:vAlign w:val="center"/>
          </w:tcPr>
          <w:p w:rsidR="00E97E36" w:rsidRPr="00236A82" w:rsidRDefault="00E97E36" w:rsidP="001534D5">
            <w:pPr>
              <w:spacing w:line="360" w:lineRule="auto"/>
              <w:jc w:val="left"/>
              <w:rPr>
                <w:bCs/>
                <w:sz w:val="24"/>
                <w:szCs w:val="24"/>
              </w:rPr>
            </w:pPr>
            <w:r w:rsidRPr="00236A82">
              <w:rPr>
                <w:rFonts w:hint="eastAsia"/>
                <w:bCs/>
                <w:sz w:val="24"/>
                <w:szCs w:val="24"/>
              </w:rPr>
              <w:t>②－④</w:t>
            </w:r>
          </w:p>
        </w:tc>
      </w:tr>
      <w:tr w:rsidR="00E1322C" w:rsidRPr="00236A82" w:rsidTr="00236A82">
        <w:tc>
          <w:tcPr>
            <w:tcW w:w="1560" w:type="dxa"/>
            <w:vAlign w:val="center"/>
          </w:tcPr>
          <w:p w:rsidR="00E1322C" w:rsidRPr="00236A82" w:rsidRDefault="00E1322C" w:rsidP="001534D5">
            <w:pPr>
              <w:spacing w:line="360" w:lineRule="auto"/>
              <w:jc w:val="left"/>
              <w:rPr>
                <w:bCs/>
                <w:sz w:val="24"/>
                <w:szCs w:val="24"/>
              </w:rPr>
            </w:pPr>
            <w:r w:rsidRPr="00236A82">
              <w:rPr>
                <w:rFonts w:hint="eastAsia"/>
                <w:bCs/>
                <w:sz w:val="24"/>
                <w:szCs w:val="24"/>
              </w:rPr>
              <w:t>2019</w:t>
            </w:r>
            <w:r w:rsidRPr="00236A82">
              <w:rPr>
                <w:rFonts w:hint="eastAsia"/>
                <w:bCs/>
                <w:sz w:val="24"/>
                <w:szCs w:val="24"/>
              </w:rPr>
              <w:t>年</w:t>
            </w:r>
            <w:r w:rsidRPr="00236A82">
              <w:rPr>
                <w:rFonts w:hint="eastAsia"/>
                <w:bCs/>
                <w:sz w:val="24"/>
                <w:szCs w:val="24"/>
              </w:rPr>
              <w:t>3</w:t>
            </w:r>
            <w:r w:rsidRPr="00236A82">
              <w:rPr>
                <w:rFonts w:hint="eastAsia"/>
                <w:bCs/>
                <w:sz w:val="24"/>
                <w:szCs w:val="24"/>
              </w:rPr>
              <w:t>月</w:t>
            </w:r>
            <w:r w:rsidRPr="00236A82">
              <w:rPr>
                <w:rFonts w:hint="eastAsia"/>
                <w:bCs/>
                <w:sz w:val="24"/>
                <w:szCs w:val="24"/>
              </w:rPr>
              <w:t>7</w:t>
            </w:r>
            <w:r w:rsidRPr="00236A82">
              <w:rPr>
                <w:rFonts w:hint="eastAsia"/>
                <w:bCs/>
                <w:sz w:val="24"/>
                <w:szCs w:val="24"/>
              </w:rPr>
              <w:t>日（基金合同生效日）</w:t>
            </w:r>
            <w:r w:rsidRPr="00236A82">
              <w:rPr>
                <w:rFonts w:hint="eastAsia"/>
                <w:bCs/>
                <w:sz w:val="24"/>
                <w:szCs w:val="24"/>
              </w:rPr>
              <w:t>-2019</w:t>
            </w:r>
            <w:r w:rsidRPr="00236A82">
              <w:rPr>
                <w:rFonts w:hint="eastAsia"/>
                <w:bCs/>
                <w:sz w:val="24"/>
                <w:szCs w:val="24"/>
              </w:rPr>
              <w:t>年</w:t>
            </w:r>
            <w:r w:rsidRPr="00236A82">
              <w:rPr>
                <w:rFonts w:hint="eastAsia"/>
                <w:bCs/>
                <w:sz w:val="24"/>
                <w:szCs w:val="24"/>
              </w:rPr>
              <w:t>12</w:t>
            </w:r>
            <w:r w:rsidRPr="00236A82">
              <w:rPr>
                <w:rFonts w:hint="eastAsia"/>
                <w:bCs/>
                <w:sz w:val="24"/>
                <w:szCs w:val="24"/>
              </w:rPr>
              <w:t>月</w:t>
            </w:r>
            <w:r w:rsidRPr="00236A82">
              <w:rPr>
                <w:rFonts w:hint="eastAsia"/>
                <w:bCs/>
                <w:sz w:val="24"/>
                <w:szCs w:val="24"/>
              </w:rPr>
              <w:t>31</w:t>
            </w:r>
            <w:r w:rsidRPr="00236A82">
              <w:rPr>
                <w:rFonts w:hint="eastAsia"/>
                <w:bCs/>
                <w:sz w:val="24"/>
                <w:szCs w:val="24"/>
              </w:rPr>
              <w:t>日</w:t>
            </w:r>
          </w:p>
        </w:tc>
        <w:tc>
          <w:tcPr>
            <w:tcW w:w="1181" w:type="dxa"/>
            <w:vAlign w:val="center"/>
          </w:tcPr>
          <w:p w:rsidR="00E1322C" w:rsidRPr="00236A82" w:rsidRDefault="00E1322C" w:rsidP="00236A82">
            <w:pPr>
              <w:spacing w:line="360" w:lineRule="auto"/>
              <w:jc w:val="center"/>
              <w:rPr>
                <w:bCs/>
                <w:sz w:val="24"/>
                <w:szCs w:val="24"/>
              </w:rPr>
            </w:pPr>
            <w:r w:rsidRPr="00236A82">
              <w:rPr>
                <w:rFonts w:cs="Arial"/>
                <w:sz w:val="24"/>
                <w:szCs w:val="24"/>
              </w:rPr>
              <w:t>1.06%</w:t>
            </w:r>
          </w:p>
        </w:tc>
        <w:tc>
          <w:tcPr>
            <w:tcW w:w="1323" w:type="dxa"/>
            <w:vAlign w:val="center"/>
          </w:tcPr>
          <w:p w:rsidR="00E1322C" w:rsidRPr="00236A82" w:rsidRDefault="00E1322C" w:rsidP="00236A82">
            <w:pPr>
              <w:spacing w:line="360" w:lineRule="auto"/>
              <w:ind w:firstLineChars="200" w:firstLine="480"/>
              <w:jc w:val="center"/>
              <w:rPr>
                <w:bCs/>
                <w:sz w:val="24"/>
                <w:szCs w:val="24"/>
              </w:rPr>
            </w:pPr>
            <w:r w:rsidRPr="00236A82">
              <w:rPr>
                <w:rFonts w:cs="Arial"/>
                <w:sz w:val="24"/>
                <w:szCs w:val="24"/>
              </w:rPr>
              <w:t>0.15%</w:t>
            </w:r>
          </w:p>
        </w:tc>
        <w:tc>
          <w:tcPr>
            <w:tcW w:w="1323" w:type="dxa"/>
            <w:vAlign w:val="center"/>
          </w:tcPr>
          <w:p w:rsidR="00E1322C" w:rsidRPr="00236A82" w:rsidRDefault="00E1322C" w:rsidP="00236A82">
            <w:pPr>
              <w:spacing w:line="360" w:lineRule="auto"/>
              <w:ind w:firstLineChars="200" w:firstLine="480"/>
              <w:jc w:val="center"/>
              <w:rPr>
                <w:bCs/>
                <w:sz w:val="24"/>
                <w:szCs w:val="24"/>
              </w:rPr>
            </w:pPr>
            <w:r w:rsidRPr="00236A82">
              <w:rPr>
                <w:rFonts w:cs="Arial"/>
                <w:sz w:val="24"/>
                <w:szCs w:val="24"/>
              </w:rPr>
              <w:t>4.03%</w:t>
            </w:r>
          </w:p>
        </w:tc>
        <w:tc>
          <w:tcPr>
            <w:tcW w:w="1323" w:type="dxa"/>
            <w:vAlign w:val="center"/>
          </w:tcPr>
          <w:p w:rsidR="00E1322C" w:rsidRPr="00236A82" w:rsidRDefault="00E1322C" w:rsidP="00236A82">
            <w:pPr>
              <w:spacing w:line="360" w:lineRule="auto"/>
              <w:ind w:firstLineChars="200" w:firstLine="480"/>
              <w:jc w:val="center"/>
              <w:rPr>
                <w:bCs/>
                <w:sz w:val="24"/>
                <w:szCs w:val="24"/>
              </w:rPr>
            </w:pPr>
            <w:r w:rsidRPr="00236A82">
              <w:rPr>
                <w:rFonts w:cs="Arial"/>
                <w:sz w:val="24"/>
                <w:szCs w:val="24"/>
              </w:rPr>
              <w:t>0.05%</w:t>
            </w:r>
          </w:p>
        </w:tc>
        <w:tc>
          <w:tcPr>
            <w:tcW w:w="945" w:type="dxa"/>
            <w:vAlign w:val="center"/>
          </w:tcPr>
          <w:p w:rsidR="00E1322C" w:rsidRPr="00236A82" w:rsidRDefault="00E1322C" w:rsidP="00236A82">
            <w:pPr>
              <w:spacing w:line="360" w:lineRule="auto"/>
              <w:jc w:val="center"/>
              <w:rPr>
                <w:bCs/>
                <w:sz w:val="24"/>
                <w:szCs w:val="24"/>
              </w:rPr>
            </w:pPr>
            <w:r w:rsidRPr="00236A82">
              <w:rPr>
                <w:rFonts w:cs="Arial"/>
                <w:sz w:val="24"/>
                <w:szCs w:val="24"/>
              </w:rPr>
              <w:t>-2.97%</w:t>
            </w:r>
          </w:p>
        </w:tc>
        <w:tc>
          <w:tcPr>
            <w:tcW w:w="993" w:type="dxa"/>
            <w:vAlign w:val="center"/>
          </w:tcPr>
          <w:p w:rsidR="00E1322C" w:rsidRPr="00236A82" w:rsidRDefault="00E1322C" w:rsidP="00236A82">
            <w:pPr>
              <w:spacing w:line="360" w:lineRule="auto"/>
              <w:jc w:val="center"/>
              <w:rPr>
                <w:bCs/>
                <w:sz w:val="24"/>
                <w:szCs w:val="24"/>
              </w:rPr>
            </w:pPr>
            <w:r w:rsidRPr="00236A82">
              <w:rPr>
                <w:rFonts w:cs="Arial"/>
                <w:sz w:val="24"/>
                <w:szCs w:val="24"/>
              </w:rPr>
              <w:t>0.10%</w:t>
            </w:r>
          </w:p>
        </w:tc>
      </w:tr>
    </w:tbl>
    <w:p w:rsidR="00E97E36" w:rsidRDefault="00E97E36" w:rsidP="00E97E36">
      <w:pPr>
        <w:spacing w:line="360" w:lineRule="auto"/>
        <w:ind w:firstLineChars="200" w:firstLine="480"/>
        <w:jc w:val="left"/>
        <w:rPr>
          <w:bCs/>
          <w:sz w:val="24"/>
        </w:rPr>
      </w:pPr>
    </w:p>
    <w:p w:rsidR="00236A82" w:rsidRPr="00B13D75" w:rsidRDefault="00236A82" w:rsidP="00E97E36">
      <w:pPr>
        <w:spacing w:line="360" w:lineRule="auto"/>
        <w:ind w:firstLineChars="200" w:firstLine="480"/>
        <w:jc w:val="left"/>
        <w:rPr>
          <w:bCs/>
          <w:sz w:val="24"/>
        </w:rPr>
      </w:pPr>
    </w:p>
    <w:p w:rsidR="00E97E36" w:rsidRPr="00B13D75" w:rsidRDefault="00E97E36" w:rsidP="00E97E36">
      <w:pPr>
        <w:spacing w:line="360" w:lineRule="auto"/>
        <w:ind w:firstLineChars="200" w:firstLine="480"/>
        <w:jc w:val="left"/>
        <w:rPr>
          <w:bCs/>
          <w:sz w:val="24"/>
        </w:rPr>
      </w:pPr>
      <w:r>
        <w:rPr>
          <w:rFonts w:hint="eastAsia"/>
          <w:bCs/>
          <w:sz w:val="24"/>
        </w:rPr>
        <w:t>2</w:t>
      </w:r>
      <w:r>
        <w:rPr>
          <w:rFonts w:hint="eastAsia"/>
          <w:bCs/>
          <w:sz w:val="24"/>
        </w:rPr>
        <w:t>、</w:t>
      </w:r>
      <w:r w:rsidRPr="00B13D75">
        <w:rPr>
          <w:rFonts w:hint="eastAsia"/>
          <w:bCs/>
          <w:sz w:val="24"/>
        </w:rPr>
        <w:t>天治鑫利</w:t>
      </w:r>
      <w:r>
        <w:rPr>
          <w:rFonts w:hint="eastAsia"/>
          <w:bCs/>
          <w:sz w:val="24"/>
        </w:rPr>
        <w:t>纯债债券</w:t>
      </w:r>
      <w:r w:rsidRPr="00B13D75">
        <w:rPr>
          <w:bCs/>
          <w:sz w:val="24"/>
        </w:rPr>
        <w:t>C</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181"/>
        <w:gridCol w:w="1323"/>
        <w:gridCol w:w="1323"/>
        <w:gridCol w:w="1323"/>
        <w:gridCol w:w="945"/>
        <w:gridCol w:w="993"/>
      </w:tblGrid>
      <w:tr w:rsidR="00E97E36" w:rsidRPr="00236A82" w:rsidTr="00236A82">
        <w:tc>
          <w:tcPr>
            <w:tcW w:w="1560" w:type="dxa"/>
            <w:shd w:val="clear" w:color="auto" w:fill="D9D9D9"/>
            <w:vAlign w:val="center"/>
          </w:tcPr>
          <w:p w:rsidR="00E97E36" w:rsidRPr="00236A82" w:rsidRDefault="00E97E36" w:rsidP="001534D5">
            <w:pPr>
              <w:spacing w:line="360" w:lineRule="auto"/>
              <w:jc w:val="left"/>
              <w:rPr>
                <w:bCs/>
                <w:sz w:val="24"/>
                <w:szCs w:val="24"/>
              </w:rPr>
            </w:pPr>
            <w:r w:rsidRPr="00236A82">
              <w:rPr>
                <w:rFonts w:hint="eastAsia"/>
                <w:bCs/>
                <w:sz w:val="24"/>
                <w:szCs w:val="24"/>
              </w:rPr>
              <w:t>阶段</w:t>
            </w:r>
          </w:p>
        </w:tc>
        <w:tc>
          <w:tcPr>
            <w:tcW w:w="1181" w:type="dxa"/>
            <w:shd w:val="clear" w:color="auto" w:fill="D9D9D9"/>
            <w:vAlign w:val="center"/>
          </w:tcPr>
          <w:p w:rsidR="00E97E36" w:rsidRPr="00236A82" w:rsidRDefault="00E97E36" w:rsidP="001534D5">
            <w:pPr>
              <w:spacing w:line="360" w:lineRule="auto"/>
              <w:jc w:val="left"/>
              <w:rPr>
                <w:bCs/>
                <w:sz w:val="24"/>
                <w:szCs w:val="24"/>
              </w:rPr>
            </w:pPr>
            <w:r w:rsidRPr="00236A82">
              <w:rPr>
                <w:rFonts w:hint="eastAsia"/>
                <w:bCs/>
                <w:sz w:val="24"/>
                <w:szCs w:val="24"/>
              </w:rPr>
              <w:t>净值增长率①</w:t>
            </w:r>
          </w:p>
        </w:tc>
        <w:tc>
          <w:tcPr>
            <w:tcW w:w="1323" w:type="dxa"/>
            <w:shd w:val="clear" w:color="auto" w:fill="D9D9D9"/>
            <w:vAlign w:val="center"/>
          </w:tcPr>
          <w:p w:rsidR="00E97E36" w:rsidRPr="00236A82" w:rsidRDefault="00E97E36" w:rsidP="001534D5">
            <w:pPr>
              <w:spacing w:line="360" w:lineRule="auto"/>
              <w:jc w:val="left"/>
              <w:rPr>
                <w:bCs/>
                <w:sz w:val="24"/>
                <w:szCs w:val="24"/>
              </w:rPr>
            </w:pPr>
            <w:r w:rsidRPr="00236A82">
              <w:rPr>
                <w:rFonts w:hint="eastAsia"/>
                <w:bCs/>
                <w:sz w:val="24"/>
                <w:szCs w:val="24"/>
              </w:rPr>
              <w:t>净值增长率标准差②</w:t>
            </w:r>
          </w:p>
        </w:tc>
        <w:tc>
          <w:tcPr>
            <w:tcW w:w="1323" w:type="dxa"/>
            <w:shd w:val="clear" w:color="auto" w:fill="D9D9D9"/>
            <w:vAlign w:val="center"/>
          </w:tcPr>
          <w:p w:rsidR="00E97E36" w:rsidRPr="00236A82" w:rsidRDefault="00E97E36" w:rsidP="001534D5">
            <w:pPr>
              <w:spacing w:line="360" w:lineRule="auto"/>
              <w:jc w:val="left"/>
              <w:rPr>
                <w:bCs/>
                <w:sz w:val="24"/>
                <w:szCs w:val="24"/>
              </w:rPr>
            </w:pPr>
            <w:r w:rsidRPr="00236A82">
              <w:rPr>
                <w:rFonts w:hint="eastAsia"/>
                <w:bCs/>
                <w:sz w:val="24"/>
                <w:szCs w:val="24"/>
              </w:rPr>
              <w:t>业绩比较基准收益率③</w:t>
            </w:r>
          </w:p>
        </w:tc>
        <w:tc>
          <w:tcPr>
            <w:tcW w:w="1323" w:type="dxa"/>
            <w:shd w:val="clear" w:color="auto" w:fill="D9D9D9"/>
            <w:vAlign w:val="center"/>
          </w:tcPr>
          <w:p w:rsidR="00E97E36" w:rsidRPr="00236A82" w:rsidRDefault="00E97E36" w:rsidP="001534D5">
            <w:pPr>
              <w:spacing w:line="360" w:lineRule="auto"/>
              <w:jc w:val="left"/>
              <w:rPr>
                <w:bCs/>
                <w:sz w:val="24"/>
                <w:szCs w:val="24"/>
              </w:rPr>
            </w:pPr>
            <w:r w:rsidRPr="00236A82">
              <w:rPr>
                <w:rFonts w:hint="eastAsia"/>
                <w:bCs/>
                <w:sz w:val="24"/>
                <w:szCs w:val="24"/>
              </w:rPr>
              <w:t>业绩比较基准收益率标准差④</w:t>
            </w:r>
          </w:p>
        </w:tc>
        <w:tc>
          <w:tcPr>
            <w:tcW w:w="945" w:type="dxa"/>
            <w:shd w:val="clear" w:color="auto" w:fill="D9D9D9"/>
            <w:vAlign w:val="center"/>
          </w:tcPr>
          <w:p w:rsidR="00E97E36" w:rsidRPr="00236A82" w:rsidRDefault="00E97E36" w:rsidP="001534D5">
            <w:pPr>
              <w:spacing w:line="360" w:lineRule="auto"/>
              <w:jc w:val="left"/>
              <w:rPr>
                <w:bCs/>
                <w:sz w:val="24"/>
                <w:szCs w:val="24"/>
              </w:rPr>
            </w:pPr>
            <w:r w:rsidRPr="00236A82">
              <w:rPr>
                <w:rFonts w:hint="eastAsia"/>
                <w:bCs/>
                <w:sz w:val="24"/>
                <w:szCs w:val="24"/>
              </w:rPr>
              <w:t>①－③</w:t>
            </w:r>
          </w:p>
        </w:tc>
        <w:tc>
          <w:tcPr>
            <w:tcW w:w="993" w:type="dxa"/>
            <w:shd w:val="clear" w:color="auto" w:fill="D9D9D9"/>
            <w:vAlign w:val="center"/>
          </w:tcPr>
          <w:p w:rsidR="00E97E36" w:rsidRPr="00236A82" w:rsidRDefault="00E97E36" w:rsidP="001534D5">
            <w:pPr>
              <w:spacing w:line="360" w:lineRule="auto"/>
              <w:jc w:val="left"/>
              <w:rPr>
                <w:bCs/>
                <w:sz w:val="24"/>
                <w:szCs w:val="24"/>
              </w:rPr>
            </w:pPr>
            <w:r w:rsidRPr="00236A82">
              <w:rPr>
                <w:rFonts w:hint="eastAsia"/>
                <w:bCs/>
                <w:sz w:val="24"/>
                <w:szCs w:val="24"/>
              </w:rPr>
              <w:t>②－④</w:t>
            </w:r>
          </w:p>
        </w:tc>
      </w:tr>
      <w:tr w:rsidR="00E1322C" w:rsidRPr="00236A82" w:rsidTr="00236A82">
        <w:tc>
          <w:tcPr>
            <w:tcW w:w="1560" w:type="dxa"/>
            <w:vAlign w:val="center"/>
          </w:tcPr>
          <w:p w:rsidR="00E1322C" w:rsidRPr="00236A82" w:rsidRDefault="00E1322C" w:rsidP="001534D5">
            <w:pPr>
              <w:spacing w:line="360" w:lineRule="auto"/>
              <w:jc w:val="left"/>
              <w:rPr>
                <w:bCs/>
                <w:sz w:val="24"/>
                <w:szCs w:val="24"/>
              </w:rPr>
            </w:pPr>
            <w:r w:rsidRPr="00236A82">
              <w:rPr>
                <w:rFonts w:hint="eastAsia"/>
                <w:bCs/>
                <w:sz w:val="24"/>
                <w:szCs w:val="24"/>
              </w:rPr>
              <w:t>2019</w:t>
            </w:r>
            <w:r w:rsidRPr="00236A82">
              <w:rPr>
                <w:rFonts w:hint="eastAsia"/>
                <w:bCs/>
                <w:sz w:val="24"/>
                <w:szCs w:val="24"/>
              </w:rPr>
              <w:t>年</w:t>
            </w:r>
            <w:r w:rsidRPr="00236A82">
              <w:rPr>
                <w:rFonts w:hint="eastAsia"/>
                <w:bCs/>
                <w:sz w:val="24"/>
                <w:szCs w:val="24"/>
              </w:rPr>
              <w:t>3</w:t>
            </w:r>
            <w:r w:rsidRPr="00236A82">
              <w:rPr>
                <w:rFonts w:hint="eastAsia"/>
                <w:bCs/>
                <w:sz w:val="24"/>
                <w:szCs w:val="24"/>
              </w:rPr>
              <w:t>月</w:t>
            </w:r>
            <w:r w:rsidRPr="00236A82">
              <w:rPr>
                <w:rFonts w:hint="eastAsia"/>
                <w:bCs/>
                <w:sz w:val="24"/>
                <w:szCs w:val="24"/>
              </w:rPr>
              <w:t>7</w:t>
            </w:r>
            <w:r w:rsidRPr="00236A82">
              <w:rPr>
                <w:rFonts w:hint="eastAsia"/>
                <w:bCs/>
                <w:sz w:val="24"/>
                <w:szCs w:val="24"/>
              </w:rPr>
              <w:t>日（基金合同生效日）</w:t>
            </w:r>
            <w:r w:rsidRPr="00236A82">
              <w:rPr>
                <w:rFonts w:hint="eastAsia"/>
                <w:bCs/>
                <w:sz w:val="24"/>
                <w:szCs w:val="24"/>
              </w:rPr>
              <w:t>-2019</w:t>
            </w:r>
            <w:r w:rsidRPr="00236A82">
              <w:rPr>
                <w:rFonts w:hint="eastAsia"/>
                <w:bCs/>
                <w:sz w:val="24"/>
                <w:szCs w:val="24"/>
              </w:rPr>
              <w:t>年</w:t>
            </w:r>
            <w:r w:rsidRPr="00236A82">
              <w:rPr>
                <w:rFonts w:hint="eastAsia"/>
                <w:bCs/>
                <w:sz w:val="24"/>
                <w:szCs w:val="24"/>
              </w:rPr>
              <w:t>12</w:t>
            </w:r>
            <w:r w:rsidRPr="00236A82">
              <w:rPr>
                <w:rFonts w:hint="eastAsia"/>
                <w:bCs/>
                <w:sz w:val="24"/>
                <w:szCs w:val="24"/>
              </w:rPr>
              <w:t>月</w:t>
            </w:r>
            <w:r w:rsidRPr="00236A82">
              <w:rPr>
                <w:rFonts w:hint="eastAsia"/>
                <w:bCs/>
                <w:sz w:val="24"/>
                <w:szCs w:val="24"/>
              </w:rPr>
              <w:t>31</w:t>
            </w:r>
            <w:r w:rsidRPr="00236A82">
              <w:rPr>
                <w:rFonts w:hint="eastAsia"/>
                <w:bCs/>
                <w:sz w:val="24"/>
                <w:szCs w:val="24"/>
              </w:rPr>
              <w:t>日</w:t>
            </w:r>
          </w:p>
        </w:tc>
        <w:tc>
          <w:tcPr>
            <w:tcW w:w="1181" w:type="dxa"/>
            <w:vAlign w:val="center"/>
          </w:tcPr>
          <w:p w:rsidR="00E1322C" w:rsidRPr="00236A82" w:rsidRDefault="00E1322C" w:rsidP="00236A82">
            <w:pPr>
              <w:spacing w:line="360" w:lineRule="auto"/>
              <w:jc w:val="center"/>
              <w:rPr>
                <w:bCs/>
                <w:sz w:val="24"/>
                <w:szCs w:val="24"/>
              </w:rPr>
            </w:pPr>
            <w:r w:rsidRPr="00236A82">
              <w:rPr>
                <w:rFonts w:cs="Arial"/>
                <w:sz w:val="24"/>
                <w:szCs w:val="24"/>
              </w:rPr>
              <w:t>1.16%</w:t>
            </w:r>
          </w:p>
        </w:tc>
        <w:tc>
          <w:tcPr>
            <w:tcW w:w="1323" w:type="dxa"/>
            <w:vAlign w:val="center"/>
          </w:tcPr>
          <w:p w:rsidR="00E1322C" w:rsidRPr="00236A82" w:rsidRDefault="00E1322C" w:rsidP="00236A82">
            <w:pPr>
              <w:spacing w:line="360" w:lineRule="auto"/>
              <w:ind w:firstLineChars="200" w:firstLine="480"/>
              <w:jc w:val="center"/>
              <w:rPr>
                <w:bCs/>
                <w:sz w:val="24"/>
                <w:szCs w:val="24"/>
              </w:rPr>
            </w:pPr>
            <w:r w:rsidRPr="00236A82">
              <w:rPr>
                <w:rFonts w:cs="Arial"/>
                <w:sz w:val="24"/>
                <w:szCs w:val="24"/>
              </w:rPr>
              <w:t>0.16%</w:t>
            </w:r>
          </w:p>
        </w:tc>
        <w:tc>
          <w:tcPr>
            <w:tcW w:w="1323" w:type="dxa"/>
            <w:vAlign w:val="center"/>
          </w:tcPr>
          <w:p w:rsidR="00E1322C" w:rsidRPr="00236A82" w:rsidRDefault="00E1322C" w:rsidP="00236A82">
            <w:pPr>
              <w:spacing w:line="360" w:lineRule="auto"/>
              <w:ind w:firstLineChars="200" w:firstLine="480"/>
              <w:jc w:val="center"/>
              <w:rPr>
                <w:bCs/>
                <w:sz w:val="24"/>
                <w:szCs w:val="24"/>
              </w:rPr>
            </w:pPr>
            <w:r w:rsidRPr="00236A82">
              <w:rPr>
                <w:rFonts w:cs="Arial"/>
                <w:sz w:val="24"/>
                <w:szCs w:val="24"/>
              </w:rPr>
              <w:t>4.03%</w:t>
            </w:r>
          </w:p>
        </w:tc>
        <w:tc>
          <w:tcPr>
            <w:tcW w:w="1323" w:type="dxa"/>
            <w:vAlign w:val="center"/>
          </w:tcPr>
          <w:p w:rsidR="00E1322C" w:rsidRPr="00236A82" w:rsidRDefault="00E1322C" w:rsidP="00236A82">
            <w:pPr>
              <w:spacing w:line="360" w:lineRule="auto"/>
              <w:ind w:firstLineChars="200" w:firstLine="480"/>
              <w:jc w:val="center"/>
              <w:rPr>
                <w:bCs/>
                <w:sz w:val="24"/>
                <w:szCs w:val="24"/>
              </w:rPr>
            </w:pPr>
            <w:r w:rsidRPr="00236A82">
              <w:rPr>
                <w:rFonts w:cs="Arial"/>
                <w:sz w:val="24"/>
                <w:szCs w:val="24"/>
              </w:rPr>
              <w:t>0.05%</w:t>
            </w:r>
          </w:p>
        </w:tc>
        <w:tc>
          <w:tcPr>
            <w:tcW w:w="945" w:type="dxa"/>
            <w:vAlign w:val="center"/>
          </w:tcPr>
          <w:p w:rsidR="00E1322C" w:rsidRPr="00236A82" w:rsidRDefault="00E1322C" w:rsidP="00236A82">
            <w:pPr>
              <w:spacing w:line="360" w:lineRule="auto"/>
              <w:jc w:val="center"/>
              <w:rPr>
                <w:bCs/>
                <w:sz w:val="24"/>
                <w:szCs w:val="24"/>
              </w:rPr>
            </w:pPr>
            <w:r w:rsidRPr="00236A82">
              <w:rPr>
                <w:rFonts w:cs="Arial"/>
                <w:sz w:val="24"/>
                <w:szCs w:val="24"/>
              </w:rPr>
              <w:t>-2.87%</w:t>
            </w:r>
          </w:p>
        </w:tc>
        <w:tc>
          <w:tcPr>
            <w:tcW w:w="993" w:type="dxa"/>
            <w:vAlign w:val="center"/>
          </w:tcPr>
          <w:p w:rsidR="00E1322C" w:rsidRPr="00236A82" w:rsidRDefault="00E1322C" w:rsidP="00236A82">
            <w:pPr>
              <w:spacing w:line="360" w:lineRule="auto"/>
              <w:jc w:val="center"/>
              <w:rPr>
                <w:bCs/>
                <w:sz w:val="24"/>
                <w:szCs w:val="24"/>
              </w:rPr>
            </w:pPr>
            <w:r w:rsidRPr="00236A82">
              <w:rPr>
                <w:rFonts w:cs="Arial"/>
                <w:sz w:val="24"/>
                <w:szCs w:val="24"/>
              </w:rPr>
              <w:t>0.11%</w:t>
            </w:r>
          </w:p>
        </w:tc>
      </w:tr>
    </w:tbl>
    <w:p w:rsidR="00E97E36" w:rsidRPr="00B13D75" w:rsidRDefault="00E97E36" w:rsidP="00E97E36">
      <w:pPr>
        <w:spacing w:line="360" w:lineRule="auto"/>
        <w:ind w:firstLineChars="200" w:firstLine="480"/>
        <w:jc w:val="left"/>
        <w:rPr>
          <w:bCs/>
          <w:sz w:val="24"/>
        </w:rPr>
      </w:pPr>
      <w:r w:rsidRPr="00B13D75">
        <w:rPr>
          <w:bCs/>
          <w:sz w:val="24"/>
        </w:rPr>
        <w:br w:type="page"/>
      </w:r>
    </w:p>
    <w:p w:rsidR="00E97E36" w:rsidRPr="00E97E36" w:rsidRDefault="00E97E36" w:rsidP="00E97E36">
      <w:pPr>
        <w:rPr>
          <w:rFonts w:cs="宋体"/>
          <w:color w:val="000000"/>
          <w:kern w:val="0"/>
          <w:sz w:val="24"/>
          <w:szCs w:val="24"/>
        </w:rPr>
      </w:pPr>
    </w:p>
    <w:p w:rsidR="00C47D48" w:rsidRPr="00C70873" w:rsidRDefault="00070324" w:rsidP="00B37A88">
      <w:pPr>
        <w:pStyle w:val="1"/>
        <w:rPr>
          <w:rFonts w:ascii="Times New Roman"/>
        </w:rPr>
      </w:pPr>
      <w:r w:rsidRPr="00C70873">
        <w:rPr>
          <w:rFonts w:ascii="Times New Roman" w:hint="eastAsia"/>
        </w:rPr>
        <w:t>十</w:t>
      </w:r>
      <w:r w:rsidR="00E97E36">
        <w:rPr>
          <w:rFonts w:ascii="Times New Roman" w:hint="eastAsia"/>
        </w:rPr>
        <w:t>三</w:t>
      </w:r>
      <w:r w:rsidR="00F4420C" w:rsidRPr="00C70873">
        <w:rPr>
          <w:rFonts w:ascii="Times New Roman" w:hint="eastAsia"/>
        </w:rPr>
        <w:t>、</w:t>
      </w:r>
      <w:r w:rsidR="008D09A8" w:rsidRPr="00C70873">
        <w:rPr>
          <w:rFonts w:ascii="Times New Roman"/>
        </w:rPr>
        <w:t>基金</w:t>
      </w:r>
      <w:r w:rsidR="007A2B3E" w:rsidRPr="00C70873">
        <w:rPr>
          <w:rFonts w:ascii="Times New Roman" w:hint="eastAsia"/>
        </w:rPr>
        <w:t>的</w:t>
      </w:r>
      <w:r w:rsidR="008D09A8" w:rsidRPr="00C70873">
        <w:rPr>
          <w:rFonts w:ascii="Times New Roman"/>
        </w:rPr>
        <w:t>费用与税收</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070324" w:rsidRPr="00C70873" w:rsidRDefault="00070324" w:rsidP="00070324">
      <w:pPr>
        <w:spacing w:line="360" w:lineRule="auto"/>
        <w:ind w:firstLineChars="200" w:firstLine="480"/>
        <w:rPr>
          <w:bCs/>
          <w:sz w:val="24"/>
        </w:rPr>
      </w:pPr>
      <w:r w:rsidRPr="00C70873">
        <w:rPr>
          <w:rFonts w:hint="eastAsia"/>
          <w:bCs/>
          <w:sz w:val="24"/>
        </w:rPr>
        <w:t>1</w:t>
      </w:r>
      <w:r w:rsidRPr="00C70873">
        <w:rPr>
          <w:bCs/>
          <w:sz w:val="24"/>
        </w:rPr>
        <w:t>、基金费用的种类</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bCs/>
          <w:sz w:val="24"/>
        </w:rPr>
        <w:t>1</w:t>
      </w:r>
      <w:r w:rsidRPr="00C70873">
        <w:rPr>
          <w:rFonts w:hint="eastAsia"/>
          <w:bCs/>
          <w:sz w:val="24"/>
        </w:rPr>
        <w:t>）</w:t>
      </w:r>
      <w:r w:rsidRPr="00C70873">
        <w:rPr>
          <w:bCs/>
          <w:sz w:val="24"/>
        </w:rPr>
        <w:t>基金管理人的管理费；</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2</w:t>
      </w:r>
      <w:r w:rsidRPr="00C70873">
        <w:rPr>
          <w:rFonts w:hint="eastAsia"/>
          <w:bCs/>
          <w:sz w:val="24"/>
        </w:rPr>
        <w:t>）</w:t>
      </w:r>
      <w:r w:rsidRPr="00C70873">
        <w:rPr>
          <w:bCs/>
          <w:sz w:val="24"/>
        </w:rPr>
        <w:t>基金托管人的托管费；</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3</w:t>
      </w:r>
      <w:r w:rsidRPr="00C70873">
        <w:rPr>
          <w:rFonts w:hint="eastAsia"/>
          <w:bCs/>
          <w:sz w:val="24"/>
        </w:rPr>
        <w:t>）</w:t>
      </w:r>
      <w:r w:rsidRPr="00C70873">
        <w:rPr>
          <w:rFonts w:hint="eastAsia"/>
          <w:bCs/>
          <w:sz w:val="24"/>
        </w:rPr>
        <w:t>C</w:t>
      </w:r>
      <w:r w:rsidRPr="00C70873">
        <w:rPr>
          <w:rFonts w:hint="eastAsia"/>
          <w:bCs/>
          <w:sz w:val="24"/>
        </w:rPr>
        <w:t>类基金份额的销售服务费；</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4</w:t>
      </w:r>
      <w:r w:rsidRPr="00C70873">
        <w:rPr>
          <w:rFonts w:hint="eastAsia"/>
          <w:bCs/>
          <w:sz w:val="24"/>
        </w:rPr>
        <w:t>）</w:t>
      </w:r>
      <w:r w:rsidRPr="00C70873">
        <w:rPr>
          <w:bCs/>
          <w:sz w:val="24"/>
        </w:rPr>
        <w:t>《基金合同》生效后与基金相关的信息披露费用；</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5</w:t>
      </w:r>
      <w:r w:rsidRPr="00C70873">
        <w:rPr>
          <w:rFonts w:hint="eastAsia"/>
          <w:bCs/>
          <w:sz w:val="24"/>
        </w:rPr>
        <w:t>）</w:t>
      </w:r>
      <w:r w:rsidRPr="00C70873">
        <w:rPr>
          <w:bCs/>
          <w:sz w:val="24"/>
        </w:rPr>
        <w:t>《基金合同》生效后与基金相关的会计师费、律师费、诉讼费和仲裁费；</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6</w:t>
      </w:r>
      <w:r w:rsidRPr="00C70873">
        <w:rPr>
          <w:rFonts w:hint="eastAsia"/>
          <w:bCs/>
          <w:sz w:val="24"/>
        </w:rPr>
        <w:t>）</w:t>
      </w:r>
      <w:r w:rsidRPr="00C70873">
        <w:rPr>
          <w:bCs/>
          <w:sz w:val="24"/>
        </w:rPr>
        <w:t>基金份额持有人大会费用；</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7</w:t>
      </w:r>
      <w:r w:rsidRPr="00C70873">
        <w:rPr>
          <w:rFonts w:hint="eastAsia"/>
          <w:bCs/>
          <w:sz w:val="24"/>
        </w:rPr>
        <w:t>）</w:t>
      </w:r>
      <w:r w:rsidRPr="00C70873">
        <w:rPr>
          <w:bCs/>
          <w:sz w:val="24"/>
        </w:rPr>
        <w:t>基金的证券交易费用；</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8</w:t>
      </w:r>
      <w:r w:rsidRPr="00C70873">
        <w:rPr>
          <w:rFonts w:hint="eastAsia"/>
          <w:bCs/>
          <w:sz w:val="24"/>
        </w:rPr>
        <w:t>）</w:t>
      </w:r>
      <w:r w:rsidRPr="00C70873">
        <w:rPr>
          <w:bCs/>
          <w:sz w:val="24"/>
        </w:rPr>
        <w:t>基金的银行汇划费用；</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9</w:t>
      </w:r>
      <w:r w:rsidRPr="00C70873">
        <w:rPr>
          <w:rFonts w:hint="eastAsia"/>
          <w:bCs/>
          <w:sz w:val="24"/>
        </w:rPr>
        <w:t>）</w:t>
      </w:r>
      <w:r w:rsidRPr="00C70873">
        <w:rPr>
          <w:bCs/>
          <w:sz w:val="24"/>
        </w:rPr>
        <w:t>基金的</w:t>
      </w:r>
      <w:r w:rsidRPr="00C70873">
        <w:rPr>
          <w:rFonts w:hint="eastAsia"/>
          <w:bCs/>
          <w:sz w:val="24"/>
        </w:rPr>
        <w:t>账户</w:t>
      </w:r>
      <w:r w:rsidRPr="00C70873">
        <w:rPr>
          <w:bCs/>
          <w:sz w:val="24"/>
        </w:rPr>
        <w:t>开户费用、账户维护费用；</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10</w:t>
      </w:r>
      <w:r w:rsidRPr="00C70873">
        <w:rPr>
          <w:rFonts w:hint="eastAsia"/>
          <w:bCs/>
          <w:sz w:val="24"/>
        </w:rPr>
        <w:t>）</w:t>
      </w:r>
      <w:r w:rsidRPr="00C70873">
        <w:rPr>
          <w:bCs/>
          <w:sz w:val="24"/>
        </w:rPr>
        <w:t>按照国家有关规定和《基金合同》约定，可以在基金财产中列支的其他费用。</w:t>
      </w:r>
    </w:p>
    <w:p w:rsidR="00070324" w:rsidRPr="00C70873" w:rsidRDefault="00070324" w:rsidP="00070324">
      <w:pPr>
        <w:spacing w:line="360" w:lineRule="auto"/>
        <w:ind w:firstLineChars="200" w:firstLine="480"/>
        <w:rPr>
          <w:bCs/>
          <w:sz w:val="24"/>
        </w:rPr>
      </w:pPr>
      <w:r w:rsidRPr="00C70873">
        <w:rPr>
          <w:rFonts w:hint="eastAsia"/>
          <w:bCs/>
          <w:sz w:val="24"/>
        </w:rPr>
        <w:t>2</w:t>
      </w:r>
      <w:r w:rsidRPr="00C70873">
        <w:rPr>
          <w:bCs/>
          <w:sz w:val="24"/>
        </w:rPr>
        <w:t>、基金费用计提方法、计提标准和支付方式</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1</w:t>
      </w:r>
      <w:r w:rsidRPr="00C70873">
        <w:rPr>
          <w:rFonts w:hint="eastAsia"/>
          <w:bCs/>
          <w:sz w:val="24"/>
        </w:rPr>
        <w:t>）</w:t>
      </w:r>
      <w:r w:rsidRPr="00C70873">
        <w:rPr>
          <w:bCs/>
          <w:sz w:val="24"/>
        </w:rPr>
        <w:t>基金管理人的管理费</w:t>
      </w:r>
      <w:r w:rsidRPr="00C70873">
        <w:rPr>
          <w:bCs/>
          <w:sz w:val="24"/>
        </w:rPr>
        <w:t xml:space="preserve"> </w:t>
      </w:r>
    </w:p>
    <w:p w:rsidR="00070324" w:rsidRPr="00C70873" w:rsidRDefault="00070324" w:rsidP="00070324">
      <w:pPr>
        <w:spacing w:line="360" w:lineRule="auto"/>
        <w:ind w:firstLineChars="200" w:firstLine="480"/>
        <w:rPr>
          <w:bCs/>
          <w:sz w:val="24"/>
        </w:rPr>
      </w:pPr>
      <w:r w:rsidRPr="00C70873">
        <w:rPr>
          <w:bCs/>
          <w:sz w:val="24"/>
        </w:rPr>
        <w:t>本基金的管理费按前一日基金资产净值的</w:t>
      </w:r>
      <w:r w:rsidRPr="00C70873">
        <w:rPr>
          <w:rFonts w:hint="eastAsia"/>
          <w:bCs/>
          <w:sz w:val="24"/>
        </w:rPr>
        <w:t>0.</w:t>
      </w:r>
      <w:r w:rsidR="009406CD">
        <w:rPr>
          <w:rFonts w:hint="eastAsia"/>
          <w:bCs/>
          <w:sz w:val="24"/>
        </w:rPr>
        <w:t>3</w:t>
      </w:r>
      <w:r w:rsidRPr="00C70873">
        <w:rPr>
          <w:rFonts w:hint="eastAsia"/>
          <w:bCs/>
          <w:sz w:val="24"/>
        </w:rPr>
        <w:t>0</w:t>
      </w:r>
      <w:r w:rsidRPr="00C70873">
        <w:rPr>
          <w:bCs/>
          <w:sz w:val="24"/>
        </w:rPr>
        <w:t>%</w:t>
      </w:r>
      <w:r w:rsidRPr="00C70873">
        <w:rPr>
          <w:bCs/>
          <w:sz w:val="24"/>
        </w:rPr>
        <w:t>年费率计提。管理费的计算方法如下：</w:t>
      </w:r>
    </w:p>
    <w:p w:rsidR="00070324" w:rsidRPr="00C70873" w:rsidRDefault="00070324" w:rsidP="00070324">
      <w:pPr>
        <w:spacing w:line="360" w:lineRule="auto"/>
        <w:ind w:firstLineChars="200" w:firstLine="480"/>
        <w:rPr>
          <w:bCs/>
          <w:sz w:val="24"/>
        </w:rPr>
      </w:pPr>
      <w:r w:rsidRPr="00C70873">
        <w:rPr>
          <w:bCs/>
          <w:sz w:val="24"/>
        </w:rPr>
        <w:t>H</w:t>
      </w:r>
      <w:r w:rsidRPr="00C70873">
        <w:rPr>
          <w:bCs/>
          <w:sz w:val="24"/>
        </w:rPr>
        <w:t>＝</w:t>
      </w:r>
      <w:r w:rsidRPr="00C70873">
        <w:rPr>
          <w:bCs/>
          <w:sz w:val="24"/>
        </w:rPr>
        <w:t>E×</w:t>
      </w:r>
      <w:r w:rsidRPr="00C70873">
        <w:rPr>
          <w:rFonts w:hint="eastAsia"/>
          <w:bCs/>
          <w:sz w:val="24"/>
        </w:rPr>
        <w:t>0.</w:t>
      </w:r>
      <w:r w:rsidR="009406CD">
        <w:rPr>
          <w:rFonts w:hint="eastAsia"/>
          <w:bCs/>
          <w:sz w:val="24"/>
        </w:rPr>
        <w:t>3</w:t>
      </w:r>
      <w:r w:rsidRPr="00C70873">
        <w:rPr>
          <w:rFonts w:hint="eastAsia"/>
          <w:bCs/>
          <w:sz w:val="24"/>
        </w:rPr>
        <w:t>0</w:t>
      </w:r>
      <w:r w:rsidRPr="00C70873">
        <w:rPr>
          <w:bCs/>
          <w:sz w:val="24"/>
        </w:rPr>
        <w:t>%÷</w:t>
      </w:r>
      <w:r w:rsidRPr="00C70873">
        <w:rPr>
          <w:bCs/>
          <w:sz w:val="24"/>
        </w:rPr>
        <w:t>当年天数</w:t>
      </w:r>
    </w:p>
    <w:p w:rsidR="00070324" w:rsidRPr="00C70873" w:rsidRDefault="00070324" w:rsidP="00070324">
      <w:pPr>
        <w:spacing w:line="360" w:lineRule="auto"/>
        <w:ind w:firstLineChars="200" w:firstLine="480"/>
        <w:rPr>
          <w:bCs/>
          <w:sz w:val="24"/>
        </w:rPr>
      </w:pPr>
      <w:r w:rsidRPr="00C70873">
        <w:rPr>
          <w:bCs/>
          <w:sz w:val="24"/>
        </w:rPr>
        <w:t>H</w:t>
      </w:r>
      <w:r w:rsidRPr="00C70873">
        <w:rPr>
          <w:bCs/>
          <w:sz w:val="24"/>
        </w:rPr>
        <w:t>为每日应计提的基金管理费</w:t>
      </w:r>
    </w:p>
    <w:p w:rsidR="00070324" w:rsidRPr="00C70873" w:rsidRDefault="00070324" w:rsidP="00070324">
      <w:pPr>
        <w:spacing w:line="360" w:lineRule="auto"/>
        <w:ind w:firstLineChars="200" w:firstLine="480"/>
        <w:rPr>
          <w:bCs/>
          <w:sz w:val="24"/>
        </w:rPr>
      </w:pPr>
      <w:r w:rsidRPr="00C70873">
        <w:rPr>
          <w:bCs/>
          <w:sz w:val="24"/>
        </w:rPr>
        <w:t>E</w:t>
      </w:r>
      <w:r w:rsidRPr="00C70873">
        <w:rPr>
          <w:bCs/>
          <w:sz w:val="24"/>
        </w:rPr>
        <w:t>为前一日的基金资产净值</w:t>
      </w:r>
    </w:p>
    <w:p w:rsidR="00070324" w:rsidRPr="00C70873" w:rsidRDefault="00070324" w:rsidP="00070324">
      <w:pPr>
        <w:spacing w:line="360" w:lineRule="auto"/>
        <w:ind w:firstLineChars="200" w:firstLine="480"/>
        <w:rPr>
          <w:bCs/>
          <w:sz w:val="24"/>
        </w:rPr>
      </w:pPr>
      <w:r w:rsidRPr="00C70873">
        <w:rPr>
          <w:rFonts w:hint="eastAsia"/>
          <w:bCs/>
          <w:sz w:val="24"/>
        </w:rPr>
        <w:t>基金管理费每日</w:t>
      </w:r>
      <w:r w:rsidRPr="00C70873">
        <w:rPr>
          <w:bCs/>
          <w:sz w:val="24"/>
        </w:rPr>
        <w:t>计</w:t>
      </w:r>
      <w:r w:rsidRPr="00C70873">
        <w:rPr>
          <w:rFonts w:hint="eastAsia"/>
          <w:bCs/>
          <w:sz w:val="24"/>
        </w:rPr>
        <w:t>提，逐日累计至每月月末，按月支付，</w:t>
      </w:r>
      <w:r w:rsidRPr="00C70873">
        <w:rPr>
          <w:bCs/>
          <w:sz w:val="24"/>
        </w:rPr>
        <w:t>由基金管理人</w:t>
      </w:r>
      <w:r w:rsidRPr="00C70873">
        <w:rPr>
          <w:rFonts w:hint="eastAsia"/>
          <w:bCs/>
          <w:sz w:val="24"/>
        </w:rPr>
        <w:t>与</w:t>
      </w:r>
      <w:r w:rsidRPr="00C70873">
        <w:rPr>
          <w:bCs/>
          <w:sz w:val="24"/>
        </w:rPr>
        <w:t>基金托管人</w:t>
      </w:r>
      <w:r w:rsidRPr="00C70873">
        <w:rPr>
          <w:rFonts w:hint="eastAsia"/>
          <w:bCs/>
          <w:sz w:val="24"/>
        </w:rPr>
        <w:t>核对一致后</w:t>
      </w:r>
      <w:r w:rsidRPr="00C70873">
        <w:rPr>
          <w:bCs/>
          <w:sz w:val="24"/>
        </w:rPr>
        <w:t>，基金管理人向基金托管人发送划款指令，基金托管人</w:t>
      </w:r>
      <w:r w:rsidRPr="00C70873">
        <w:rPr>
          <w:rFonts w:hint="eastAsia"/>
          <w:bCs/>
          <w:sz w:val="24"/>
        </w:rPr>
        <w:t>于次</w:t>
      </w:r>
      <w:r w:rsidRPr="00C70873">
        <w:rPr>
          <w:bCs/>
          <w:sz w:val="24"/>
        </w:rPr>
        <w:t>月初</w:t>
      </w:r>
      <w:r w:rsidRPr="00C70873">
        <w:rPr>
          <w:bCs/>
          <w:sz w:val="24"/>
        </w:rPr>
        <w:t>3</w:t>
      </w:r>
      <w:r w:rsidRPr="00C70873">
        <w:rPr>
          <w:rFonts w:hint="eastAsia"/>
          <w:bCs/>
          <w:sz w:val="24"/>
        </w:rPr>
        <w:t>个工作日内从基金财产中一次性支付给基金管理人。若遇法定节假日或不可抗力等</w:t>
      </w:r>
      <w:r w:rsidRPr="00C70873">
        <w:rPr>
          <w:bCs/>
          <w:sz w:val="24"/>
        </w:rPr>
        <w:t>，</w:t>
      </w:r>
      <w:r w:rsidRPr="00C70873">
        <w:rPr>
          <w:rFonts w:hint="eastAsia"/>
          <w:bCs/>
          <w:sz w:val="24"/>
        </w:rPr>
        <w:t>支付日期顺延。</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2</w:t>
      </w:r>
      <w:r w:rsidRPr="00C70873">
        <w:rPr>
          <w:rFonts w:hint="eastAsia"/>
          <w:bCs/>
          <w:sz w:val="24"/>
        </w:rPr>
        <w:t>）</w:t>
      </w:r>
      <w:r w:rsidRPr="00C70873">
        <w:rPr>
          <w:bCs/>
          <w:sz w:val="24"/>
        </w:rPr>
        <w:t>基金托管人的托管费</w:t>
      </w:r>
    </w:p>
    <w:p w:rsidR="00070324" w:rsidRPr="00C70873" w:rsidRDefault="00070324" w:rsidP="00070324">
      <w:pPr>
        <w:spacing w:line="360" w:lineRule="auto"/>
        <w:ind w:firstLineChars="200" w:firstLine="480"/>
        <w:rPr>
          <w:bCs/>
          <w:sz w:val="24"/>
        </w:rPr>
      </w:pPr>
      <w:r w:rsidRPr="00C70873">
        <w:rPr>
          <w:bCs/>
          <w:sz w:val="24"/>
        </w:rPr>
        <w:t>本基金的托管费按前一日基金资产净值的</w:t>
      </w:r>
      <w:r w:rsidRPr="00C70873">
        <w:rPr>
          <w:rFonts w:hint="eastAsia"/>
          <w:bCs/>
          <w:sz w:val="24"/>
        </w:rPr>
        <w:t>0.</w:t>
      </w:r>
      <w:r w:rsidR="009406CD">
        <w:rPr>
          <w:rFonts w:hint="eastAsia"/>
          <w:bCs/>
          <w:sz w:val="24"/>
        </w:rPr>
        <w:t>05</w:t>
      </w:r>
      <w:r w:rsidRPr="00C70873">
        <w:rPr>
          <w:bCs/>
          <w:sz w:val="24"/>
        </w:rPr>
        <w:t>%</w:t>
      </w:r>
      <w:r w:rsidRPr="00C70873">
        <w:rPr>
          <w:bCs/>
          <w:sz w:val="24"/>
        </w:rPr>
        <w:t>的年费率计提。托管费的计算方法如下：</w:t>
      </w:r>
    </w:p>
    <w:p w:rsidR="00070324" w:rsidRPr="00C70873" w:rsidRDefault="00070324" w:rsidP="00070324">
      <w:pPr>
        <w:spacing w:line="360" w:lineRule="auto"/>
        <w:ind w:firstLineChars="200" w:firstLine="480"/>
        <w:rPr>
          <w:bCs/>
          <w:sz w:val="24"/>
        </w:rPr>
      </w:pPr>
      <w:r w:rsidRPr="00C70873">
        <w:rPr>
          <w:bCs/>
          <w:sz w:val="24"/>
        </w:rPr>
        <w:t>H</w:t>
      </w:r>
      <w:r w:rsidRPr="00C70873">
        <w:rPr>
          <w:bCs/>
          <w:sz w:val="24"/>
        </w:rPr>
        <w:t>＝</w:t>
      </w:r>
      <w:r w:rsidRPr="00C70873">
        <w:rPr>
          <w:bCs/>
          <w:sz w:val="24"/>
        </w:rPr>
        <w:t>E×</w:t>
      </w:r>
      <w:r w:rsidRPr="00C70873">
        <w:rPr>
          <w:rFonts w:hint="eastAsia"/>
          <w:bCs/>
          <w:sz w:val="24"/>
        </w:rPr>
        <w:t>0.</w:t>
      </w:r>
      <w:r w:rsidR="009406CD">
        <w:rPr>
          <w:rFonts w:hint="eastAsia"/>
          <w:bCs/>
          <w:sz w:val="24"/>
        </w:rPr>
        <w:t>05</w:t>
      </w:r>
      <w:r w:rsidRPr="00C70873">
        <w:rPr>
          <w:bCs/>
          <w:sz w:val="24"/>
        </w:rPr>
        <w:t>%÷</w:t>
      </w:r>
      <w:r w:rsidRPr="00C70873">
        <w:rPr>
          <w:bCs/>
          <w:sz w:val="24"/>
        </w:rPr>
        <w:t>当年天数</w:t>
      </w:r>
    </w:p>
    <w:p w:rsidR="00070324" w:rsidRPr="00C70873" w:rsidRDefault="00070324" w:rsidP="00070324">
      <w:pPr>
        <w:spacing w:line="360" w:lineRule="auto"/>
        <w:ind w:firstLineChars="200" w:firstLine="480"/>
        <w:rPr>
          <w:bCs/>
          <w:sz w:val="24"/>
        </w:rPr>
      </w:pPr>
      <w:r w:rsidRPr="00C70873">
        <w:rPr>
          <w:bCs/>
          <w:sz w:val="24"/>
        </w:rPr>
        <w:t>H</w:t>
      </w:r>
      <w:r w:rsidRPr="00C70873">
        <w:rPr>
          <w:bCs/>
          <w:sz w:val="24"/>
        </w:rPr>
        <w:t>为每日应计提的基金托管费</w:t>
      </w:r>
    </w:p>
    <w:p w:rsidR="00070324" w:rsidRPr="00C70873" w:rsidRDefault="00070324" w:rsidP="00070324">
      <w:pPr>
        <w:spacing w:line="360" w:lineRule="auto"/>
        <w:ind w:firstLineChars="200" w:firstLine="480"/>
        <w:rPr>
          <w:bCs/>
          <w:sz w:val="24"/>
        </w:rPr>
      </w:pPr>
      <w:r w:rsidRPr="00C70873">
        <w:rPr>
          <w:bCs/>
          <w:sz w:val="24"/>
        </w:rPr>
        <w:t>E</w:t>
      </w:r>
      <w:r w:rsidRPr="00C70873">
        <w:rPr>
          <w:bCs/>
          <w:sz w:val="24"/>
        </w:rPr>
        <w:t>为前一日的基金资产净值</w:t>
      </w:r>
    </w:p>
    <w:p w:rsidR="00070324" w:rsidRPr="00C70873" w:rsidRDefault="00070324" w:rsidP="00070324">
      <w:pPr>
        <w:spacing w:line="360" w:lineRule="auto"/>
        <w:ind w:firstLineChars="200" w:firstLine="480"/>
        <w:rPr>
          <w:bCs/>
          <w:sz w:val="24"/>
        </w:rPr>
      </w:pPr>
      <w:r w:rsidRPr="00C70873">
        <w:rPr>
          <w:rFonts w:hint="eastAsia"/>
          <w:bCs/>
          <w:sz w:val="24"/>
        </w:rPr>
        <w:t>基金托管费每日</w:t>
      </w:r>
      <w:r w:rsidRPr="00C70873">
        <w:rPr>
          <w:bCs/>
          <w:sz w:val="24"/>
        </w:rPr>
        <w:t>计</w:t>
      </w:r>
      <w:r w:rsidRPr="00C70873">
        <w:rPr>
          <w:rFonts w:hint="eastAsia"/>
          <w:bCs/>
          <w:sz w:val="24"/>
        </w:rPr>
        <w:t>提，逐日累计至每月月末，按月支付，</w:t>
      </w:r>
      <w:r w:rsidRPr="00C70873">
        <w:rPr>
          <w:bCs/>
          <w:sz w:val="24"/>
        </w:rPr>
        <w:t>由基金管理人</w:t>
      </w:r>
      <w:r w:rsidRPr="00C70873">
        <w:rPr>
          <w:rFonts w:hint="eastAsia"/>
          <w:bCs/>
          <w:sz w:val="24"/>
        </w:rPr>
        <w:t>与</w:t>
      </w:r>
      <w:r w:rsidRPr="00C70873">
        <w:rPr>
          <w:bCs/>
          <w:sz w:val="24"/>
        </w:rPr>
        <w:t>基金托管人</w:t>
      </w:r>
      <w:r w:rsidRPr="00C70873">
        <w:rPr>
          <w:rFonts w:hint="eastAsia"/>
          <w:bCs/>
          <w:sz w:val="24"/>
        </w:rPr>
        <w:t>核对一致后</w:t>
      </w:r>
      <w:r w:rsidRPr="00C70873">
        <w:rPr>
          <w:bCs/>
          <w:sz w:val="24"/>
        </w:rPr>
        <w:t>，基金管理人向基金托管人发送划款指令，基金托管人</w:t>
      </w:r>
      <w:r w:rsidRPr="00C70873">
        <w:rPr>
          <w:rFonts w:hint="eastAsia"/>
          <w:bCs/>
          <w:sz w:val="24"/>
        </w:rPr>
        <w:t>于次</w:t>
      </w:r>
      <w:r w:rsidRPr="00C70873">
        <w:rPr>
          <w:bCs/>
          <w:sz w:val="24"/>
        </w:rPr>
        <w:t>月初</w:t>
      </w:r>
      <w:r w:rsidRPr="00C70873">
        <w:rPr>
          <w:bCs/>
          <w:sz w:val="24"/>
        </w:rPr>
        <w:t>3</w:t>
      </w:r>
      <w:r w:rsidRPr="00C70873">
        <w:rPr>
          <w:rFonts w:hint="eastAsia"/>
          <w:bCs/>
          <w:sz w:val="24"/>
        </w:rPr>
        <w:t>个工作日内从基金财产中一次性支取。若遇法定节假日或不可抗力等</w:t>
      </w:r>
      <w:r w:rsidRPr="00C70873">
        <w:rPr>
          <w:bCs/>
          <w:sz w:val="24"/>
        </w:rPr>
        <w:t>，</w:t>
      </w:r>
      <w:r w:rsidRPr="00C70873">
        <w:rPr>
          <w:rFonts w:hint="eastAsia"/>
          <w:bCs/>
          <w:sz w:val="24"/>
        </w:rPr>
        <w:t>支付日期顺延。</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3</w:t>
      </w:r>
      <w:r w:rsidRPr="00C70873">
        <w:rPr>
          <w:rFonts w:hint="eastAsia"/>
          <w:bCs/>
          <w:sz w:val="24"/>
        </w:rPr>
        <w:t>）销售服务费</w:t>
      </w:r>
    </w:p>
    <w:p w:rsidR="00070324" w:rsidRPr="00C70873" w:rsidRDefault="00070324" w:rsidP="00070324">
      <w:pPr>
        <w:spacing w:line="360" w:lineRule="auto"/>
        <w:ind w:firstLineChars="200" w:firstLine="480"/>
        <w:rPr>
          <w:bCs/>
          <w:sz w:val="24"/>
        </w:rPr>
      </w:pPr>
      <w:r w:rsidRPr="00C70873">
        <w:rPr>
          <w:rFonts w:hint="eastAsia"/>
          <w:bCs/>
          <w:sz w:val="24"/>
        </w:rPr>
        <w:t>本基金</w:t>
      </w:r>
      <w:r w:rsidRPr="00C70873">
        <w:rPr>
          <w:rFonts w:hint="eastAsia"/>
          <w:bCs/>
          <w:sz w:val="24"/>
        </w:rPr>
        <w:t>A</w:t>
      </w:r>
      <w:r w:rsidRPr="00C70873">
        <w:rPr>
          <w:rFonts w:hint="eastAsia"/>
          <w:bCs/>
          <w:sz w:val="24"/>
        </w:rPr>
        <w:t>类基金份额不收取销售服务费，</w:t>
      </w:r>
      <w:r w:rsidRPr="00C70873">
        <w:rPr>
          <w:bCs/>
          <w:sz w:val="24"/>
        </w:rPr>
        <w:t>C</w:t>
      </w:r>
      <w:r w:rsidRPr="00C70873">
        <w:rPr>
          <w:rFonts w:hint="eastAsia"/>
          <w:bCs/>
          <w:sz w:val="24"/>
        </w:rPr>
        <w:t>类基金份额的销售服务费按前一日</w:t>
      </w:r>
      <w:r w:rsidRPr="00C70873">
        <w:rPr>
          <w:bCs/>
          <w:sz w:val="24"/>
        </w:rPr>
        <w:t>C</w:t>
      </w:r>
      <w:r w:rsidRPr="00C70873">
        <w:rPr>
          <w:rFonts w:hint="eastAsia"/>
          <w:bCs/>
          <w:sz w:val="24"/>
        </w:rPr>
        <w:t>类基金份额的基金资产净值的</w:t>
      </w:r>
      <w:r w:rsidRPr="00C70873">
        <w:rPr>
          <w:rFonts w:hint="eastAsia"/>
          <w:bCs/>
          <w:sz w:val="24"/>
        </w:rPr>
        <w:t>0.40%</w:t>
      </w:r>
      <w:r w:rsidRPr="00C70873">
        <w:rPr>
          <w:rFonts w:hint="eastAsia"/>
          <w:bCs/>
          <w:sz w:val="24"/>
        </w:rPr>
        <w:t>年费率计提。计算方法如下：</w:t>
      </w:r>
    </w:p>
    <w:p w:rsidR="00070324" w:rsidRPr="00C70873" w:rsidRDefault="00070324" w:rsidP="00070324">
      <w:pPr>
        <w:spacing w:line="360" w:lineRule="auto"/>
        <w:ind w:firstLineChars="200" w:firstLine="480"/>
        <w:rPr>
          <w:bCs/>
          <w:sz w:val="24"/>
        </w:rPr>
      </w:pPr>
      <w:r w:rsidRPr="00C70873">
        <w:rPr>
          <w:rFonts w:hint="eastAsia"/>
          <w:bCs/>
          <w:sz w:val="24"/>
        </w:rPr>
        <w:t>H</w:t>
      </w:r>
      <w:r w:rsidRPr="00C70873">
        <w:rPr>
          <w:rFonts w:hint="eastAsia"/>
          <w:bCs/>
          <w:sz w:val="24"/>
        </w:rPr>
        <w:t>＝</w:t>
      </w:r>
      <w:r w:rsidRPr="00C70873">
        <w:rPr>
          <w:rFonts w:hint="eastAsia"/>
          <w:bCs/>
          <w:sz w:val="24"/>
        </w:rPr>
        <w:t>E</w:t>
      </w:r>
      <w:r w:rsidRPr="00C70873">
        <w:rPr>
          <w:rFonts w:hint="eastAsia"/>
          <w:bCs/>
          <w:sz w:val="24"/>
        </w:rPr>
        <w:t>×</w:t>
      </w:r>
      <w:r w:rsidRPr="00C70873">
        <w:rPr>
          <w:rFonts w:hint="eastAsia"/>
          <w:bCs/>
          <w:sz w:val="24"/>
        </w:rPr>
        <w:t>0.40%</w:t>
      </w:r>
      <w:r w:rsidRPr="00C70873">
        <w:rPr>
          <w:rFonts w:hint="eastAsia"/>
          <w:bCs/>
          <w:sz w:val="24"/>
        </w:rPr>
        <w:t>÷当年天数</w:t>
      </w:r>
    </w:p>
    <w:p w:rsidR="00070324" w:rsidRPr="00C70873" w:rsidRDefault="00070324" w:rsidP="00070324">
      <w:pPr>
        <w:spacing w:line="360" w:lineRule="auto"/>
        <w:ind w:firstLineChars="200" w:firstLine="480"/>
        <w:rPr>
          <w:bCs/>
          <w:sz w:val="24"/>
        </w:rPr>
      </w:pPr>
      <w:r w:rsidRPr="00C70873">
        <w:rPr>
          <w:rFonts w:hint="eastAsia"/>
          <w:bCs/>
          <w:sz w:val="24"/>
        </w:rPr>
        <w:t xml:space="preserve">H </w:t>
      </w:r>
      <w:r w:rsidRPr="00C70873">
        <w:rPr>
          <w:rFonts w:hint="eastAsia"/>
          <w:bCs/>
          <w:sz w:val="24"/>
        </w:rPr>
        <w:t>为</w:t>
      </w:r>
      <w:r w:rsidRPr="00C70873">
        <w:rPr>
          <w:rFonts w:hint="eastAsia"/>
          <w:bCs/>
          <w:sz w:val="24"/>
        </w:rPr>
        <w:t>C</w:t>
      </w:r>
      <w:r w:rsidRPr="00C70873">
        <w:rPr>
          <w:rFonts w:hint="eastAsia"/>
          <w:bCs/>
          <w:sz w:val="24"/>
        </w:rPr>
        <w:t>类基金份额每日应计提的销售服务费</w:t>
      </w:r>
    </w:p>
    <w:p w:rsidR="00070324" w:rsidRPr="00C70873" w:rsidRDefault="00070324" w:rsidP="00070324">
      <w:pPr>
        <w:spacing w:line="360" w:lineRule="auto"/>
        <w:ind w:firstLineChars="200" w:firstLine="480"/>
        <w:rPr>
          <w:bCs/>
          <w:sz w:val="24"/>
        </w:rPr>
      </w:pPr>
      <w:r w:rsidRPr="00C70873">
        <w:rPr>
          <w:rFonts w:hint="eastAsia"/>
          <w:bCs/>
          <w:sz w:val="24"/>
        </w:rPr>
        <w:t xml:space="preserve">E </w:t>
      </w:r>
      <w:r w:rsidRPr="00C70873">
        <w:rPr>
          <w:rFonts w:hint="eastAsia"/>
          <w:bCs/>
          <w:sz w:val="24"/>
        </w:rPr>
        <w:t>为</w:t>
      </w:r>
      <w:r w:rsidRPr="00C70873">
        <w:rPr>
          <w:rFonts w:hint="eastAsia"/>
          <w:bCs/>
          <w:sz w:val="24"/>
        </w:rPr>
        <w:t>C</w:t>
      </w:r>
      <w:r w:rsidRPr="00C70873">
        <w:rPr>
          <w:rFonts w:hint="eastAsia"/>
          <w:bCs/>
          <w:sz w:val="24"/>
        </w:rPr>
        <w:t>类基金份额前一日基金资产净值</w:t>
      </w:r>
    </w:p>
    <w:p w:rsidR="00070324" w:rsidRPr="00C70873" w:rsidRDefault="00070324" w:rsidP="00070324">
      <w:pPr>
        <w:spacing w:line="360" w:lineRule="auto"/>
        <w:ind w:firstLineChars="200" w:firstLine="480"/>
        <w:rPr>
          <w:bCs/>
          <w:sz w:val="24"/>
        </w:rPr>
      </w:pPr>
      <w:r w:rsidRPr="00C70873">
        <w:rPr>
          <w:rFonts w:hint="eastAsia"/>
          <w:bCs/>
          <w:sz w:val="24"/>
        </w:rPr>
        <w:t>销售服务费每日计算，逐日累计至每月月末，按月支付。</w:t>
      </w:r>
      <w:r w:rsidRPr="00C70873">
        <w:rPr>
          <w:bCs/>
          <w:sz w:val="24"/>
        </w:rPr>
        <w:t>基金管理人</w:t>
      </w:r>
      <w:r w:rsidRPr="00C70873">
        <w:rPr>
          <w:rFonts w:hint="eastAsia"/>
          <w:bCs/>
          <w:sz w:val="24"/>
        </w:rPr>
        <w:t>与</w:t>
      </w:r>
      <w:r w:rsidRPr="00C70873">
        <w:rPr>
          <w:bCs/>
          <w:sz w:val="24"/>
        </w:rPr>
        <w:t>基金托管人</w:t>
      </w:r>
      <w:r w:rsidRPr="00C70873">
        <w:rPr>
          <w:rFonts w:hint="eastAsia"/>
          <w:bCs/>
          <w:sz w:val="24"/>
        </w:rPr>
        <w:t>核对一致后</w:t>
      </w:r>
      <w:r w:rsidRPr="00C70873">
        <w:rPr>
          <w:bCs/>
          <w:sz w:val="24"/>
        </w:rPr>
        <w:t>，基金管理人向基金托管人发送划款指令，基金托管人于次月初</w:t>
      </w:r>
      <w:r w:rsidRPr="00C70873">
        <w:rPr>
          <w:bCs/>
          <w:sz w:val="24"/>
        </w:rPr>
        <w:t>3</w:t>
      </w:r>
      <w:r w:rsidRPr="00C70873">
        <w:rPr>
          <w:bCs/>
          <w:sz w:val="24"/>
        </w:rPr>
        <w:t>个工作日内从基金财产中一次性</w:t>
      </w:r>
      <w:r w:rsidRPr="00C70873">
        <w:rPr>
          <w:rFonts w:hint="eastAsia"/>
          <w:bCs/>
          <w:sz w:val="24"/>
        </w:rPr>
        <w:t>支付给基金管理人</w:t>
      </w:r>
      <w:r w:rsidRPr="00C70873">
        <w:rPr>
          <w:bCs/>
          <w:sz w:val="24"/>
        </w:rPr>
        <w:t>。若遇法定节假日</w:t>
      </w:r>
      <w:r w:rsidRPr="00C70873">
        <w:rPr>
          <w:rFonts w:hint="eastAsia"/>
          <w:bCs/>
          <w:sz w:val="24"/>
        </w:rPr>
        <w:t>或不可抗力</w:t>
      </w:r>
      <w:r w:rsidRPr="00C70873">
        <w:rPr>
          <w:bCs/>
          <w:sz w:val="24"/>
        </w:rPr>
        <w:t>等，支付日期顺延。</w:t>
      </w:r>
    </w:p>
    <w:p w:rsidR="00070324" w:rsidRPr="00C70873" w:rsidRDefault="00070324" w:rsidP="00070324">
      <w:pPr>
        <w:spacing w:line="360" w:lineRule="auto"/>
        <w:ind w:firstLineChars="200" w:firstLine="480"/>
        <w:rPr>
          <w:bCs/>
          <w:sz w:val="24"/>
        </w:rPr>
      </w:pPr>
      <w:r w:rsidRPr="00C70873">
        <w:rPr>
          <w:bCs/>
          <w:sz w:val="24"/>
        </w:rPr>
        <w:t>上述</w:t>
      </w:r>
      <w:r w:rsidRPr="00C70873">
        <w:rPr>
          <w:bCs/>
          <w:sz w:val="24"/>
        </w:rPr>
        <w:t>“</w:t>
      </w:r>
      <w:r w:rsidR="007F268E" w:rsidRPr="00C70873">
        <w:rPr>
          <w:rFonts w:hint="eastAsia"/>
          <w:bCs/>
          <w:sz w:val="24"/>
        </w:rPr>
        <w:t>1</w:t>
      </w:r>
      <w:r w:rsidRPr="00C70873">
        <w:rPr>
          <w:bCs/>
          <w:sz w:val="24"/>
        </w:rPr>
        <w:t>、基金费用的种类中第</w:t>
      </w:r>
      <w:r w:rsidR="007F268E" w:rsidRPr="00C70873">
        <w:rPr>
          <w:rFonts w:hint="eastAsia"/>
          <w:bCs/>
          <w:sz w:val="24"/>
        </w:rPr>
        <w:t>（</w:t>
      </w:r>
      <w:r w:rsidR="007F268E" w:rsidRPr="00C70873">
        <w:rPr>
          <w:rFonts w:hint="eastAsia"/>
          <w:bCs/>
          <w:sz w:val="24"/>
        </w:rPr>
        <w:t>4</w:t>
      </w:r>
      <w:r w:rsidR="007F268E" w:rsidRPr="00C70873">
        <w:rPr>
          <w:rFonts w:hint="eastAsia"/>
          <w:bCs/>
          <w:sz w:val="24"/>
        </w:rPr>
        <w:t>）</w:t>
      </w:r>
      <w:r w:rsidRPr="00C70873">
        <w:rPr>
          <w:bCs/>
          <w:sz w:val="24"/>
        </w:rPr>
        <w:t>－</w:t>
      </w:r>
      <w:r w:rsidR="007F268E" w:rsidRPr="00C70873">
        <w:rPr>
          <w:rFonts w:hint="eastAsia"/>
          <w:bCs/>
          <w:sz w:val="24"/>
        </w:rPr>
        <w:t>（</w:t>
      </w:r>
      <w:r w:rsidR="007F268E" w:rsidRPr="00C70873">
        <w:rPr>
          <w:bCs/>
          <w:sz w:val="24"/>
        </w:rPr>
        <w:t>9</w:t>
      </w:r>
      <w:r w:rsidR="007F268E" w:rsidRPr="00C70873">
        <w:rPr>
          <w:rFonts w:hint="eastAsia"/>
          <w:bCs/>
          <w:sz w:val="24"/>
        </w:rPr>
        <w:t>）</w:t>
      </w:r>
      <w:r w:rsidRPr="00C70873">
        <w:rPr>
          <w:bCs/>
          <w:sz w:val="24"/>
        </w:rPr>
        <w:t>项费用</w:t>
      </w:r>
      <w:r w:rsidRPr="00C70873">
        <w:rPr>
          <w:bCs/>
          <w:sz w:val="24"/>
        </w:rPr>
        <w:t>”</w:t>
      </w:r>
      <w:r w:rsidRPr="00C70873">
        <w:rPr>
          <w:bCs/>
          <w:sz w:val="24"/>
        </w:rPr>
        <w:t>，根据有关法规及相应协议规定，按费用实际支出金额列入当期费用，由基金托管人从基金财产中支付。</w:t>
      </w:r>
    </w:p>
    <w:p w:rsidR="00070324" w:rsidRPr="00C70873" w:rsidRDefault="00070324" w:rsidP="00070324">
      <w:pPr>
        <w:spacing w:line="360" w:lineRule="auto"/>
        <w:ind w:firstLineChars="200" w:firstLine="480"/>
        <w:rPr>
          <w:bCs/>
          <w:sz w:val="24"/>
        </w:rPr>
      </w:pPr>
      <w:r w:rsidRPr="00C70873">
        <w:rPr>
          <w:rFonts w:hint="eastAsia"/>
          <w:bCs/>
          <w:sz w:val="24"/>
        </w:rPr>
        <w:t>3</w:t>
      </w:r>
      <w:r w:rsidRPr="00C70873">
        <w:rPr>
          <w:bCs/>
          <w:sz w:val="24"/>
        </w:rPr>
        <w:t>、不列入基金费用的项目</w:t>
      </w:r>
    </w:p>
    <w:p w:rsidR="00070324" w:rsidRPr="00C70873" w:rsidRDefault="00070324" w:rsidP="00070324">
      <w:pPr>
        <w:spacing w:line="360" w:lineRule="auto"/>
        <w:ind w:firstLineChars="200" w:firstLine="480"/>
        <w:rPr>
          <w:bCs/>
          <w:sz w:val="24"/>
        </w:rPr>
      </w:pPr>
      <w:r w:rsidRPr="00C70873">
        <w:rPr>
          <w:bCs/>
          <w:sz w:val="24"/>
        </w:rPr>
        <w:t>下列费用不列入基金费用：</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1</w:t>
      </w:r>
      <w:r w:rsidRPr="00C70873">
        <w:rPr>
          <w:rFonts w:hint="eastAsia"/>
          <w:bCs/>
          <w:sz w:val="24"/>
        </w:rPr>
        <w:t>）</w:t>
      </w:r>
      <w:r w:rsidRPr="00C70873">
        <w:rPr>
          <w:bCs/>
          <w:sz w:val="24"/>
        </w:rPr>
        <w:t>基金管理人和基金托管人因未履行或未完全履行义务导致的费用支出或基金财产的损失；</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2</w:t>
      </w:r>
      <w:r w:rsidRPr="00C70873">
        <w:rPr>
          <w:rFonts w:hint="eastAsia"/>
          <w:bCs/>
          <w:sz w:val="24"/>
        </w:rPr>
        <w:t>）</w:t>
      </w:r>
      <w:r w:rsidRPr="00C70873">
        <w:rPr>
          <w:bCs/>
          <w:sz w:val="24"/>
        </w:rPr>
        <w:t>基金管理人和基金托管人处理与基金运作无关的事项发生的费用；</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3</w:t>
      </w:r>
      <w:r w:rsidRPr="00C70873">
        <w:rPr>
          <w:rFonts w:hint="eastAsia"/>
          <w:bCs/>
          <w:sz w:val="24"/>
        </w:rPr>
        <w:t>）</w:t>
      </w:r>
      <w:r w:rsidRPr="00C70873">
        <w:rPr>
          <w:bCs/>
          <w:sz w:val="24"/>
        </w:rPr>
        <w:t>《</w:t>
      </w:r>
      <w:r w:rsidRPr="00C70873">
        <w:rPr>
          <w:rFonts w:hint="eastAsia"/>
          <w:bCs/>
          <w:sz w:val="24"/>
        </w:rPr>
        <w:t>天治鑫利纯债债券型证券投资基金</w:t>
      </w:r>
      <w:r w:rsidRPr="00C70873">
        <w:rPr>
          <w:bCs/>
          <w:sz w:val="24"/>
        </w:rPr>
        <w:t>基金合同》生效前的相关费用；</w:t>
      </w:r>
    </w:p>
    <w:p w:rsidR="00070324" w:rsidRPr="00C70873" w:rsidRDefault="00070324" w:rsidP="00070324">
      <w:pPr>
        <w:spacing w:line="360" w:lineRule="auto"/>
        <w:ind w:firstLineChars="200" w:firstLine="480"/>
        <w:rPr>
          <w:bCs/>
          <w:sz w:val="24"/>
        </w:rPr>
      </w:pPr>
      <w:r w:rsidRPr="00C70873">
        <w:rPr>
          <w:rFonts w:hint="eastAsia"/>
          <w:bCs/>
          <w:sz w:val="24"/>
        </w:rPr>
        <w:t>（</w:t>
      </w:r>
      <w:r w:rsidRPr="00C70873">
        <w:rPr>
          <w:rFonts w:hint="eastAsia"/>
          <w:bCs/>
          <w:sz w:val="24"/>
        </w:rPr>
        <w:t>4</w:t>
      </w:r>
      <w:r w:rsidRPr="00C70873">
        <w:rPr>
          <w:rFonts w:hint="eastAsia"/>
          <w:bCs/>
          <w:sz w:val="24"/>
        </w:rPr>
        <w:t>）</w:t>
      </w:r>
      <w:r w:rsidRPr="00C70873">
        <w:rPr>
          <w:bCs/>
          <w:sz w:val="24"/>
        </w:rPr>
        <w:t>其他根据相关法律法规及中国证监会的有关规定不得列入基金费用的项目。</w:t>
      </w:r>
    </w:p>
    <w:p w:rsidR="00070324" w:rsidRPr="00C70873" w:rsidRDefault="00070324" w:rsidP="00070324">
      <w:pPr>
        <w:spacing w:line="360" w:lineRule="auto"/>
        <w:ind w:firstLineChars="200" w:firstLine="480"/>
        <w:rPr>
          <w:bCs/>
          <w:sz w:val="24"/>
        </w:rPr>
      </w:pPr>
      <w:r w:rsidRPr="00C70873">
        <w:rPr>
          <w:rFonts w:hint="eastAsia"/>
          <w:bCs/>
          <w:sz w:val="24"/>
        </w:rPr>
        <w:t>4</w:t>
      </w:r>
      <w:r w:rsidRPr="00C70873">
        <w:rPr>
          <w:rFonts w:hint="eastAsia"/>
          <w:bCs/>
          <w:sz w:val="24"/>
        </w:rPr>
        <w:t>、《天治鑫利纯债债券型证券投资基金基金合同》生效前的相关费用按当时有效的《天治鑫利纯债债券型证券投资基金基金合同》的约定支付。</w:t>
      </w:r>
    </w:p>
    <w:p w:rsidR="00070324" w:rsidRPr="00C70873" w:rsidRDefault="00070324" w:rsidP="00070324">
      <w:pPr>
        <w:spacing w:line="360" w:lineRule="auto"/>
        <w:ind w:firstLineChars="200" w:firstLine="480"/>
        <w:rPr>
          <w:bCs/>
          <w:sz w:val="24"/>
        </w:rPr>
      </w:pPr>
      <w:r w:rsidRPr="00C70873">
        <w:rPr>
          <w:rFonts w:hint="eastAsia"/>
          <w:bCs/>
          <w:sz w:val="24"/>
        </w:rPr>
        <w:t>5</w:t>
      </w:r>
      <w:r w:rsidRPr="00C70873">
        <w:rPr>
          <w:bCs/>
          <w:sz w:val="24"/>
        </w:rPr>
        <w:t>、基金税收</w:t>
      </w:r>
    </w:p>
    <w:p w:rsidR="00371E26" w:rsidRPr="00C70873" w:rsidRDefault="00070324" w:rsidP="00F1021D">
      <w:pPr>
        <w:spacing w:line="360" w:lineRule="auto"/>
        <w:ind w:firstLineChars="200" w:firstLine="480"/>
        <w:rPr>
          <w:bCs/>
          <w:sz w:val="24"/>
        </w:rPr>
      </w:pPr>
      <w:r w:rsidRPr="00C70873">
        <w:rPr>
          <w:bCs/>
          <w:sz w:val="24"/>
        </w:rPr>
        <w:t>本基金运作过程中涉及的各纳税主体，其纳税义务按国家税收法律、法规执行。</w:t>
      </w:r>
      <w:bookmarkStart w:id="80" w:name="_Hlt88827255"/>
      <w:bookmarkEnd w:id="29"/>
      <w:bookmarkEnd w:id="30"/>
      <w:bookmarkEnd w:id="80"/>
    </w:p>
    <w:p w:rsidR="00F1021D" w:rsidRPr="00C70873" w:rsidRDefault="00F1021D" w:rsidP="00F1021D">
      <w:pPr>
        <w:spacing w:line="360" w:lineRule="auto"/>
        <w:ind w:firstLineChars="200" w:firstLine="480"/>
        <w:rPr>
          <w:bCs/>
          <w:sz w:val="24"/>
        </w:rPr>
      </w:pPr>
    </w:p>
    <w:p w:rsidR="00371E26" w:rsidRPr="00C70873" w:rsidRDefault="00070324" w:rsidP="00B37A88">
      <w:pPr>
        <w:pStyle w:val="1"/>
        <w:rPr>
          <w:rFonts w:ascii="Times New Roman"/>
        </w:rPr>
      </w:pPr>
      <w:r w:rsidRPr="00C70873">
        <w:rPr>
          <w:rFonts w:ascii="Times New Roman" w:hint="eastAsia"/>
          <w:bCs/>
          <w:kern w:val="44"/>
          <w:szCs w:val="24"/>
        </w:rPr>
        <w:t>十</w:t>
      </w:r>
      <w:r w:rsidR="00E97E36">
        <w:rPr>
          <w:rFonts w:ascii="Times New Roman" w:hint="eastAsia"/>
          <w:bCs/>
          <w:kern w:val="44"/>
          <w:szCs w:val="24"/>
        </w:rPr>
        <w:t>四</w:t>
      </w:r>
      <w:r w:rsidR="00371E26" w:rsidRPr="00C70873">
        <w:rPr>
          <w:rFonts w:ascii="Times New Roman" w:hint="eastAsia"/>
          <w:bCs/>
          <w:kern w:val="44"/>
          <w:szCs w:val="24"/>
        </w:rPr>
        <w:t>、</w:t>
      </w:r>
      <w:r w:rsidR="00371E26" w:rsidRPr="00C70873">
        <w:rPr>
          <w:rFonts w:ascii="Times New Roman" w:hint="eastAsia"/>
        </w:rPr>
        <w:t>对招募说明书更新部分的说明</w:t>
      </w:r>
    </w:p>
    <w:p w:rsidR="00674B52" w:rsidRPr="00674B52" w:rsidRDefault="00674B52" w:rsidP="00674B52">
      <w:pPr>
        <w:spacing w:line="360" w:lineRule="auto"/>
        <w:ind w:firstLineChars="200" w:firstLine="480"/>
        <w:rPr>
          <w:sz w:val="24"/>
          <w:szCs w:val="24"/>
        </w:rPr>
      </w:pPr>
      <w:r w:rsidRPr="00674B52">
        <w:rPr>
          <w:rFonts w:hint="eastAsia"/>
          <w:sz w:val="24"/>
          <w:szCs w:val="24"/>
        </w:rPr>
        <w:t>本招募说明书依据</w:t>
      </w:r>
      <w:r w:rsidR="00A66E38" w:rsidRPr="00A66E38">
        <w:rPr>
          <w:rFonts w:hint="eastAsia"/>
          <w:bCs/>
          <w:sz w:val="24"/>
          <w:szCs w:val="24"/>
        </w:rPr>
        <w:t>《中华人民共和国证券投资基金法》、《公开募集证券投资基金运作管理办法》、《证券投资基金销售管理办法》、《公开募集证券投资基金信息披露管理办法》</w:t>
      </w:r>
      <w:r w:rsidRPr="00674B52">
        <w:rPr>
          <w:rFonts w:hint="eastAsia"/>
          <w:sz w:val="24"/>
          <w:szCs w:val="24"/>
        </w:rPr>
        <w:t>及其他有关法律法规的要求，对本基金</w:t>
      </w:r>
      <w:r w:rsidR="00D77B4F">
        <w:rPr>
          <w:rFonts w:hint="eastAsia"/>
          <w:sz w:val="24"/>
          <w:szCs w:val="24"/>
        </w:rPr>
        <w:t>20</w:t>
      </w:r>
      <w:r w:rsidR="009406CD">
        <w:rPr>
          <w:rFonts w:hint="eastAsia"/>
          <w:sz w:val="24"/>
          <w:szCs w:val="24"/>
        </w:rPr>
        <w:t>20</w:t>
      </w:r>
      <w:r w:rsidR="00D77B4F">
        <w:rPr>
          <w:rFonts w:hint="eastAsia"/>
          <w:sz w:val="24"/>
          <w:szCs w:val="24"/>
        </w:rPr>
        <w:t>年</w:t>
      </w:r>
      <w:r w:rsidR="009406CD">
        <w:rPr>
          <w:rFonts w:hint="eastAsia"/>
          <w:sz w:val="24"/>
          <w:szCs w:val="24"/>
        </w:rPr>
        <w:t>3</w:t>
      </w:r>
      <w:r w:rsidR="00D77B4F">
        <w:rPr>
          <w:rFonts w:hint="eastAsia"/>
          <w:sz w:val="24"/>
          <w:szCs w:val="24"/>
        </w:rPr>
        <w:t>月</w:t>
      </w:r>
      <w:r w:rsidR="00D77B4F">
        <w:rPr>
          <w:rFonts w:hint="eastAsia"/>
          <w:sz w:val="24"/>
          <w:szCs w:val="24"/>
        </w:rPr>
        <w:t>5</w:t>
      </w:r>
      <w:r w:rsidR="00D77B4F">
        <w:rPr>
          <w:rFonts w:hint="eastAsia"/>
          <w:sz w:val="24"/>
          <w:szCs w:val="24"/>
        </w:rPr>
        <w:t>日公布的《天治鑫利纯债债券型证券投资基金更新的</w:t>
      </w:r>
      <w:r w:rsidRPr="00674B52">
        <w:rPr>
          <w:rFonts w:hint="eastAsia"/>
          <w:sz w:val="24"/>
          <w:szCs w:val="24"/>
        </w:rPr>
        <w:t>招募说明书</w:t>
      </w:r>
      <w:r w:rsidR="00D77B4F">
        <w:rPr>
          <w:rFonts w:hint="eastAsia"/>
          <w:sz w:val="24"/>
          <w:szCs w:val="24"/>
        </w:rPr>
        <w:t>》</w:t>
      </w:r>
      <w:r w:rsidRPr="00674B52">
        <w:rPr>
          <w:rFonts w:hint="eastAsia"/>
          <w:sz w:val="24"/>
          <w:szCs w:val="24"/>
        </w:rPr>
        <w:t>进行了更新，主要更新的内容如下：</w:t>
      </w:r>
    </w:p>
    <w:p w:rsidR="00E1322C" w:rsidRPr="00786763" w:rsidRDefault="007D6D64" w:rsidP="00476F76">
      <w:pPr>
        <w:numPr>
          <w:ilvl w:val="0"/>
          <w:numId w:val="26"/>
        </w:numPr>
        <w:adjustRightInd w:val="0"/>
        <w:snapToGrid w:val="0"/>
        <w:spacing w:line="360" w:lineRule="auto"/>
        <w:ind w:left="0" w:firstLine="420"/>
        <w:jc w:val="left"/>
        <w:rPr>
          <w:rFonts w:eastAsia="仿宋_GB2312"/>
          <w:color w:val="000000"/>
          <w:sz w:val="24"/>
          <w:szCs w:val="19"/>
        </w:rPr>
      </w:pPr>
      <w:r>
        <w:rPr>
          <w:rFonts w:eastAsia="仿宋_GB2312" w:hint="eastAsia"/>
          <w:color w:val="000000"/>
          <w:sz w:val="24"/>
          <w:szCs w:val="19"/>
        </w:rPr>
        <w:t>更新了</w:t>
      </w:r>
      <w:r w:rsidR="00E1322C" w:rsidRPr="00786763">
        <w:rPr>
          <w:rFonts w:eastAsia="仿宋_GB2312" w:hint="eastAsia"/>
          <w:color w:val="000000"/>
          <w:sz w:val="24"/>
          <w:szCs w:val="19"/>
        </w:rPr>
        <w:t>“</w:t>
      </w:r>
      <w:r w:rsidR="009406CD" w:rsidRPr="009406CD">
        <w:rPr>
          <w:rFonts w:eastAsia="仿宋_GB2312" w:hint="eastAsia"/>
          <w:color w:val="000000"/>
          <w:sz w:val="24"/>
          <w:szCs w:val="19"/>
        </w:rPr>
        <w:t>基金的费用与税收</w:t>
      </w:r>
      <w:r w:rsidR="00E1322C" w:rsidRPr="00786763">
        <w:rPr>
          <w:rFonts w:eastAsia="仿宋_GB2312" w:hint="eastAsia"/>
          <w:color w:val="000000"/>
          <w:sz w:val="24"/>
          <w:szCs w:val="19"/>
        </w:rPr>
        <w:t>”</w:t>
      </w:r>
      <w:r w:rsidR="00E1322C">
        <w:rPr>
          <w:rFonts w:eastAsia="仿宋_GB2312" w:hint="eastAsia"/>
          <w:color w:val="000000"/>
          <w:sz w:val="24"/>
          <w:szCs w:val="19"/>
        </w:rPr>
        <w:t>章节</w:t>
      </w:r>
      <w:r>
        <w:rPr>
          <w:rFonts w:eastAsia="仿宋_GB2312" w:hint="eastAsia"/>
          <w:color w:val="000000"/>
          <w:sz w:val="24"/>
          <w:szCs w:val="19"/>
        </w:rPr>
        <w:t>中</w:t>
      </w:r>
      <w:r w:rsidR="00E1322C" w:rsidRPr="00786763">
        <w:rPr>
          <w:rFonts w:eastAsia="仿宋_GB2312" w:hint="eastAsia"/>
          <w:color w:val="000000"/>
          <w:sz w:val="24"/>
          <w:szCs w:val="19"/>
        </w:rPr>
        <w:t>“</w:t>
      </w:r>
      <w:r w:rsidR="009406CD" w:rsidRPr="009406CD">
        <w:rPr>
          <w:rFonts w:eastAsia="仿宋_GB2312" w:hint="eastAsia"/>
          <w:color w:val="000000"/>
          <w:sz w:val="24"/>
          <w:szCs w:val="19"/>
        </w:rPr>
        <w:t>基金管理人的管理费</w:t>
      </w:r>
      <w:r w:rsidR="00E1322C" w:rsidRPr="00786763">
        <w:rPr>
          <w:rFonts w:eastAsia="仿宋_GB2312" w:hint="eastAsia"/>
          <w:sz w:val="24"/>
          <w:szCs w:val="28"/>
        </w:rPr>
        <w:t>”</w:t>
      </w:r>
      <w:r w:rsidR="009406CD">
        <w:rPr>
          <w:rFonts w:eastAsia="仿宋_GB2312" w:hint="eastAsia"/>
          <w:sz w:val="24"/>
          <w:szCs w:val="28"/>
        </w:rPr>
        <w:t>与“</w:t>
      </w:r>
      <w:r w:rsidR="009406CD" w:rsidRPr="009406CD">
        <w:rPr>
          <w:rFonts w:eastAsia="仿宋_GB2312" w:hint="eastAsia"/>
          <w:sz w:val="24"/>
          <w:szCs w:val="28"/>
        </w:rPr>
        <w:t>基金托管人的托管费</w:t>
      </w:r>
      <w:r w:rsidR="009406CD">
        <w:rPr>
          <w:rFonts w:eastAsia="仿宋_GB2312" w:hint="eastAsia"/>
          <w:sz w:val="24"/>
          <w:szCs w:val="28"/>
        </w:rPr>
        <w:t>”</w:t>
      </w:r>
      <w:r w:rsidR="00BE5191">
        <w:rPr>
          <w:rFonts w:eastAsia="仿宋_GB2312" w:hint="eastAsia"/>
          <w:sz w:val="24"/>
          <w:szCs w:val="28"/>
        </w:rPr>
        <w:t>的</w:t>
      </w:r>
      <w:r w:rsidR="00E1322C">
        <w:rPr>
          <w:rFonts w:eastAsia="仿宋_GB2312" w:hint="eastAsia"/>
          <w:color w:val="000000"/>
          <w:sz w:val="24"/>
          <w:szCs w:val="19"/>
        </w:rPr>
        <w:t>相关信息</w:t>
      </w:r>
      <w:r w:rsidR="00E1322C" w:rsidRPr="00786763">
        <w:rPr>
          <w:rFonts w:eastAsia="仿宋_GB2312" w:hint="eastAsia"/>
          <w:color w:val="000000"/>
          <w:sz w:val="24"/>
          <w:szCs w:val="19"/>
        </w:rPr>
        <w:t>。</w:t>
      </w:r>
    </w:p>
    <w:p w:rsidR="004A3CE5" w:rsidRPr="009406CD" w:rsidRDefault="007D6D64" w:rsidP="009406CD">
      <w:pPr>
        <w:numPr>
          <w:ilvl w:val="0"/>
          <w:numId w:val="26"/>
        </w:numPr>
        <w:adjustRightInd w:val="0"/>
        <w:snapToGrid w:val="0"/>
        <w:spacing w:line="360" w:lineRule="auto"/>
        <w:ind w:left="0" w:firstLine="420"/>
        <w:jc w:val="left"/>
        <w:rPr>
          <w:rFonts w:eastAsia="仿宋_GB2312"/>
          <w:color w:val="000000"/>
          <w:sz w:val="24"/>
          <w:szCs w:val="19"/>
        </w:rPr>
      </w:pPr>
      <w:r>
        <w:rPr>
          <w:rFonts w:eastAsia="仿宋_GB2312" w:hint="eastAsia"/>
          <w:color w:val="000000"/>
          <w:sz w:val="24"/>
          <w:szCs w:val="19"/>
        </w:rPr>
        <w:t>更新了</w:t>
      </w:r>
      <w:r w:rsidR="00E1322C" w:rsidRPr="00786763">
        <w:rPr>
          <w:rFonts w:eastAsia="仿宋_GB2312" w:hint="eastAsia"/>
          <w:color w:val="000000"/>
          <w:sz w:val="24"/>
          <w:szCs w:val="19"/>
        </w:rPr>
        <w:t>“</w:t>
      </w:r>
      <w:r w:rsidR="00E1322C" w:rsidRPr="00786763">
        <w:rPr>
          <w:rFonts w:eastAsia="仿宋_GB2312"/>
          <w:color w:val="000000"/>
          <w:sz w:val="24"/>
          <w:szCs w:val="19"/>
        </w:rPr>
        <w:t>基金托管人</w:t>
      </w:r>
      <w:r w:rsidR="00E1322C" w:rsidRPr="00786763">
        <w:rPr>
          <w:rFonts w:eastAsia="仿宋_GB2312" w:hint="eastAsia"/>
          <w:color w:val="000000"/>
          <w:sz w:val="24"/>
          <w:szCs w:val="19"/>
        </w:rPr>
        <w:t>”</w:t>
      </w:r>
      <w:r w:rsidR="00E1322C">
        <w:rPr>
          <w:rFonts w:eastAsia="仿宋_GB2312" w:hint="eastAsia"/>
          <w:color w:val="000000"/>
          <w:sz w:val="24"/>
          <w:szCs w:val="19"/>
        </w:rPr>
        <w:t>章节</w:t>
      </w:r>
      <w:r>
        <w:rPr>
          <w:rFonts w:eastAsia="仿宋_GB2312" w:hint="eastAsia"/>
          <w:color w:val="000000"/>
          <w:sz w:val="24"/>
          <w:szCs w:val="19"/>
        </w:rPr>
        <w:t>的</w:t>
      </w:r>
      <w:r w:rsidR="00E1322C">
        <w:rPr>
          <w:rFonts w:eastAsia="仿宋_GB2312" w:hint="eastAsia"/>
          <w:color w:val="000000"/>
          <w:sz w:val="24"/>
          <w:szCs w:val="19"/>
        </w:rPr>
        <w:t>相关信息</w:t>
      </w:r>
      <w:r w:rsidR="00E1322C" w:rsidRPr="00786763">
        <w:rPr>
          <w:rFonts w:eastAsia="仿宋_GB2312"/>
          <w:color w:val="000000"/>
          <w:sz w:val="24"/>
          <w:szCs w:val="19"/>
        </w:rPr>
        <w:t>。</w:t>
      </w:r>
    </w:p>
    <w:p w:rsidR="004A3CE5" w:rsidRPr="00C70873" w:rsidRDefault="004A3CE5" w:rsidP="002F202B">
      <w:pPr>
        <w:spacing w:line="360" w:lineRule="auto"/>
        <w:rPr>
          <w:sz w:val="24"/>
          <w:szCs w:val="24"/>
        </w:rPr>
      </w:pPr>
    </w:p>
    <w:p w:rsidR="00104825" w:rsidRPr="00C70873" w:rsidRDefault="00104825" w:rsidP="00104825">
      <w:pPr>
        <w:spacing w:line="360" w:lineRule="auto"/>
        <w:ind w:firstLineChars="200" w:firstLine="480"/>
        <w:jc w:val="right"/>
        <w:rPr>
          <w:sz w:val="24"/>
          <w:szCs w:val="24"/>
        </w:rPr>
      </w:pPr>
      <w:r w:rsidRPr="00C70873">
        <w:rPr>
          <w:rFonts w:hint="eastAsia"/>
          <w:sz w:val="24"/>
          <w:szCs w:val="24"/>
        </w:rPr>
        <w:t xml:space="preserve">  </w:t>
      </w:r>
      <w:r w:rsidRPr="00C70873">
        <w:rPr>
          <w:rFonts w:hint="eastAsia"/>
          <w:sz w:val="24"/>
          <w:szCs w:val="24"/>
        </w:rPr>
        <w:t>天治基金管理有限公司</w:t>
      </w:r>
    </w:p>
    <w:p w:rsidR="005E3146" w:rsidRPr="00C70873" w:rsidRDefault="003E0F75" w:rsidP="00236A82">
      <w:pPr>
        <w:spacing w:line="360" w:lineRule="auto"/>
        <w:ind w:right="360" w:firstLineChars="200" w:firstLine="480"/>
        <w:jc w:val="right"/>
        <w:rPr>
          <w:sz w:val="24"/>
          <w:szCs w:val="24"/>
        </w:rPr>
      </w:pPr>
      <w:r w:rsidRPr="00236A82">
        <w:rPr>
          <w:rFonts w:hint="eastAsia"/>
          <w:sz w:val="24"/>
          <w:szCs w:val="24"/>
        </w:rPr>
        <w:t>2020</w:t>
      </w:r>
      <w:r w:rsidR="00BA6B54" w:rsidRPr="00236A82">
        <w:rPr>
          <w:rFonts w:hint="eastAsia"/>
          <w:sz w:val="24"/>
          <w:szCs w:val="24"/>
        </w:rPr>
        <w:t>年</w:t>
      </w:r>
      <w:r w:rsidR="009406CD">
        <w:rPr>
          <w:rFonts w:hint="eastAsia"/>
          <w:sz w:val="24"/>
          <w:szCs w:val="24"/>
        </w:rPr>
        <w:t>5</w:t>
      </w:r>
      <w:r w:rsidR="00BA6B54" w:rsidRPr="00236A82">
        <w:rPr>
          <w:rFonts w:hint="eastAsia"/>
          <w:sz w:val="24"/>
          <w:szCs w:val="24"/>
        </w:rPr>
        <w:t>月</w:t>
      </w:r>
      <w:r w:rsidR="009406CD">
        <w:rPr>
          <w:rFonts w:hint="eastAsia"/>
          <w:sz w:val="24"/>
          <w:szCs w:val="24"/>
        </w:rPr>
        <w:t>7</w:t>
      </w:r>
      <w:r w:rsidR="00BA6B54" w:rsidRPr="00236A82">
        <w:rPr>
          <w:rFonts w:hint="eastAsia"/>
          <w:sz w:val="24"/>
          <w:szCs w:val="24"/>
        </w:rPr>
        <w:t>日</w:t>
      </w:r>
    </w:p>
    <w:sectPr w:rsidR="005E3146" w:rsidRPr="00C70873" w:rsidSect="00213003">
      <w:headerReference w:type="default" r:id="rId11"/>
      <w:footerReference w:type="default" r:id="rId12"/>
      <w:headerReference w:type="first" r:id="rId13"/>
      <w:footerReference w:type="first" r:id="rId14"/>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4B7" w:rsidRDefault="009A34B7">
      <w:r>
        <w:separator/>
      </w:r>
    </w:p>
  </w:endnote>
  <w:endnote w:type="continuationSeparator" w:id="1">
    <w:p w:rsidR="009A34B7" w:rsidRDefault="009A34B7">
      <w:r>
        <w:continuationSeparator/>
      </w:r>
    </w:p>
  </w:endnote>
  <w:endnote w:type="continuationNotice" w:id="2">
    <w:p w:rsidR="009A34B7" w:rsidRDefault="009A34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宋体"/>
    <w:panose1 w:val="02010609030101010101"/>
    <w:charset w:val="86"/>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方正仿宋_GBK">
    <w:altName w:val="Arial Unicode MS"/>
    <w:charset w:val="86"/>
    <w:family w:val="script"/>
    <w:pitch w:val="fixed"/>
    <w:sig w:usb0="00000000" w:usb1="090E0000" w:usb2="00000010" w:usb3="00000000" w:csb0="003C004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828431"/>
      <w:docPartObj>
        <w:docPartGallery w:val="Page Numbers (Bottom of Page)"/>
        <w:docPartUnique/>
      </w:docPartObj>
    </w:sdtPr>
    <w:sdtContent>
      <w:p w:rsidR="007D6D64" w:rsidRDefault="00EB764C">
        <w:pPr>
          <w:pStyle w:val="af1"/>
          <w:jc w:val="center"/>
        </w:pPr>
        <w:r w:rsidRPr="00EB764C">
          <w:fldChar w:fldCharType="begin"/>
        </w:r>
        <w:r w:rsidR="007D6D64">
          <w:instrText xml:space="preserve"> PAGE   \* MERGEFORMAT </w:instrText>
        </w:r>
        <w:r w:rsidRPr="00EB764C">
          <w:fldChar w:fldCharType="separate"/>
        </w:r>
        <w:r w:rsidR="00826567" w:rsidRPr="00826567">
          <w:rPr>
            <w:noProof/>
            <w:lang w:val="zh-CN"/>
          </w:rPr>
          <w:t>1</w:t>
        </w:r>
        <w:r>
          <w:rPr>
            <w:noProof/>
            <w:lang w:val="zh-CN"/>
          </w:rPr>
          <w:fldChar w:fldCharType="end"/>
        </w:r>
      </w:p>
    </w:sdtContent>
  </w:sdt>
  <w:p w:rsidR="007D6D64" w:rsidRDefault="007D6D64" w:rsidP="00B82D62">
    <w:pPr>
      <w:pStyle w:val="af1"/>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177300"/>
      <w:docPartObj>
        <w:docPartGallery w:val="Page Numbers (Bottom of Page)"/>
        <w:docPartUnique/>
      </w:docPartObj>
    </w:sdtPr>
    <w:sdtContent>
      <w:p w:rsidR="007D6D64" w:rsidRDefault="00EB764C">
        <w:pPr>
          <w:pStyle w:val="af1"/>
          <w:jc w:val="center"/>
        </w:pPr>
      </w:p>
    </w:sdtContent>
  </w:sdt>
  <w:p w:rsidR="007D6D64" w:rsidRDefault="007D6D6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4B7" w:rsidRDefault="009A34B7">
      <w:r>
        <w:separator/>
      </w:r>
    </w:p>
  </w:footnote>
  <w:footnote w:type="continuationSeparator" w:id="1">
    <w:p w:rsidR="009A34B7" w:rsidRDefault="009A34B7">
      <w:r>
        <w:continuationSeparator/>
      </w:r>
    </w:p>
  </w:footnote>
  <w:footnote w:type="continuationNotice" w:id="2">
    <w:p w:rsidR="009A34B7" w:rsidRDefault="009A34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64" w:rsidRPr="00A66E38" w:rsidRDefault="007D6D64">
    <w:pPr>
      <w:pStyle w:val="a5"/>
      <w:rPr>
        <w:szCs w:val="18"/>
      </w:rPr>
    </w:pPr>
    <w:r w:rsidRPr="00A66E38">
      <w:rPr>
        <w:rFonts w:hint="eastAsia"/>
        <w:szCs w:val="18"/>
      </w:rPr>
      <w:t>天治鑫利纯债债券型证券投资基金</w:t>
    </w:r>
    <w:r>
      <w:rPr>
        <w:rFonts w:hint="eastAsia"/>
        <w:szCs w:val="18"/>
      </w:rPr>
      <w:t xml:space="preserve">                           </w:t>
    </w:r>
    <w:r>
      <w:rPr>
        <w:rFonts w:hint="eastAsia"/>
        <w:szCs w:val="18"/>
      </w:rPr>
      <w:t>更新招募说明书摘要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64" w:rsidRPr="0064430B" w:rsidRDefault="007D6D64" w:rsidP="00E620A2">
    <w:pPr>
      <w:pStyle w:val="a5"/>
      <w:wordWrap w:val="0"/>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148D087F"/>
    <w:multiLevelType w:val="hybridMultilevel"/>
    <w:tmpl w:val="A9D4A372"/>
    <w:lvl w:ilvl="0" w:tplc="6EE0EAAE">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D1202EF"/>
    <w:multiLevelType w:val="hybridMultilevel"/>
    <w:tmpl w:val="11BA4C3A"/>
    <w:lvl w:ilvl="0" w:tplc="504AAAE2">
      <w:start w:val="1"/>
      <w:numFmt w:val="decimal"/>
      <w:suff w:val="space"/>
      <w:lvlText w:val="%1、"/>
      <w:lvlJc w:val="left"/>
      <w:pPr>
        <w:ind w:left="901" w:hanging="420"/>
      </w:pPr>
      <w:rPr>
        <w:rFonts w:hint="eastAsia"/>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4">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125D7D"/>
    <w:multiLevelType w:val="hybridMultilevel"/>
    <w:tmpl w:val="88D4B9DE"/>
    <w:lvl w:ilvl="0" w:tplc="461E66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3256C16"/>
    <w:multiLevelType w:val="hybridMultilevel"/>
    <w:tmpl w:val="B3A65FDA"/>
    <w:lvl w:ilvl="0" w:tplc="E7B0EAA8">
      <w:start w:val="2"/>
      <w:numFmt w:val="decimal"/>
      <w:lvlText w:val="（%1）"/>
      <w:lvlJc w:val="left"/>
      <w:pPr>
        <w:ind w:left="786"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56D116D"/>
    <w:multiLevelType w:val="hybridMultilevel"/>
    <w:tmpl w:val="8EEA3032"/>
    <w:lvl w:ilvl="0" w:tplc="0409001B">
      <w:start w:val="1"/>
      <w:numFmt w:val="lowerRoman"/>
      <w:lvlText w:val="%1."/>
      <w:lvlJc w:val="righ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B">
      <w:start w:val="1"/>
      <w:numFmt w:val="lowerRoman"/>
      <w:lvlText w:val="%5."/>
      <w:lvlJc w:val="righ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2ADC698B"/>
    <w:multiLevelType w:val="hybridMultilevel"/>
    <w:tmpl w:val="9CFE3884"/>
    <w:lvl w:ilvl="0" w:tplc="4D9CDB52">
      <w:start w:val="1"/>
      <w:numFmt w:val="decimal"/>
      <w:lvlText w:val="%1、"/>
      <w:lvlJc w:val="left"/>
      <w:pPr>
        <w:ind w:left="704"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DBE0D6D"/>
    <w:multiLevelType w:val="hybridMultilevel"/>
    <w:tmpl w:val="7E5ACB58"/>
    <w:lvl w:ilvl="0" w:tplc="4D9CDB52">
      <w:start w:val="1"/>
      <w:numFmt w:val="decimal"/>
      <w:lvlText w:val="%1、"/>
      <w:lvlJc w:val="left"/>
      <w:pPr>
        <w:ind w:left="704"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3AFE62BF"/>
    <w:multiLevelType w:val="hybridMultilevel"/>
    <w:tmpl w:val="FB9AF32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5342129"/>
    <w:multiLevelType w:val="hybridMultilevel"/>
    <w:tmpl w:val="2D7E8CAE"/>
    <w:lvl w:ilvl="0" w:tplc="FFFFFFFF">
      <w:start w:val="1"/>
      <w:numFmt w:val="decimal"/>
      <w:lvlText w:val="%1、"/>
      <w:lvlJc w:val="left"/>
      <w:pPr>
        <w:tabs>
          <w:tab w:val="num" w:pos="1191"/>
        </w:tabs>
        <w:ind w:left="1191" w:hanging="765"/>
      </w:pPr>
      <w:rPr>
        <w:rFonts w:hint="default"/>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457603B9"/>
    <w:multiLevelType w:val="singleLevel"/>
    <w:tmpl w:val="00000000"/>
    <w:lvl w:ilvl="0">
      <w:start w:val="1"/>
      <w:numFmt w:val="upperLetter"/>
      <w:suff w:val="nothing"/>
      <w:lvlText w:val="%1、"/>
      <w:lvlJc w:val="left"/>
    </w:lvl>
  </w:abstractNum>
  <w:abstractNum w:abstractNumId="13">
    <w:nsid w:val="4FE37534"/>
    <w:multiLevelType w:val="hybridMultilevel"/>
    <w:tmpl w:val="28B8743E"/>
    <w:lvl w:ilvl="0" w:tplc="1030839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533C7E84"/>
    <w:multiLevelType w:val="hybridMultilevel"/>
    <w:tmpl w:val="BEAC779C"/>
    <w:lvl w:ilvl="0" w:tplc="BFA00B1A">
      <w:start w:val="1"/>
      <w:numFmt w:val="lowerLetter"/>
      <w:lvlText w:val="%1)"/>
      <w:lvlJc w:val="left"/>
      <w:pPr>
        <w:ind w:left="1696" w:hanging="420"/>
      </w:pPr>
      <w:rPr>
        <w:rFonts w:hint="eastAsia"/>
      </w:rPr>
    </w:lvl>
    <w:lvl w:ilvl="1" w:tplc="04090019">
      <w:start w:val="1"/>
      <w:numFmt w:val="lowerLetter"/>
      <w:lvlText w:val="%2)"/>
      <w:lvlJc w:val="left"/>
      <w:pPr>
        <w:ind w:left="2116" w:hanging="420"/>
      </w:pPr>
    </w:lvl>
    <w:lvl w:ilvl="2" w:tplc="0409001B">
      <w:start w:val="1"/>
      <w:numFmt w:val="lowerRoman"/>
      <w:lvlText w:val="%3."/>
      <w:lvlJc w:val="right"/>
      <w:pPr>
        <w:ind w:left="2536" w:hanging="420"/>
      </w:pPr>
    </w:lvl>
    <w:lvl w:ilvl="3" w:tplc="0409000F">
      <w:start w:val="1"/>
      <w:numFmt w:val="decimal"/>
      <w:lvlText w:val="%4."/>
      <w:lvlJc w:val="left"/>
      <w:pPr>
        <w:ind w:left="2956" w:hanging="420"/>
      </w:pPr>
    </w:lvl>
    <w:lvl w:ilvl="4" w:tplc="0409001B">
      <w:start w:val="1"/>
      <w:numFmt w:val="lowerRoman"/>
      <w:lvlText w:val="%5."/>
      <w:lvlJc w:val="righ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5">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4E35F80"/>
    <w:multiLevelType w:val="hybridMultilevel"/>
    <w:tmpl w:val="52E6A736"/>
    <w:lvl w:ilvl="0" w:tplc="EB000962">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5E8F516F"/>
    <w:multiLevelType w:val="hybridMultilevel"/>
    <w:tmpl w:val="968842C0"/>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11">
      <w:start w:val="1"/>
      <w:numFmt w:val="decimal"/>
      <w:lvlText w:val="%4)"/>
      <w:lvlJc w:val="left"/>
      <w:pPr>
        <w:ind w:left="2520" w:hanging="420"/>
      </w:pPr>
    </w:lvl>
    <w:lvl w:ilvl="4" w:tplc="35288E8E">
      <w:start w:val="1"/>
      <w:numFmt w:val="decimal"/>
      <w:lvlText w:val="%5）"/>
      <w:lvlJc w:val="left"/>
      <w:pPr>
        <w:ind w:left="3360" w:hanging="840"/>
      </w:pPr>
      <w:rPr>
        <w:rFonts w:hint="default"/>
      </w:r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01428A8"/>
    <w:multiLevelType w:val="hybridMultilevel"/>
    <w:tmpl w:val="EF7881D6"/>
    <w:lvl w:ilvl="0" w:tplc="C30402A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31F6F8F"/>
    <w:multiLevelType w:val="hybridMultilevel"/>
    <w:tmpl w:val="3C1EA064"/>
    <w:lvl w:ilvl="0" w:tplc="4D9CDB52">
      <w:start w:val="1"/>
      <w:numFmt w:val="decimal"/>
      <w:lvlText w:val="%1、"/>
      <w:lvlJc w:val="left"/>
      <w:pPr>
        <w:ind w:left="1356" w:hanging="420"/>
      </w:pPr>
      <w:rPr>
        <w:rFonts w:hint="eastAsia"/>
      </w:rPr>
    </w:lvl>
    <w:lvl w:ilvl="1" w:tplc="04090019" w:tentative="1">
      <w:start w:val="1"/>
      <w:numFmt w:val="lowerLetter"/>
      <w:lvlText w:val="%2)"/>
      <w:lvlJc w:val="left"/>
      <w:pPr>
        <w:ind w:left="1776" w:hanging="420"/>
      </w:pPr>
    </w:lvl>
    <w:lvl w:ilvl="2" w:tplc="0409001B" w:tentative="1">
      <w:start w:val="1"/>
      <w:numFmt w:val="lowerRoman"/>
      <w:lvlText w:val="%3."/>
      <w:lvlJc w:val="right"/>
      <w:pPr>
        <w:ind w:left="2196" w:hanging="420"/>
      </w:pPr>
    </w:lvl>
    <w:lvl w:ilvl="3" w:tplc="0409000F" w:tentative="1">
      <w:start w:val="1"/>
      <w:numFmt w:val="decimal"/>
      <w:lvlText w:val="%4."/>
      <w:lvlJc w:val="left"/>
      <w:pPr>
        <w:ind w:left="2616" w:hanging="420"/>
      </w:pPr>
    </w:lvl>
    <w:lvl w:ilvl="4" w:tplc="04090019" w:tentative="1">
      <w:start w:val="1"/>
      <w:numFmt w:val="lowerLetter"/>
      <w:lvlText w:val="%5)"/>
      <w:lvlJc w:val="left"/>
      <w:pPr>
        <w:ind w:left="3036" w:hanging="420"/>
      </w:pPr>
    </w:lvl>
    <w:lvl w:ilvl="5" w:tplc="0409001B" w:tentative="1">
      <w:start w:val="1"/>
      <w:numFmt w:val="lowerRoman"/>
      <w:lvlText w:val="%6."/>
      <w:lvlJc w:val="right"/>
      <w:pPr>
        <w:ind w:left="3456" w:hanging="420"/>
      </w:pPr>
    </w:lvl>
    <w:lvl w:ilvl="6" w:tplc="0409000F" w:tentative="1">
      <w:start w:val="1"/>
      <w:numFmt w:val="decimal"/>
      <w:lvlText w:val="%7."/>
      <w:lvlJc w:val="left"/>
      <w:pPr>
        <w:ind w:left="3876" w:hanging="420"/>
      </w:pPr>
    </w:lvl>
    <w:lvl w:ilvl="7" w:tplc="04090019" w:tentative="1">
      <w:start w:val="1"/>
      <w:numFmt w:val="lowerLetter"/>
      <w:lvlText w:val="%8)"/>
      <w:lvlJc w:val="left"/>
      <w:pPr>
        <w:ind w:left="4296" w:hanging="420"/>
      </w:pPr>
    </w:lvl>
    <w:lvl w:ilvl="8" w:tplc="0409001B" w:tentative="1">
      <w:start w:val="1"/>
      <w:numFmt w:val="lowerRoman"/>
      <w:lvlText w:val="%9."/>
      <w:lvlJc w:val="right"/>
      <w:pPr>
        <w:ind w:left="4716" w:hanging="420"/>
      </w:pPr>
    </w:lvl>
  </w:abstractNum>
  <w:abstractNum w:abstractNumId="20">
    <w:nsid w:val="640D1D2A"/>
    <w:multiLevelType w:val="hybridMultilevel"/>
    <w:tmpl w:val="9510F85C"/>
    <w:lvl w:ilvl="0" w:tplc="F3687FFA">
      <w:start w:val="5"/>
      <w:numFmt w:val="decimal"/>
      <w:lvlText w:val="%1、"/>
      <w:lvlJc w:val="left"/>
      <w:pPr>
        <w:tabs>
          <w:tab w:val="num" w:pos="644"/>
        </w:tabs>
        <w:ind w:left="644" w:hanging="360"/>
      </w:pPr>
      <w:rPr>
        <w:rFonts w:hint="eastAsia"/>
      </w:rPr>
    </w:lvl>
    <w:lvl w:ilvl="1" w:tplc="8380620C">
      <w:start w:val="6"/>
      <w:numFmt w:val="japaneseCounting"/>
      <w:lvlText w:val="（%2）"/>
      <w:lvlJc w:val="left"/>
      <w:pPr>
        <w:tabs>
          <w:tab w:val="num" w:pos="1424"/>
        </w:tabs>
        <w:ind w:left="1424" w:hanging="720"/>
      </w:pPr>
      <w:rPr>
        <w:rFonts w:hint="eastAsia"/>
      </w:r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21">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0C912CF"/>
    <w:multiLevelType w:val="hybridMultilevel"/>
    <w:tmpl w:val="A7923C0E"/>
    <w:lvl w:ilvl="0" w:tplc="0409000B">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23">
    <w:nsid w:val="7D5E4E49"/>
    <w:multiLevelType w:val="hybridMultilevel"/>
    <w:tmpl w:val="1C26359C"/>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2"/>
  </w:num>
  <w:num w:numId="3">
    <w:abstractNumId w:val="11"/>
  </w:num>
  <w:num w:numId="4">
    <w:abstractNumId w:val="20"/>
  </w:num>
  <w:num w:numId="5">
    <w:abstractNumId w:val="6"/>
  </w:num>
  <w:num w:numId="6">
    <w:abstractNumId w:val="18"/>
  </w:num>
  <w:num w:numId="7">
    <w:abstractNumId w:val="13"/>
  </w:num>
  <w:num w:numId="8">
    <w:abstractNumId w:val="16"/>
  </w:num>
  <w:num w:numId="9">
    <w:abstractNumId w:val="21"/>
  </w:num>
  <w:num w:numId="10">
    <w:abstractNumId w:val="1"/>
  </w:num>
  <w:num w:numId="11">
    <w:abstractNumId w:val="4"/>
  </w:num>
  <w:num w:numId="12">
    <w:abstractNumId w:val="2"/>
  </w:num>
  <w:num w:numId="13">
    <w:abstractNumId w:val="23"/>
  </w:num>
  <w:num w:numId="14">
    <w:abstractNumId w:val="5"/>
  </w:num>
  <w:num w:numId="15">
    <w:abstractNumId w:val="22"/>
  </w:num>
  <w:num w:numId="16">
    <w:abstractNumId w:val="17"/>
  </w:num>
  <w:num w:numId="17">
    <w:abstractNumId w:val="7"/>
  </w:num>
  <w:num w:numId="18">
    <w:abstractNumId w:val="14"/>
  </w:num>
  <w:num w:numId="19">
    <w:abstractNumId w:val="3"/>
  </w:num>
  <w:num w:numId="20">
    <w:abstractNumId w:val="3"/>
    <w:lvlOverride w:ilvl="0">
      <w:lvl w:ilvl="0" w:tplc="504AAAE2">
        <w:start w:val="1"/>
        <w:numFmt w:val="decimal"/>
        <w:lvlText w:val="%1、"/>
        <w:lvlJc w:val="left"/>
        <w:pPr>
          <w:ind w:left="0" w:firstLine="480"/>
        </w:pPr>
        <w:rPr>
          <w:rFonts w:hint="eastAsia"/>
        </w:rPr>
      </w:lvl>
    </w:lvlOverride>
    <w:lvlOverride w:ilvl="1">
      <w:lvl w:ilvl="1" w:tplc="04090019">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21">
    <w:abstractNumId w:val="3"/>
    <w:lvlOverride w:ilvl="0">
      <w:lvl w:ilvl="0" w:tplc="504AAAE2">
        <w:start w:val="1"/>
        <w:numFmt w:val="decimal"/>
        <w:suff w:val="space"/>
        <w:lvlText w:val="%1、"/>
        <w:lvlJc w:val="left"/>
        <w:pPr>
          <w:ind w:left="0" w:firstLine="480"/>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22">
    <w:abstractNumId w:val="15"/>
  </w:num>
  <w:num w:numId="23">
    <w:abstractNumId w:val="19"/>
  </w:num>
  <w:num w:numId="24">
    <w:abstractNumId w:val="10"/>
  </w:num>
  <w:num w:numId="25">
    <w:abstractNumId w:val="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stylePaneFormatFilter w:val="3F01"/>
  <w:defaultTabStop w:val="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169"/>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172A27"/>
    <w:rsid w:val="000016B4"/>
    <w:rsid w:val="00002239"/>
    <w:rsid w:val="00002495"/>
    <w:rsid w:val="00003841"/>
    <w:rsid w:val="00004054"/>
    <w:rsid w:val="00004C62"/>
    <w:rsid w:val="00005B34"/>
    <w:rsid w:val="00006127"/>
    <w:rsid w:val="00007E25"/>
    <w:rsid w:val="000110B5"/>
    <w:rsid w:val="0001229B"/>
    <w:rsid w:val="00013589"/>
    <w:rsid w:val="00013C87"/>
    <w:rsid w:val="00014FFF"/>
    <w:rsid w:val="000163A9"/>
    <w:rsid w:val="00017566"/>
    <w:rsid w:val="00017582"/>
    <w:rsid w:val="00017953"/>
    <w:rsid w:val="0002070A"/>
    <w:rsid w:val="000224EC"/>
    <w:rsid w:val="000225D7"/>
    <w:rsid w:val="000226B9"/>
    <w:rsid w:val="00022C66"/>
    <w:rsid w:val="00022F23"/>
    <w:rsid w:val="0002452E"/>
    <w:rsid w:val="00024D81"/>
    <w:rsid w:val="000252D9"/>
    <w:rsid w:val="000255DE"/>
    <w:rsid w:val="000264EF"/>
    <w:rsid w:val="000305E1"/>
    <w:rsid w:val="00033B73"/>
    <w:rsid w:val="00033D93"/>
    <w:rsid w:val="00033EE5"/>
    <w:rsid w:val="000348BD"/>
    <w:rsid w:val="00037785"/>
    <w:rsid w:val="0003790E"/>
    <w:rsid w:val="00040224"/>
    <w:rsid w:val="000413B3"/>
    <w:rsid w:val="00043DFD"/>
    <w:rsid w:val="00044D66"/>
    <w:rsid w:val="0004631D"/>
    <w:rsid w:val="00051422"/>
    <w:rsid w:val="00053E9F"/>
    <w:rsid w:val="00054D01"/>
    <w:rsid w:val="00055248"/>
    <w:rsid w:val="00060B95"/>
    <w:rsid w:val="00061F89"/>
    <w:rsid w:val="000621E1"/>
    <w:rsid w:val="00064B1C"/>
    <w:rsid w:val="00065370"/>
    <w:rsid w:val="0006650D"/>
    <w:rsid w:val="00066666"/>
    <w:rsid w:val="0006712F"/>
    <w:rsid w:val="00067CA6"/>
    <w:rsid w:val="00070324"/>
    <w:rsid w:val="000728BC"/>
    <w:rsid w:val="00072ABE"/>
    <w:rsid w:val="000730A1"/>
    <w:rsid w:val="00073921"/>
    <w:rsid w:val="00073BA6"/>
    <w:rsid w:val="00074DD0"/>
    <w:rsid w:val="00074E7D"/>
    <w:rsid w:val="0007566D"/>
    <w:rsid w:val="000771B2"/>
    <w:rsid w:val="00077265"/>
    <w:rsid w:val="000779FF"/>
    <w:rsid w:val="00077FB2"/>
    <w:rsid w:val="00080709"/>
    <w:rsid w:val="000819AB"/>
    <w:rsid w:val="00081C45"/>
    <w:rsid w:val="0008239E"/>
    <w:rsid w:val="00082F5A"/>
    <w:rsid w:val="000843DD"/>
    <w:rsid w:val="00084753"/>
    <w:rsid w:val="00084B09"/>
    <w:rsid w:val="00087415"/>
    <w:rsid w:val="00087563"/>
    <w:rsid w:val="0008797B"/>
    <w:rsid w:val="00087991"/>
    <w:rsid w:val="000902F9"/>
    <w:rsid w:val="000908E0"/>
    <w:rsid w:val="00091629"/>
    <w:rsid w:val="000923EE"/>
    <w:rsid w:val="00095F84"/>
    <w:rsid w:val="00096945"/>
    <w:rsid w:val="00096D87"/>
    <w:rsid w:val="00097332"/>
    <w:rsid w:val="0009774C"/>
    <w:rsid w:val="000A1183"/>
    <w:rsid w:val="000A18F4"/>
    <w:rsid w:val="000A3A69"/>
    <w:rsid w:val="000A3C2C"/>
    <w:rsid w:val="000A6765"/>
    <w:rsid w:val="000A6E60"/>
    <w:rsid w:val="000A7A74"/>
    <w:rsid w:val="000B0040"/>
    <w:rsid w:val="000B07E1"/>
    <w:rsid w:val="000B0B46"/>
    <w:rsid w:val="000B18F4"/>
    <w:rsid w:val="000B3A71"/>
    <w:rsid w:val="000B3B25"/>
    <w:rsid w:val="000B3CE9"/>
    <w:rsid w:val="000B3FFB"/>
    <w:rsid w:val="000B4552"/>
    <w:rsid w:val="000B55A0"/>
    <w:rsid w:val="000B5CF0"/>
    <w:rsid w:val="000B733E"/>
    <w:rsid w:val="000B7379"/>
    <w:rsid w:val="000B7E92"/>
    <w:rsid w:val="000B7F12"/>
    <w:rsid w:val="000C01EB"/>
    <w:rsid w:val="000C0F7B"/>
    <w:rsid w:val="000C2C0C"/>
    <w:rsid w:val="000C387A"/>
    <w:rsid w:val="000C51DC"/>
    <w:rsid w:val="000C56C8"/>
    <w:rsid w:val="000C6242"/>
    <w:rsid w:val="000C7500"/>
    <w:rsid w:val="000D0ADE"/>
    <w:rsid w:val="000D1971"/>
    <w:rsid w:val="000D2F09"/>
    <w:rsid w:val="000D35EB"/>
    <w:rsid w:val="000D4520"/>
    <w:rsid w:val="000D5270"/>
    <w:rsid w:val="000D70F5"/>
    <w:rsid w:val="000E0A9B"/>
    <w:rsid w:val="000E0B4A"/>
    <w:rsid w:val="000E22AF"/>
    <w:rsid w:val="000E2FC4"/>
    <w:rsid w:val="000E469C"/>
    <w:rsid w:val="000E64BA"/>
    <w:rsid w:val="000E64CF"/>
    <w:rsid w:val="000E7ADF"/>
    <w:rsid w:val="000E7DD4"/>
    <w:rsid w:val="000F0F19"/>
    <w:rsid w:val="000F19EA"/>
    <w:rsid w:val="000F1A25"/>
    <w:rsid w:val="000F26A6"/>
    <w:rsid w:val="000F2FCB"/>
    <w:rsid w:val="000F36A3"/>
    <w:rsid w:val="000F4280"/>
    <w:rsid w:val="000F473D"/>
    <w:rsid w:val="000F4BBC"/>
    <w:rsid w:val="000F5528"/>
    <w:rsid w:val="000F5AE6"/>
    <w:rsid w:val="000F5B59"/>
    <w:rsid w:val="000F6551"/>
    <w:rsid w:val="000F6C9F"/>
    <w:rsid w:val="000F7650"/>
    <w:rsid w:val="00100601"/>
    <w:rsid w:val="00101736"/>
    <w:rsid w:val="00102242"/>
    <w:rsid w:val="00104825"/>
    <w:rsid w:val="00104BD4"/>
    <w:rsid w:val="00105AE2"/>
    <w:rsid w:val="00106547"/>
    <w:rsid w:val="001076E9"/>
    <w:rsid w:val="0010781B"/>
    <w:rsid w:val="00107839"/>
    <w:rsid w:val="00110440"/>
    <w:rsid w:val="001109D5"/>
    <w:rsid w:val="00110D86"/>
    <w:rsid w:val="0011181C"/>
    <w:rsid w:val="00112485"/>
    <w:rsid w:val="001138A9"/>
    <w:rsid w:val="0011639A"/>
    <w:rsid w:val="00116D00"/>
    <w:rsid w:val="001179A3"/>
    <w:rsid w:val="00117CF8"/>
    <w:rsid w:val="001214DE"/>
    <w:rsid w:val="00121F8B"/>
    <w:rsid w:val="0012235E"/>
    <w:rsid w:val="001232E4"/>
    <w:rsid w:val="00123AE8"/>
    <w:rsid w:val="00125189"/>
    <w:rsid w:val="001254E4"/>
    <w:rsid w:val="001256A7"/>
    <w:rsid w:val="001256F2"/>
    <w:rsid w:val="00127BC2"/>
    <w:rsid w:val="001305AA"/>
    <w:rsid w:val="00133340"/>
    <w:rsid w:val="001336C3"/>
    <w:rsid w:val="00134C1C"/>
    <w:rsid w:val="00134CA2"/>
    <w:rsid w:val="00135491"/>
    <w:rsid w:val="00135881"/>
    <w:rsid w:val="00135BBD"/>
    <w:rsid w:val="00136A40"/>
    <w:rsid w:val="00137200"/>
    <w:rsid w:val="001401FC"/>
    <w:rsid w:val="001403E6"/>
    <w:rsid w:val="00140B8A"/>
    <w:rsid w:val="00141E86"/>
    <w:rsid w:val="00141EF5"/>
    <w:rsid w:val="00141F07"/>
    <w:rsid w:val="001448BE"/>
    <w:rsid w:val="00145A13"/>
    <w:rsid w:val="00146C8F"/>
    <w:rsid w:val="00150328"/>
    <w:rsid w:val="00150525"/>
    <w:rsid w:val="00150D00"/>
    <w:rsid w:val="001526C2"/>
    <w:rsid w:val="001534D5"/>
    <w:rsid w:val="00153D43"/>
    <w:rsid w:val="00155373"/>
    <w:rsid w:val="00157FBC"/>
    <w:rsid w:val="001604AD"/>
    <w:rsid w:val="00160FD0"/>
    <w:rsid w:val="001612CA"/>
    <w:rsid w:val="00161B09"/>
    <w:rsid w:val="00161C7A"/>
    <w:rsid w:val="00163228"/>
    <w:rsid w:val="00164AF5"/>
    <w:rsid w:val="00164D2D"/>
    <w:rsid w:val="001661BB"/>
    <w:rsid w:val="00167FB4"/>
    <w:rsid w:val="00170DE8"/>
    <w:rsid w:val="0017213D"/>
    <w:rsid w:val="00172A27"/>
    <w:rsid w:val="00174513"/>
    <w:rsid w:val="0017481C"/>
    <w:rsid w:val="00174A7A"/>
    <w:rsid w:val="00175872"/>
    <w:rsid w:val="00175BD8"/>
    <w:rsid w:val="00175FA9"/>
    <w:rsid w:val="00177544"/>
    <w:rsid w:val="00182101"/>
    <w:rsid w:val="00182425"/>
    <w:rsid w:val="001830F4"/>
    <w:rsid w:val="001832B7"/>
    <w:rsid w:val="0018478E"/>
    <w:rsid w:val="00184A43"/>
    <w:rsid w:val="001871BE"/>
    <w:rsid w:val="001876F4"/>
    <w:rsid w:val="00187BC9"/>
    <w:rsid w:val="001907D3"/>
    <w:rsid w:val="00190BF6"/>
    <w:rsid w:val="001913BB"/>
    <w:rsid w:val="00192B05"/>
    <w:rsid w:val="00193CC8"/>
    <w:rsid w:val="00194B1F"/>
    <w:rsid w:val="00194D0A"/>
    <w:rsid w:val="00196812"/>
    <w:rsid w:val="00196BF4"/>
    <w:rsid w:val="00197129"/>
    <w:rsid w:val="00197866"/>
    <w:rsid w:val="001A0232"/>
    <w:rsid w:val="001A1CD8"/>
    <w:rsid w:val="001A1FC7"/>
    <w:rsid w:val="001A2719"/>
    <w:rsid w:val="001A2A9A"/>
    <w:rsid w:val="001A3B59"/>
    <w:rsid w:val="001A5DC8"/>
    <w:rsid w:val="001A5EFE"/>
    <w:rsid w:val="001A703B"/>
    <w:rsid w:val="001B01C5"/>
    <w:rsid w:val="001B049B"/>
    <w:rsid w:val="001B0501"/>
    <w:rsid w:val="001B082C"/>
    <w:rsid w:val="001B12AE"/>
    <w:rsid w:val="001B1780"/>
    <w:rsid w:val="001B33D1"/>
    <w:rsid w:val="001B34EF"/>
    <w:rsid w:val="001B444B"/>
    <w:rsid w:val="001B6BDF"/>
    <w:rsid w:val="001B6CCA"/>
    <w:rsid w:val="001B70A0"/>
    <w:rsid w:val="001B7B4C"/>
    <w:rsid w:val="001C0320"/>
    <w:rsid w:val="001C0F17"/>
    <w:rsid w:val="001C14E6"/>
    <w:rsid w:val="001C2182"/>
    <w:rsid w:val="001C29B6"/>
    <w:rsid w:val="001C4D24"/>
    <w:rsid w:val="001C56F8"/>
    <w:rsid w:val="001C7C9D"/>
    <w:rsid w:val="001D4583"/>
    <w:rsid w:val="001D4608"/>
    <w:rsid w:val="001D4BFB"/>
    <w:rsid w:val="001D5843"/>
    <w:rsid w:val="001D6555"/>
    <w:rsid w:val="001D7F49"/>
    <w:rsid w:val="001E0091"/>
    <w:rsid w:val="001E00A0"/>
    <w:rsid w:val="001E083A"/>
    <w:rsid w:val="001E2674"/>
    <w:rsid w:val="001E2DB2"/>
    <w:rsid w:val="001E336B"/>
    <w:rsid w:val="001E33D5"/>
    <w:rsid w:val="001E3CE5"/>
    <w:rsid w:val="001E42D1"/>
    <w:rsid w:val="001E433B"/>
    <w:rsid w:val="001E43C9"/>
    <w:rsid w:val="001E5289"/>
    <w:rsid w:val="001E5E26"/>
    <w:rsid w:val="001E5FBD"/>
    <w:rsid w:val="001E639E"/>
    <w:rsid w:val="001F06AA"/>
    <w:rsid w:val="001F0FA1"/>
    <w:rsid w:val="001F27F3"/>
    <w:rsid w:val="001F2875"/>
    <w:rsid w:val="001F4825"/>
    <w:rsid w:val="001F4FB9"/>
    <w:rsid w:val="001F7089"/>
    <w:rsid w:val="00200B2A"/>
    <w:rsid w:val="00201760"/>
    <w:rsid w:val="002036DF"/>
    <w:rsid w:val="0020449E"/>
    <w:rsid w:val="002048E2"/>
    <w:rsid w:val="002054A1"/>
    <w:rsid w:val="00205F9F"/>
    <w:rsid w:val="00206281"/>
    <w:rsid w:val="00207178"/>
    <w:rsid w:val="00211072"/>
    <w:rsid w:val="00211187"/>
    <w:rsid w:val="002116A5"/>
    <w:rsid w:val="002117E9"/>
    <w:rsid w:val="00211A24"/>
    <w:rsid w:val="00213003"/>
    <w:rsid w:val="00213165"/>
    <w:rsid w:val="00213172"/>
    <w:rsid w:val="00214D5B"/>
    <w:rsid w:val="0021589A"/>
    <w:rsid w:val="00215AB4"/>
    <w:rsid w:val="00217C95"/>
    <w:rsid w:val="002213D8"/>
    <w:rsid w:val="0022198F"/>
    <w:rsid w:val="00221E0A"/>
    <w:rsid w:val="00222587"/>
    <w:rsid w:val="00222B1E"/>
    <w:rsid w:val="00222E9B"/>
    <w:rsid w:val="00223050"/>
    <w:rsid w:val="0022445C"/>
    <w:rsid w:val="0022553B"/>
    <w:rsid w:val="00227C86"/>
    <w:rsid w:val="00230B4E"/>
    <w:rsid w:val="00230E23"/>
    <w:rsid w:val="002320D5"/>
    <w:rsid w:val="00232C7A"/>
    <w:rsid w:val="00232CCE"/>
    <w:rsid w:val="00234201"/>
    <w:rsid w:val="00235B04"/>
    <w:rsid w:val="00236A82"/>
    <w:rsid w:val="002371A7"/>
    <w:rsid w:val="00237B47"/>
    <w:rsid w:val="00237C6C"/>
    <w:rsid w:val="002409D4"/>
    <w:rsid w:val="00240CA2"/>
    <w:rsid w:val="00240D07"/>
    <w:rsid w:val="00242400"/>
    <w:rsid w:val="0024288B"/>
    <w:rsid w:val="002439FB"/>
    <w:rsid w:val="00243CAD"/>
    <w:rsid w:val="002449F4"/>
    <w:rsid w:val="002464BB"/>
    <w:rsid w:val="00246560"/>
    <w:rsid w:val="00246695"/>
    <w:rsid w:val="00250899"/>
    <w:rsid w:val="00251275"/>
    <w:rsid w:val="00251445"/>
    <w:rsid w:val="00251FF0"/>
    <w:rsid w:val="00252104"/>
    <w:rsid w:val="00255685"/>
    <w:rsid w:val="00256C31"/>
    <w:rsid w:val="00260AC4"/>
    <w:rsid w:val="00261309"/>
    <w:rsid w:val="00261828"/>
    <w:rsid w:val="002638FA"/>
    <w:rsid w:val="002661A1"/>
    <w:rsid w:val="00266B98"/>
    <w:rsid w:val="00266F4D"/>
    <w:rsid w:val="0027002A"/>
    <w:rsid w:val="00271FEF"/>
    <w:rsid w:val="002729E0"/>
    <w:rsid w:val="00272B18"/>
    <w:rsid w:val="00274698"/>
    <w:rsid w:val="00274B71"/>
    <w:rsid w:val="00275C23"/>
    <w:rsid w:val="00277132"/>
    <w:rsid w:val="002806E5"/>
    <w:rsid w:val="002819CE"/>
    <w:rsid w:val="00281A0E"/>
    <w:rsid w:val="00283B20"/>
    <w:rsid w:val="002846D0"/>
    <w:rsid w:val="00286131"/>
    <w:rsid w:val="00286391"/>
    <w:rsid w:val="00286575"/>
    <w:rsid w:val="0028794E"/>
    <w:rsid w:val="00290556"/>
    <w:rsid w:val="0029185C"/>
    <w:rsid w:val="00291CAB"/>
    <w:rsid w:val="00292572"/>
    <w:rsid w:val="002948D4"/>
    <w:rsid w:val="00294FAD"/>
    <w:rsid w:val="00295D1E"/>
    <w:rsid w:val="00296D1B"/>
    <w:rsid w:val="002A1747"/>
    <w:rsid w:val="002A2476"/>
    <w:rsid w:val="002A317F"/>
    <w:rsid w:val="002A3920"/>
    <w:rsid w:val="002A3F36"/>
    <w:rsid w:val="002A5131"/>
    <w:rsid w:val="002A5663"/>
    <w:rsid w:val="002A6E93"/>
    <w:rsid w:val="002A6F84"/>
    <w:rsid w:val="002B1860"/>
    <w:rsid w:val="002B20A9"/>
    <w:rsid w:val="002B4CE1"/>
    <w:rsid w:val="002B58F8"/>
    <w:rsid w:val="002B5C29"/>
    <w:rsid w:val="002B66C7"/>
    <w:rsid w:val="002B6BA9"/>
    <w:rsid w:val="002C0BA6"/>
    <w:rsid w:val="002C3455"/>
    <w:rsid w:val="002C3502"/>
    <w:rsid w:val="002C377A"/>
    <w:rsid w:val="002C6B02"/>
    <w:rsid w:val="002C700B"/>
    <w:rsid w:val="002C72B2"/>
    <w:rsid w:val="002C7561"/>
    <w:rsid w:val="002C781B"/>
    <w:rsid w:val="002C7CBA"/>
    <w:rsid w:val="002D020D"/>
    <w:rsid w:val="002D07B4"/>
    <w:rsid w:val="002D0C9E"/>
    <w:rsid w:val="002D1248"/>
    <w:rsid w:val="002D135E"/>
    <w:rsid w:val="002D14AA"/>
    <w:rsid w:val="002D1D04"/>
    <w:rsid w:val="002D23BA"/>
    <w:rsid w:val="002D23FA"/>
    <w:rsid w:val="002D32ED"/>
    <w:rsid w:val="002D4863"/>
    <w:rsid w:val="002D5B3F"/>
    <w:rsid w:val="002D5F12"/>
    <w:rsid w:val="002D6137"/>
    <w:rsid w:val="002D66EB"/>
    <w:rsid w:val="002D6D9D"/>
    <w:rsid w:val="002D711A"/>
    <w:rsid w:val="002D7301"/>
    <w:rsid w:val="002D7D77"/>
    <w:rsid w:val="002E1D7C"/>
    <w:rsid w:val="002E3A28"/>
    <w:rsid w:val="002E3D64"/>
    <w:rsid w:val="002E50C0"/>
    <w:rsid w:val="002E544E"/>
    <w:rsid w:val="002E5CDD"/>
    <w:rsid w:val="002E6C23"/>
    <w:rsid w:val="002E6C73"/>
    <w:rsid w:val="002E75BF"/>
    <w:rsid w:val="002E7ED1"/>
    <w:rsid w:val="002F06FA"/>
    <w:rsid w:val="002F0E13"/>
    <w:rsid w:val="002F0EFD"/>
    <w:rsid w:val="002F1640"/>
    <w:rsid w:val="002F202B"/>
    <w:rsid w:val="002F2477"/>
    <w:rsid w:val="002F3EBB"/>
    <w:rsid w:val="002F4177"/>
    <w:rsid w:val="002F44A2"/>
    <w:rsid w:val="002F4AD3"/>
    <w:rsid w:val="002F67EE"/>
    <w:rsid w:val="002F6E8C"/>
    <w:rsid w:val="002F7718"/>
    <w:rsid w:val="00300ACC"/>
    <w:rsid w:val="003014DE"/>
    <w:rsid w:val="00301706"/>
    <w:rsid w:val="00302C6E"/>
    <w:rsid w:val="00303EDC"/>
    <w:rsid w:val="0030434A"/>
    <w:rsid w:val="003055B9"/>
    <w:rsid w:val="00310359"/>
    <w:rsid w:val="00310AEC"/>
    <w:rsid w:val="003117B6"/>
    <w:rsid w:val="003128C3"/>
    <w:rsid w:val="0031334F"/>
    <w:rsid w:val="00313A66"/>
    <w:rsid w:val="003153B7"/>
    <w:rsid w:val="003159B9"/>
    <w:rsid w:val="00315AE0"/>
    <w:rsid w:val="00316186"/>
    <w:rsid w:val="00316CB6"/>
    <w:rsid w:val="00321D71"/>
    <w:rsid w:val="003235D4"/>
    <w:rsid w:val="00324C37"/>
    <w:rsid w:val="00324C91"/>
    <w:rsid w:val="00324DDF"/>
    <w:rsid w:val="003269CA"/>
    <w:rsid w:val="00327198"/>
    <w:rsid w:val="003307FA"/>
    <w:rsid w:val="00330826"/>
    <w:rsid w:val="00330F37"/>
    <w:rsid w:val="00331D12"/>
    <w:rsid w:val="0033225C"/>
    <w:rsid w:val="003323A3"/>
    <w:rsid w:val="00332C33"/>
    <w:rsid w:val="00333194"/>
    <w:rsid w:val="00334CBE"/>
    <w:rsid w:val="0033580A"/>
    <w:rsid w:val="003358CE"/>
    <w:rsid w:val="003360DE"/>
    <w:rsid w:val="00336F32"/>
    <w:rsid w:val="0033750A"/>
    <w:rsid w:val="003375E8"/>
    <w:rsid w:val="00337A4C"/>
    <w:rsid w:val="00337AD0"/>
    <w:rsid w:val="00337C96"/>
    <w:rsid w:val="00337DB4"/>
    <w:rsid w:val="00340483"/>
    <w:rsid w:val="00340C6F"/>
    <w:rsid w:val="00340E1F"/>
    <w:rsid w:val="00341119"/>
    <w:rsid w:val="00341421"/>
    <w:rsid w:val="003420B6"/>
    <w:rsid w:val="003422DC"/>
    <w:rsid w:val="003436E8"/>
    <w:rsid w:val="0034407B"/>
    <w:rsid w:val="003444CD"/>
    <w:rsid w:val="00346C7A"/>
    <w:rsid w:val="003470B6"/>
    <w:rsid w:val="00347B61"/>
    <w:rsid w:val="00347F0B"/>
    <w:rsid w:val="003515A7"/>
    <w:rsid w:val="003528C6"/>
    <w:rsid w:val="003528D6"/>
    <w:rsid w:val="003534C6"/>
    <w:rsid w:val="003570C1"/>
    <w:rsid w:val="003579EE"/>
    <w:rsid w:val="003610EE"/>
    <w:rsid w:val="0036110F"/>
    <w:rsid w:val="00361587"/>
    <w:rsid w:val="003618DC"/>
    <w:rsid w:val="003631E8"/>
    <w:rsid w:val="0036321D"/>
    <w:rsid w:val="00363C5B"/>
    <w:rsid w:val="003643DE"/>
    <w:rsid w:val="00364714"/>
    <w:rsid w:val="00364F53"/>
    <w:rsid w:val="003650C7"/>
    <w:rsid w:val="00365A18"/>
    <w:rsid w:val="0036653C"/>
    <w:rsid w:val="00367910"/>
    <w:rsid w:val="00371E26"/>
    <w:rsid w:val="00371F84"/>
    <w:rsid w:val="003722ED"/>
    <w:rsid w:val="003728D6"/>
    <w:rsid w:val="00372E18"/>
    <w:rsid w:val="00372F2D"/>
    <w:rsid w:val="0037732B"/>
    <w:rsid w:val="00382953"/>
    <w:rsid w:val="00383D65"/>
    <w:rsid w:val="00385CCB"/>
    <w:rsid w:val="00387F03"/>
    <w:rsid w:val="0039070F"/>
    <w:rsid w:val="00391A4A"/>
    <w:rsid w:val="003936C4"/>
    <w:rsid w:val="00393828"/>
    <w:rsid w:val="003944B0"/>
    <w:rsid w:val="00394CA0"/>
    <w:rsid w:val="003951F9"/>
    <w:rsid w:val="00395C9B"/>
    <w:rsid w:val="00395E7C"/>
    <w:rsid w:val="0039641B"/>
    <w:rsid w:val="00396636"/>
    <w:rsid w:val="00396FCE"/>
    <w:rsid w:val="00397036"/>
    <w:rsid w:val="003A0848"/>
    <w:rsid w:val="003A0A5A"/>
    <w:rsid w:val="003A0E65"/>
    <w:rsid w:val="003A1AC7"/>
    <w:rsid w:val="003A278B"/>
    <w:rsid w:val="003A2D25"/>
    <w:rsid w:val="003A40ED"/>
    <w:rsid w:val="003A5F2F"/>
    <w:rsid w:val="003A7430"/>
    <w:rsid w:val="003A7E86"/>
    <w:rsid w:val="003B0548"/>
    <w:rsid w:val="003B0E18"/>
    <w:rsid w:val="003B0EE2"/>
    <w:rsid w:val="003B2DDC"/>
    <w:rsid w:val="003B3786"/>
    <w:rsid w:val="003B38EF"/>
    <w:rsid w:val="003B39DB"/>
    <w:rsid w:val="003B3DB9"/>
    <w:rsid w:val="003B4F4B"/>
    <w:rsid w:val="003B512E"/>
    <w:rsid w:val="003B614B"/>
    <w:rsid w:val="003B66ED"/>
    <w:rsid w:val="003C0424"/>
    <w:rsid w:val="003C09B6"/>
    <w:rsid w:val="003C1536"/>
    <w:rsid w:val="003C1CF2"/>
    <w:rsid w:val="003C211D"/>
    <w:rsid w:val="003C29B0"/>
    <w:rsid w:val="003C34D4"/>
    <w:rsid w:val="003C35A5"/>
    <w:rsid w:val="003C3699"/>
    <w:rsid w:val="003C411D"/>
    <w:rsid w:val="003C6464"/>
    <w:rsid w:val="003C6E8B"/>
    <w:rsid w:val="003C7C2E"/>
    <w:rsid w:val="003D09AB"/>
    <w:rsid w:val="003D1568"/>
    <w:rsid w:val="003D15A0"/>
    <w:rsid w:val="003D1D3D"/>
    <w:rsid w:val="003D2C41"/>
    <w:rsid w:val="003D33D8"/>
    <w:rsid w:val="003D38D3"/>
    <w:rsid w:val="003D3B11"/>
    <w:rsid w:val="003D3CA3"/>
    <w:rsid w:val="003D4079"/>
    <w:rsid w:val="003D40C9"/>
    <w:rsid w:val="003D46BC"/>
    <w:rsid w:val="003D49EB"/>
    <w:rsid w:val="003D54B0"/>
    <w:rsid w:val="003D6258"/>
    <w:rsid w:val="003D6575"/>
    <w:rsid w:val="003D6694"/>
    <w:rsid w:val="003D785C"/>
    <w:rsid w:val="003D799B"/>
    <w:rsid w:val="003D7A7D"/>
    <w:rsid w:val="003E0F75"/>
    <w:rsid w:val="003E16C1"/>
    <w:rsid w:val="003E1795"/>
    <w:rsid w:val="003E2551"/>
    <w:rsid w:val="003E2D00"/>
    <w:rsid w:val="003E3B73"/>
    <w:rsid w:val="003E436B"/>
    <w:rsid w:val="003E452E"/>
    <w:rsid w:val="003E4A5E"/>
    <w:rsid w:val="003E5424"/>
    <w:rsid w:val="003E626F"/>
    <w:rsid w:val="003E6B58"/>
    <w:rsid w:val="003E6B8D"/>
    <w:rsid w:val="003E6DC5"/>
    <w:rsid w:val="003E7B90"/>
    <w:rsid w:val="003E7CC9"/>
    <w:rsid w:val="003F0E2F"/>
    <w:rsid w:val="003F0ED2"/>
    <w:rsid w:val="003F27BB"/>
    <w:rsid w:val="003F290E"/>
    <w:rsid w:val="003F2D50"/>
    <w:rsid w:val="003F2E06"/>
    <w:rsid w:val="003F3008"/>
    <w:rsid w:val="003F68B7"/>
    <w:rsid w:val="003F7603"/>
    <w:rsid w:val="003F79C1"/>
    <w:rsid w:val="0040007C"/>
    <w:rsid w:val="00400F4F"/>
    <w:rsid w:val="0040105C"/>
    <w:rsid w:val="0040132D"/>
    <w:rsid w:val="00402917"/>
    <w:rsid w:val="004034C3"/>
    <w:rsid w:val="0040351D"/>
    <w:rsid w:val="0040361E"/>
    <w:rsid w:val="00404FA4"/>
    <w:rsid w:val="00405434"/>
    <w:rsid w:val="0040576C"/>
    <w:rsid w:val="004061A5"/>
    <w:rsid w:val="004065FC"/>
    <w:rsid w:val="00406674"/>
    <w:rsid w:val="004100CB"/>
    <w:rsid w:val="00410724"/>
    <w:rsid w:val="0041075B"/>
    <w:rsid w:val="004108CC"/>
    <w:rsid w:val="00410B1B"/>
    <w:rsid w:val="004112A4"/>
    <w:rsid w:val="00411A36"/>
    <w:rsid w:val="00412801"/>
    <w:rsid w:val="00414D1E"/>
    <w:rsid w:val="00414DDB"/>
    <w:rsid w:val="0041525C"/>
    <w:rsid w:val="00416834"/>
    <w:rsid w:val="004172C8"/>
    <w:rsid w:val="004200A2"/>
    <w:rsid w:val="0042024A"/>
    <w:rsid w:val="0042079A"/>
    <w:rsid w:val="00421AA7"/>
    <w:rsid w:val="00421E2B"/>
    <w:rsid w:val="00423686"/>
    <w:rsid w:val="00423BDD"/>
    <w:rsid w:val="004243E1"/>
    <w:rsid w:val="004245F7"/>
    <w:rsid w:val="00425A85"/>
    <w:rsid w:val="00425BE1"/>
    <w:rsid w:val="00430ABD"/>
    <w:rsid w:val="00430AC4"/>
    <w:rsid w:val="00434524"/>
    <w:rsid w:val="0043530C"/>
    <w:rsid w:val="00436916"/>
    <w:rsid w:val="00436B63"/>
    <w:rsid w:val="00437DD2"/>
    <w:rsid w:val="00440CEE"/>
    <w:rsid w:val="00441B20"/>
    <w:rsid w:val="00442795"/>
    <w:rsid w:val="00444FE6"/>
    <w:rsid w:val="00445150"/>
    <w:rsid w:val="00447423"/>
    <w:rsid w:val="00447650"/>
    <w:rsid w:val="00447A74"/>
    <w:rsid w:val="00453755"/>
    <w:rsid w:val="004539D8"/>
    <w:rsid w:val="00453B1D"/>
    <w:rsid w:val="00453DC0"/>
    <w:rsid w:val="00455120"/>
    <w:rsid w:val="00455440"/>
    <w:rsid w:val="00455C1F"/>
    <w:rsid w:val="00456AEB"/>
    <w:rsid w:val="00456CFC"/>
    <w:rsid w:val="00456E59"/>
    <w:rsid w:val="00457411"/>
    <w:rsid w:val="00460196"/>
    <w:rsid w:val="00461404"/>
    <w:rsid w:val="004625CD"/>
    <w:rsid w:val="00464306"/>
    <w:rsid w:val="00467442"/>
    <w:rsid w:val="00470E5D"/>
    <w:rsid w:val="00471751"/>
    <w:rsid w:val="00472225"/>
    <w:rsid w:val="004722FD"/>
    <w:rsid w:val="00472608"/>
    <w:rsid w:val="004739E4"/>
    <w:rsid w:val="00474D5F"/>
    <w:rsid w:val="0047568F"/>
    <w:rsid w:val="004764EB"/>
    <w:rsid w:val="00476F76"/>
    <w:rsid w:val="00480825"/>
    <w:rsid w:val="00480986"/>
    <w:rsid w:val="004810BF"/>
    <w:rsid w:val="00482EA5"/>
    <w:rsid w:val="00483029"/>
    <w:rsid w:val="00483B2E"/>
    <w:rsid w:val="00483B48"/>
    <w:rsid w:val="00487239"/>
    <w:rsid w:val="00487436"/>
    <w:rsid w:val="00490A52"/>
    <w:rsid w:val="004910BB"/>
    <w:rsid w:val="0049210A"/>
    <w:rsid w:val="00492350"/>
    <w:rsid w:val="00492B25"/>
    <w:rsid w:val="0049335B"/>
    <w:rsid w:val="004936B9"/>
    <w:rsid w:val="00494661"/>
    <w:rsid w:val="00495330"/>
    <w:rsid w:val="004A0D27"/>
    <w:rsid w:val="004A31EC"/>
    <w:rsid w:val="004A3312"/>
    <w:rsid w:val="004A3CE5"/>
    <w:rsid w:val="004A4D53"/>
    <w:rsid w:val="004A62D3"/>
    <w:rsid w:val="004A6AB0"/>
    <w:rsid w:val="004A7BF8"/>
    <w:rsid w:val="004B07F3"/>
    <w:rsid w:val="004B14EC"/>
    <w:rsid w:val="004B1752"/>
    <w:rsid w:val="004B1D39"/>
    <w:rsid w:val="004B21F8"/>
    <w:rsid w:val="004B2356"/>
    <w:rsid w:val="004B2E33"/>
    <w:rsid w:val="004B5A8D"/>
    <w:rsid w:val="004B6786"/>
    <w:rsid w:val="004B6D9C"/>
    <w:rsid w:val="004B6F18"/>
    <w:rsid w:val="004B74BA"/>
    <w:rsid w:val="004B7C88"/>
    <w:rsid w:val="004B7DF5"/>
    <w:rsid w:val="004C09CE"/>
    <w:rsid w:val="004C0D53"/>
    <w:rsid w:val="004C1E30"/>
    <w:rsid w:val="004C23DC"/>
    <w:rsid w:val="004C37B3"/>
    <w:rsid w:val="004C625D"/>
    <w:rsid w:val="004C69F3"/>
    <w:rsid w:val="004C6AB2"/>
    <w:rsid w:val="004C72CD"/>
    <w:rsid w:val="004D00A9"/>
    <w:rsid w:val="004D038C"/>
    <w:rsid w:val="004D03BD"/>
    <w:rsid w:val="004D21A7"/>
    <w:rsid w:val="004D60E9"/>
    <w:rsid w:val="004D6285"/>
    <w:rsid w:val="004D732B"/>
    <w:rsid w:val="004D74A1"/>
    <w:rsid w:val="004D77DB"/>
    <w:rsid w:val="004E1830"/>
    <w:rsid w:val="004E2B5F"/>
    <w:rsid w:val="004E2B99"/>
    <w:rsid w:val="004E2C1F"/>
    <w:rsid w:val="004E317F"/>
    <w:rsid w:val="004E3582"/>
    <w:rsid w:val="004E43B3"/>
    <w:rsid w:val="004E490B"/>
    <w:rsid w:val="004E4C96"/>
    <w:rsid w:val="004E5DEC"/>
    <w:rsid w:val="004E721E"/>
    <w:rsid w:val="004E77D2"/>
    <w:rsid w:val="004E7B74"/>
    <w:rsid w:val="004F01DB"/>
    <w:rsid w:val="004F065F"/>
    <w:rsid w:val="004F06F9"/>
    <w:rsid w:val="004F1B48"/>
    <w:rsid w:val="004F23F1"/>
    <w:rsid w:val="004F2E7E"/>
    <w:rsid w:val="004F3362"/>
    <w:rsid w:val="004F5967"/>
    <w:rsid w:val="004F5F0E"/>
    <w:rsid w:val="004F66DD"/>
    <w:rsid w:val="004F6D64"/>
    <w:rsid w:val="004F706A"/>
    <w:rsid w:val="005001EF"/>
    <w:rsid w:val="005012F1"/>
    <w:rsid w:val="00501BDB"/>
    <w:rsid w:val="00504BA1"/>
    <w:rsid w:val="00507F3C"/>
    <w:rsid w:val="0051055E"/>
    <w:rsid w:val="00511336"/>
    <w:rsid w:val="005117B1"/>
    <w:rsid w:val="0051192B"/>
    <w:rsid w:val="00511C10"/>
    <w:rsid w:val="00512A94"/>
    <w:rsid w:val="00512F59"/>
    <w:rsid w:val="0051363E"/>
    <w:rsid w:val="00513FA2"/>
    <w:rsid w:val="00515ECC"/>
    <w:rsid w:val="00516A3E"/>
    <w:rsid w:val="00522C72"/>
    <w:rsid w:val="00522EE6"/>
    <w:rsid w:val="00523E56"/>
    <w:rsid w:val="00524745"/>
    <w:rsid w:val="00524C16"/>
    <w:rsid w:val="00525A54"/>
    <w:rsid w:val="005263A7"/>
    <w:rsid w:val="00530CA4"/>
    <w:rsid w:val="005315A0"/>
    <w:rsid w:val="005324A4"/>
    <w:rsid w:val="0053265E"/>
    <w:rsid w:val="005332CA"/>
    <w:rsid w:val="00533885"/>
    <w:rsid w:val="00533A8E"/>
    <w:rsid w:val="00533EDB"/>
    <w:rsid w:val="00534B0F"/>
    <w:rsid w:val="00534FB9"/>
    <w:rsid w:val="00535052"/>
    <w:rsid w:val="00537B94"/>
    <w:rsid w:val="00540254"/>
    <w:rsid w:val="00541B10"/>
    <w:rsid w:val="005423AF"/>
    <w:rsid w:val="00542B43"/>
    <w:rsid w:val="005444E8"/>
    <w:rsid w:val="00545444"/>
    <w:rsid w:val="00545C5E"/>
    <w:rsid w:val="00545E3B"/>
    <w:rsid w:val="005465E5"/>
    <w:rsid w:val="00546E30"/>
    <w:rsid w:val="00546E3C"/>
    <w:rsid w:val="00547A1A"/>
    <w:rsid w:val="00551A9B"/>
    <w:rsid w:val="005522FB"/>
    <w:rsid w:val="0055540E"/>
    <w:rsid w:val="005564C3"/>
    <w:rsid w:val="00560205"/>
    <w:rsid w:val="005606EF"/>
    <w:rsid w:val="00560740"/>
    <w:rsid w:val="00563051"/>
    <w:rsid w:val="00563681"/>
    <w:rsid w:val="0056647D"/>
    <w:rsid w:val="00566734"/>
    <w:rsid w:val="00566CC5"/>
    <w:rsid w:val="00570EBE"/>
    <w:rsid w:val="00571EF9"/>
    <w:rsid w:val="00572445"/>
    <w:rsid w:val="005724B9"/>
    <w:rsid w:val="00572DEA"/>
    <w:rsid w:val="005744B3"/>
    <w:rsid w:val="00574D5D"/>
    <w:rsid w:val="005757EE"/>
    <w:rsid w:val="00576921"/>
    <w:rsid w:val="00577890"/>
    <w:rsid w:val="00580557"/>
    <w:rsid w:val="00581581"/>
    <w:rsid w:val="005816B0"/>
    <w:rsid w:val="005818A4"/>
    <w:rsid w:val="005825FF"/>
    <w:rsid w:val="005838A0"/>
    <w:rsid w:val="00585D15"/>
    <w:rsid w:val="00587000"/>
    <w:rsid w:val="005871DB"/>
    <w:rsid w:val="00587291"/>
    <w:rsid w:val="00587B42"/>
    <w:rsid w:val="00591188"/>
    <w:rsid w:val="00591252"/>
    <w:rsid w:val="0059159F"/>
    <w:rsid w:val="00592A48"/>
    <w:rsid w:val="00594290"/>
    <w:rsid w:val="0059501E"/>
    <w:rsid w:val="00595A92"/>
    <w:rsid w:val="00595F9E"/>
    <w:rsid w:val="005A015B"/>
    <w:rsid w:val="005A1B55"/>
    <w:rsid w:val="005A51A2"/>
    <w:rsid w:val="005A5AC1"/>
    <w:rsid w:val="005A5BF0"/>
    <w:rsid w:val="005B1519"/>
    <w:rsid w:val="005B22F5"/>
    <w:rsid w:val="005B7582"/>
    <w:rsid w:val="005C17DA"/>
    <w:rsid w:val="005C2D62"/>
    <w:rsid w:val="005C4567"/>
    <w:rsid w:val="005C53ED"/>
    <w:rsid w:val="005C59A8"/>
    <w:rsid w:val="005D09A0"/>
    <w:rsid w:val="005D11F2"/>
    <w:rsid w:val="005D1A4C"/>
    <w:rsid w:val="005D3CA6"/>
    <w:rsid w:val="005D6788"/>
    <w:rsid w:val="005E0B85"/>
    <w:rsid w:val="005E2354"/>
    <w:rsid w:val="005E2510"/>
    <w:rsid w:val="005E285D"/>
    <w:rsid w:val="005E3146"/>
    <w:rsid w:val="005E496E"/>
    <w:rsid w:val="005E4D64"/>
    <w:rsid w:val="005E5D13"/>
    <w:rsid w:val="005E6885"/>
    <w:rsid w:val="005E7D09"/>
    <w:rsid w:val="005E7E73"/>
    <w:rsid w:val="005F0E43"/>
    <w:rsid w:val="005F11A1"/>
    <w:rsid w:val="005F415C"/>
    <w:rsid w:val="005F4248"/>
    <w:rsid w:val="005F4404"/>
    <w:rsid w:val="005F4B23"/>
    <w:rsid w:val="005F5E37"/>
    <w:rsid w:val="005F6878"/>
    <w:rsid w:val="005F7453"/>
    <w:rsid w:val="006048F2"/>
    <w:rsid w:val="0060667D"/>
    <w:rsid w:val="00606719"/>
    <w:rsid w:val="00606DA0"/>
    <w:rsid w:val="0060775F"/>
    <w:rsid w:val="006126B3"/>
    <w:rsid w:val="00612E7A"/>
    <w:rsid w:val="00613545"/>
    <w:rsid w:val="00613977"/>
    <w:rsid w:val="006139C8"/>
    <w:rsid w:val="00613FF2"/>
    <w:rsid w:val="00614DA1"/>
    <w:rsid w:val="00615D15"/>
    <w:rsid w:val="006200E1"/>
    <w:rsid w:val="006212F2"/>
    <w:rsid w:val="0062298F"/>
    <w:rsid w:val="00622F1F"/>
    <w:rsid w:val="00623B93"/>
    <w:rsid w:val="006242F1"/>
    <w:rsid w:val="006270B8"/>
    <w:rsid w:val="0063246D"/>
    <w:rsid w:val="00635BC8"/>
    <w:rsid w:val="00636EF6"/>
    <w:rsid w:val="0064114D"/>
    <w:rsid w:val="00641FF6"/>
    <w:rsid w:val="00642092"/>
    <w:rsid w:val="006433FE"/>
    <w:rsid w:val="0064430B"/>
    <w:rsid w:val="006456CA"/>
    <w:rsid w:val="0064709F"/>
    <w:rsid w:val="006479A9"/>
    <w:rsid w:val="00647BFF"/>
    <w:rsid w:val="00647FCE"/>
    <w:rsid w:val="006507EF"/>
    <w:rsid w:val="006526D6"/>
    <w:rsid w:val="00652B54"/>
    <w:rsid w:val="00652DF1"/>
    <w:rsid w:val="00652E4A"/>
    <w:rsid w:val="00653498"/>
    <w:rsid w:val="00653B98"/>
    <w:rsid w:val="0065513A"/>
    <w:rsid w:val="006554E8"/>
    <w:rsid w:val="00655925"/>
    <w:rsid w:val="00655A6D"/>
    <w:rsid w:val="00660556"/>
    <w:rsid w:val="00662E4B"/>
    <w:rsid w:val="00662FD1"/>
    <w:rsid w:val="00663C58"/>
    <w:rsid w:val="0066685B"/>
    <w:rsid w:val="00666965"/>
    <w:rsid w:val="00667411"/>
    <w:rsid w:val="00670429"/>
    <w:rsid w:val="00672919"/>
    <w:rsid w:val="00672E3A"/>
    <w:rsid w:val="00672E49"/>
    <w:rsid w:val="006730EE"/>
    <w:rsid w:val="00673198"/>
    <w:rsid w:val="0067444B"/>
    <w:rsid w:val="00674B52"/>
    <w:rsid w:val="00674BAE"/>
    <w:rsid w:val="00674C32"/>
    <w:rsid w:val="00675CEC"/>
    <w:rsid w:val="00676144"/>
    <w:rsid w:val="00676331"/>
    <w:rsid w:val="00676DA3"/>
    <w:rsid w:val="00677AED"/>
    <w:rsid w:val="0068037C"/>
    <w:rsid w:val="00681C6A"/>
    <w:rsid w:val="00682720"/>
    <w:rsid w:val="00682BCD"/>
    <w:rsid w:val="00683882"/>
    <w:rsid w:val="00683F6B"/>
    <w:rsid w:val="00686D3C"/>
    <w:rsid w:val="0069094E"/>
    <w:rsid w:val="00690C14"/>
    <w:rsid w:val="006913BA"/>
    <w:rsid w:val="00691F22"/>
    <w:rsid w:val="006949B7"/>
    <w:rsid w:val="006955DE"/>
    <w:rsid w:val="00695F68"/>
    <w:rsid w:val="00696ADF"/>
    <w:rsid w:val="00696D04"/>
    <w:rsid w:val="006974ED"/>
    <w:rsid w:val="006A1373"/>
    <w:rsid w:val="006A2617"/>
    <w:rsid w:val="006A28C9"/>
    <w:rsid w:val="006A29CD"/>
    <w:rsid w:val="006A3762"/>
    <w:rsid w:val="006A4018"/>
    <w:rsid w:val="006A4751"/>
    <w:rsid w:val="006A542D"/>
    <w:rsid w:val="006A78AF"/>
    <w:rsid w:val="006A7B2A"/>
    <w:rsid w:val="006A7CD3"/>
    <w:rsid w:val="006A7E52"/>
    <w:rsid w:val="006A7EEC"/>
    <w:rsid w:val="006B043B"/>
    <w:rsid w:val="006B0601"/>
    <w:rsid w:val="006B09BE"/>
    <w:rsid w:val="006B0EBB"/>
    <w:rsid w:val="006B11EB"/>
    <w:rsid w:val="006B2B94"/>
    <w:rsid w:val="006B3741"/>
    <w:rsid w:val="006B37C2"/>
    <w:rsid w:val="006B4027"/>
    <w:rsid w:val="006B44B3"/>
    <w:rsid w:val="006B684E"/>
    <w:rsid w:val="006B7397"/>
    <w:rsid w:val="006B7B50"/>
    <w:rsid w:val="006C005F"/>
    <w:rsid w:val="006C06CC"/>
    <w:rsid w:val="006C0F4C"/>
    <w:rsid w:val="006C10EA"/>
    <w:rsid w:val="006C1616"/>
    <w:rsid w:val="006C3B3A"/>
    <w:rsid w:val="006C3E20"/>
    <w:rsid w:val="006C5B4A"/>
    <w:rsid w:val="006C6086"/>
    <w:rsid w:val="006C67E4"/>
    <w:rsid w:val="006C6985"/>
    <w:rsid w:val="006C7A61"/>
    <w:rsid w:val="006D0A75"/>
    <w:rsid w:val="006D2208"/>
    <w:rsid w:val="006D237F"/>
    <w:rsid w:val="006D3158"/>
    <w:rsid w:val="006D3747"/>
    <w:rsid w:val="006D4AB2"/>
    <w:rsid w:val="006D5873"/>
    <w:rsid w:val="006D777C"/>
    <w:rsid w:val="006E177B"/>
    <w:rsid w:val="006E2611"/>
    <w:rsid w:val="006E2F16"/>
    <w:rsid w:val="006E3B10"/>
    <w:rsid w:val="006E4287"/>
    <w:rsid w:val="006E53DD"/>
    <w:rsid w:val="006E690F"/>
    <w:rsid w:val="006E6C22"/>
    <w:rsid w:val="006E6F24"/>
    <w:rsid w:val="006E7360"/>
    <w:rsid w:val="006F3EE5"/>
    <w:rsid w:val="006F4679"/>
    <w:rsid w:val="006F5372"/>
    <w:rsid w:val="006F5397"/>
    <w:rsid w:val="006F5DCC"/>
    <w:rsid w:val="006F6931"/>
    <w:rsid w:val="006F763A"/>
    <w:rsid w:val="00700152"/>
    <w:rsid w:val="0070079A"/>
    <w:rsid w:val="00701503"/>
    <w:rsid w:val="00704DB1"/>
    <w:rsid w:val="00704E9E"/>
    <w:rsid w:val="007053E5"/>
    <w:rsid w:val="007070C1"/>
    <w:rsid w:val="0070773B"/>
    <w:rsid w:val="00710420"/>
    <w:rsid w:val="007109F0"/>
    <w:rsid w:val="0071293D"/>
    <w:rsid w:val="00712C32"/>
    <w:rsid w:val="0071386C"/>
    <w:rsid w:val="00714C80"/>
    <w:rsid w:val="00714FFB"/>
    <w:rsid w:val="00715371"/>
    <w:rsid w:val="00715CD5"/>
    <w:rsid w:val="00716A8E"/>
    <w:rsid w:val="00716C37"/>
    <w:rsid w:val="00716CA5"/>
    <w:rsid w:val="007176AD"/>
    <w:rsid w:val="00717C5F"/>
    <w:rsid w:val="00717FE9"/>
    <w:rsid w:val="0072015C"/>
    <w:rsid w:val="00721DCA"/>
    <w:rsid w:val="00724007"/>
    <w:rsid w:val="007241E6"/>
    <w:rsid w:val="007242DD"/>
    <w:rsid w:val="00725674"/>
    <w:rsid w:val="00725CBC"/>
    <w:rsid w:val="00731232"/>
    <w:rsid w:val="0073141B"/>
    <w:rsid w:val="00734026"/>
    <w:rsid w:val="0073423C"/>
    <w:rsid w:val="0073445A"/>
    <w:rsid w:val="00735738"/>
    <w:rsid w:val="00736723"/>
    <w:rsid w:val="007411C1"/>
    <w:rsid w:val="00741754"/>
    <w:rsid w:val="00741845"/>
    <w:rsid w:val="0074232B"/>
    <w:rsid w:val="0074248E"/>
    <w:rsid w:val="007439FA"/>
    <w:rsid w:val="00743CF1"/>
    <w:rsid w:val="0074416C"/>
    <w:rsid w:val="00744AFC"/>
    <w:rsid w:val="007450B2"/>
    <w:rsid w:val="007455D4"/>
    <w:rsid w:val="00750846"/>
    <w:rsid w:val="00750F18"/>
    <w:rsid w:val="007510E0"/>
    <w:rsid w:val="007511EF"/>
    <w:rsid w:val="00751CE0"/>
    <w:rsid w:val="00752196"/>
    <w:rsid w:val="007524B4"/>
    <w:rsid w:val="007526D3"/>
    <w:rsid w:val="00753406"/>
    <w:rsid w:val="00754AF3"/>
    <w:rsid w:val="00754EB0"/>
    <w:rsid w:val="00756B80"/>
    <w:rsid w:val="00757E53"/>
    <w:rsid w:val="0076119B"/>
    <w:rsid w:val="00763F22"/>
    <w:rsid w:val="00767F48"/>
    <w:rsid w:val="00770312"/>
    <w:rsid w:val="0077074A"/>
    <w:rsid w:val="00771473"/>
    <w:rsid w:val="0077208C"/>
    <w:rsid w:val="0077255B"/>
    <w:rsid w:val="00772FFB"/>
    <w:rsid w:val="007738CE"/>
    <w:rsid w:val="00773D60"/>
    <w:rsid w:val="007752EF"/>
    <w:rsid w:val="00775AAC"/>
    <w:rsid w:val="00777903"/>
    <w:rsid w:val="00777B31"/>
    <w:rsid w:val="00781054"/>
    <w:rsid w:val="00782E28"/>
    <w:rsid w:val="00783A2E"/>
    <w:rsid w:val="00783D28"/>
    <w:rsid w:val="00783EDA"/>
    <w:rsid w:val="00783FD3"/>
    <w:rsid w:val="00786F28"/>
    <w:rsid w:val="007873E3"/>
    <w:rsid w:val="0079031C"/>
    <w:rsid w:val="007912D9"/>
    <w:rsid w:val="007934E7"/>
    <w:rsid w:val="00794197"/>
    <w:rsid w:val="00794C28"/>
    <w:rsid w:val="00795858"/>
    <w:rsid w:val="0079772B"/>
    <w:rsid w:val="007A2B3E"/>
    <w:rsid w:val="007A3EB3"/>
    <w:rsid w:val="007A407A"/>
    <w:rsid w:val="007A6CB4"/>
    <w:rsid w:val="007A701C"/>
    <w:rsid w:val="007A7913"/>
    <w:rsid w:val="007B0500"/>
    <w:rsid w:val="007B1187"/>
    <w:rsid w:val="007B15D0"/>
    <w:rsid w:val="007B1E25"/>
    <w:rsid w:val="007B391F"/>
    <w:rsid w:val="007B3C94"/>
    <w:rsid w:val="007B52CA"/>
    <w:rsid w:val="007B6915"/>
    <w:rsid w:val="007B6A5A"/>
    <w:rsid w:val="007C068F"/>
    <w:rsid w:val="007C131B"/>
    <w:rsid w:val="007C244E"/>
    <w:rsid w:val="007C3134"/>
    <w:rsid w:val="007C3317"/>
    <w:rsid w:val="007C452F"/>
    <w:rsid w:val="007C4B2E"/>
    <w:rsid w:val="007C5B2C"/>
    <w:rsid w:val="007C7397"/>
    <w:rsid w:val="007D052B"/>
    <w:rsid w:val="007D1675"/>
    <w:rsid w:val="007D30F2"/>
    <w:rsid w:val="007D31B9"/>
    <w:rsid w:val="007D5137"/>
    <w:rsid w:val="007D5BC0"/>
    <w:rsid w:val="007D64DD"/>
    <w:rsid w:val="007D6D64"/>
    <w:rsid w:val="007D7543"/>
    <w:rsid w:val="007D7C2F"/>
    <w:rsid w:val="007E023C"/>
    <w:rsid w:val="007E0326"/>
    <w:rsid w:val="007E0B3D"/>
    <w:rsid w:val="007E18F8"/>
    <w:rsid w:val="007E3048"/>
    <w:rsid w:val="007E42E0"/>
    <w:rsid w:val="007E665F"/>
    <w:rsid w:val="007E7BC6"/>
    <w:rsid w:val="007F0265"/>
    <w:rsid w:val="007F0FE8"/>
    <w:rsid w:val="007F23A2"/>
    <w:rsid w:val="007F268E"/>
    <w:rsid w:val="007F269F"/>
    <w:rsid w:val="007F2E64"/>
    <w:rsid w:val="007F40B3"/>
    <w:rsid w:val="007F43FB"/>
    <w:rsid w:val="007F5159"/>
    <w:rsid w:val="007F53D1"/>
    <w:rsid w:val="007F54E4"/>
    <w:rsid w:val="007F612E"/>
    <w:rsid w:val="007F6E80"/>
    <w:rsid w:val="00800020"/>
    <w:rsid w:val="008000AB"/>
    <w:rsid w:val="00800545"/>
    <w:rsid w:val="008007E0"/>
    <w:rsid w:val="00800B3D"/>
    <w:rsid w:val="00800E91"/>
    <w:rsid w:val="008014E1"/>
    <w:rsid w:val="00804554"/>
    <w:rsid w:val="00805567"/>
    <w:rsid w:val="00805D49"/>
    <w:rsid w:val="0081107B"/>
    <w:rsid w:val="00811207"/>
    <w:rsid w:val="00811CC0"/>
    <w:rsid w:val="00812611"/>
    <w:rsid w:val="00812927"/>
    <w:rsid w:val="00812A37"/>
    <w:rsid w:val="00812E31"/>
    <w:rsid w:val="008142D9"/>
    <w:rsid w:val="00814C35"/>
    <w:rsid w:val="00815974"/>
    <w:rsid w:val="00815DDE"/>
    <w:rsid w:val="0082184F"/>
    <w:rsid w:val="00825374"/>
    <w:rsid w:val="0082567C"/>
    <w:rsid w:val="00825F5B"/>
    <w:rsid w:val="00826567"/>
    <w:rsid w:val="00827D12"/>
    <w:rsid w:val="00830FED"/>
    <w:rsid w:val="00831E54"/>
    <w:rsid w:val="00832242"/>
    <w:rsid w:val="00832556"/>
    <w:rsid w:val="008328D4"/>
    <w:rsid w:val="008337D6"/>
    <w:rsid w:val="008339A7"/>
    <w:rsid w:val="0083434B"/>
    <w:rsid w:val="00834CBE"/>
    <w:rsid w:val="00835334"/>
    <w:rsid w:val="008359E6"/>
    <w:rsid w:val="00840570"/>
    <w:rsid w:val="00841D69"/>
    <w:rsid w:val="00842005"/>
    <w:rsid w:val="0084254B"/>
    <w:rsid w:val="008446AD"/>
    <w:rsid w:val="008449FA"/>
    <w:rsid w:val="00845384"/>
    <w:rsid w:val="00845799"/>
    <w:rsid w:val="00845969"/>
    <w:rsid w:val="00846585"/>
    <w:rsid w:val="008466D1"/>
    <w:rsid w:val="008468AA"/>
    <w:rsid w:val="00846911"/>
    <w:rsid w:val="0084721C"/>
    <w:rsid w:val="008475B4"/>
    <w:rsid w:val="0084796D"/>
    <w:rsid w:val="008502E3"/>
    <w:rsid w:val="00850784"/>
    <w:rsid w:val="00851990"/>
    <w:rsid w:val="00852FED"/>
    <w:rsid w:val="00853C6A"/>
    <w:rsid w:val="00854E9F"/>
    <w:rsid w:val="008570E5"/>
    <w:rsid w:val="0086034A"/>
    <w:rsid w:val="008610F2"/>
    <w:rsid w:val="008614F0"/>
    <w:rsid w:val="0086159A"/>
    <w:rsid w:val="008617A1"/>
    <w:rsid w:val="00861C53"/>
    <w:rsid w:val="00862391"/>
    <w:rsid w:val="00862BD9"/>
    <w:rsid w:val="00863ED2"/>
    <w:rsid w:val="00872757"/>
    <w:rsid w:val="00872779"/>
    <w:rsid w:val="008732FB"/>
    <w:rsid w:val="00873A46"/>
    <w:rsid w:val="008740E5"/>
    <w:rsid w:val="00875A5D"/>
    <w:rsid w:val="00876AAC"/>
    <w:rsid w:val="0087798D"/>
    <w:rsid w:val="00882159"/>
    <w:rsid w:val="0088229E"/>
    <w:rsid w:val="0088285A"/>
    <w:rsid w:val="00882B41"/>
    <w:rsid w:val="00882C2C"/>
    <w:rsid w:val="00883377"/>
    <w:rsid w:val="008838C0"/>
    <w:rsid w:val="0088446D"/>
    <w:rsid w:val="00884A23"/>
    <w:rsid w:val="00884B9D"/>
    <w:rsid w:val="00885AC7"/>
    <w:rsid w:val="008864C4"/>
    <w:rsid w:val="00886A66"/>
    <w:rsid w:val="008872DA"/>
    <w:rsid w:val="00891302"/>
    <w:rsid w:val="008923F3"/>
    <w:rsid w:val="008925F9"/>
    <w:rsid w:val="0089272E"/>
    <w:rsid w:val="008932AF"/>
    <w:rsid w:val="008933A3"/>
    <w:rsid w:val="00895851"/>
    <w:rsid w:val="00897064"/>
    <w:rsid w:val="008971D0"/>
    <w:rsid w:val="008A00AF"/>
    <w:rsid w:val="008A04E5"/>
    <w:rsid w:val="008A0FDD"/>
    <w:rsid w:val="008A1A33"/>
    <w:rsid w:val="008A5961"/>
    <w:rsid w:val="008A5C68"/>
    <w:rsid w:val="008A5FD5"/>
    <w:rsid w:val="008A6A16"/>
    <w:rsid w:val="008A7299"/>
    <w:rsid w:val="008A7B2B"/>
    <w:rsid w:val="008B14CD"/>
    <w:rsid w:val="008B2CB1"/>
    <w:rsid w:val="008B368D"/>
    <w:rsid w:val="008B3DE3"/>
    <w:rsid w:val="008B42D9"/>
    <w:rsid w:val="008B6B12"/>
    <w:rsid w:val="008B71A2"/>
    <w:rsid w:val="008B7FB4"/>
    <w:rsid w:val="008C0408"/>
    <w:rsid w:val="008C0B54"/>
    <w:rsid w:val="008C120A"/>
    <w:rsid w:val="008C1BA0"/>
    <w:rsid w:val="008C2637"/>
    <w:rsid w:val="008C2DC6"/>
    <w:rsid w:val="008C61DD"/>
    <w:rsid w:val="008D062C"/>
    <w:rsid w:val="008D0720"/>
    <w:rsid w:val="008D09A8"/>
    <w:rsid w:val="008D0E80"/>
    <w:rsid w:val="008D186F"/>
    <w:rsid w:val="008D2BB5"/>
    <w:rsid w:val="008D37C7"/>
    <w:rsid w:val="008D505A"/>
    <w:rsid w:val="008D5629"/>
    <w:rsid w:val="008D5668"/>
    <w:rsid w:val="008D5A88"/>
    <w:rsid w:val="008D61E3"/>
    <w:rsid w:val="008D767B"/>
    <w:rsid w:val="008D78B0"/>
    <w:rsid w:val="008E4ECC"/>
    <w:rsid w:val="008E6502"/>
    <w:rsid w:val="008E6DBB"/>
    <w:rsid w:val="008E70DE"/>
    <w:rsid w:val="008F00E8"/>
    <w:rsid w:val="008F08FE"/>
    <w:rsid w:val="008F0A78"/>
    <w:rsid w:val="008F11CA"/>
    <w:rsid w:val="008F18C0"/>
    <w:rsid w:val="008F1A5F"/>
    <w:rsid w:val="008F3761"/>
    <w:rsid w:val="008F5044"/>
    <w:rsid w:val="008F51E2"/>
    <w:rsid w:val="008F5EE7"/>
    <w:rsid w:val="008F61A0"/>
    <w:rsid w:val="008F6638"/>
    <w:rsid w:val="008F78DF"/>
    <w:rsid w:val="008F7D7D"/>
    <w:rsid w:val="00901F1E"/>
    <w:rsid w:val="00904227"/>
    <w:rsid w:val="009048A9"/>
    <w:rsid w:val="00906567"/>
    <w:rsid w:val="00907518"/>
    <w:rsid w:val="0091016D"/>
    <w:rsid w:val="00912FD6"/>
    <w:rsid w:val="00913453"/>
    <w:rsid w:val="00915530"/>
    <w:rsid w:val="009155C9"/>
    <w:rsid w:val="009204B4"/>
    <w:rsid w:val="009206D4"/>
    <w:rsid w:val="00921159"/>
    <w:rsid w:val="00921E1F"/>
    <w:rsid w:val="00922163"/>
    <w:rsid w:val="00922E16"/>
    <w:rsid w:val="00923363"/>
    <w:rsid w:val="0092495D"/>
    <w:rsid w:val="009250A0"/>
    <w:rsid w:val="0092544A"/>
    <w:rsid w:val="0092757C"/>
    <w:rsid w:val="00927992"/>
    <w:rsid w:val="00927F8B"/>
    <w:rsid w:val="00930423"/>
    <w:rsid w:val="0093162B"/>
    <w:rsid w:val="009321AB"/>
    <w:rsid w:val="00933D77"/>
    <w:rsid w:val="0093433E"/>
    <w:rsid w:val="009351F6"/>
    <w:rsid w:val="009358F0"/>
    <w:rsid w:val="00940407"/>
    <w:rsid w:val="0094066D"/>
    <w:rsid w:val="009406CD"/>
    <w:rsid w:val="00941885"/>
    <w:rsid w:val="00941FC6"/>
    <w:rsid w:val="00944B1E"/>
    <w:rsid w:val="00944FEA"/>
    <w:rsid w:val="0094530A"/>
    <w:rsid w:val="00946BF2"/>
    <w:rsid w:val="00946F3E"/>
    <w:rsid w:val="00950343"/>
    <w:rsid w:val="00951233"/>
    <w:rsid w:val="00951643"/>
    <w:rsid w:val="009517F1"/>
    <w:rsid w:val="00951B4F"/>
    <w:rsid w:val="00951C20"/>
    <w:rsid w:val="009523C4"/>
    <w:rsid w:val="00953186"/>
    <w:rsid w:val="00953578"/>
    <w:rsid w:val="00953723"/>
    <w:rsid w:val="00954701"/>
    <w:rsid w:val="00954F2D"/>
    <w:rsid w:val="00956439"/>
    <w:rsid w:val="00957F43"/>
    <w:rsid w:val="009616CC"/>
    <w:rsid w:val="009619BB"/>
    <w:rsid w:val="0096261F"/>
    <w:rsid w:val="00963BD6"/>
    <w:rsid w:val="009659EC"/>
    <w:rsid w:val="009701FD"/>
    <w:rsid w:val="00970475"/>
    <w:rsid w:val="009731B0"/>
    <w:rsid w:val="0097428D"/>
    <w:rsid w:val="009747BD"/>
    <w:rsid w:val="00974C63"/>
    <w:rsid w:val="00975062"/>
    <w:rsid w:val="0097620C"/>
    <w:rsid w:val="00976527"/>
    <w:rsid w:val="00976AAC"/>
    <w:rsid w:val="0097782A"/>
    <w:rsid w:val="00980C86"/>
    <w:rsid w:val="00980EDF"/>
    <w:rsid w:val="00981597"/>
    <w:rsid w:val="009823BB"/>
    <w:rsid w:val="009823C3"/>
    <w:rsid w:val="009832CA"/>
    <w:rsid w:val="0098364F"/>
    <w:rsid w:val="00985A9C"/>
    <w:rsid w:val="00985FF5"/>
    <w:rsid w:val="009860BA"/>
    <w:rsid w:val="00986FE3"/>
    <w:rsid w:val="00990B60"/>
    <w:rsid w:val="00990E58"/>
    <w:rsid w:val="00990FFE"/>
    <w:rsid w:val="00991C78"/>
    <w:rsid w:val="009949D1"/>
    <w:rsid w:val="00997013"/>
    <w:rsid w:val="00997A99"/>
    <w:rsid w:val="009A34B7"/>
    <w:rsid w:val="009A40BD"/>
    <w:rsid w:val="009A4100"/>
    <w:rsid w:val="009A53AD"/>
    <w:rsid w:val="009A5AD9"/>
    <w:rsid w:val="009A72EE"/>
    <w:rsid w:val="009A77CF"/>
    <w:rsid w:val="009A7A27"/>
    <w:rsid w:val="009B0065"/>
    <w:rsid w:val="009B12E3"/>
    <w:rsid w:val="009B14F7"/>
    <w:rsid w:val="009B199F"/>
    <w:rsid w:val="009B1C82"/>
    <w:rsid w:val="009B2033"/>
    <w:rsid w:val="009B26E1"/>
    <w:rsid w:val="009B3CE7"/>
    <w:rsid w:val="009B49D6"/>
    <w:rsid w:val="009B4AE8"/>
    <w:rsid w:val="009B5A41"/>
    <w:rsid w:val="009B5AAF"/>
    <w:rsid w:val="009B631E"/>
    <w:rsid w:val="009C0520"/>
    <w:rsid w:val="009C0F36"/>
    <w:rsid w:val="009C2895"/>
    <w:rsid w:val="009C30A9"/>
    <w:rsid w:val="009C3538"/>
    <w:rsid w:val="009C377F"/>
    <w:rsid w:val="009C39C6"/>
    <w:rsid w:val="009C471F"/>
    <w:rsid w:val="009C55BF"/>
    <w:rsid w:val="009C5974"/>
    <w:rsid w:val="009D0705"/>
    <w:rsid w:val="009D44BB"/>
    <w:rsid w:val="009D46EB"/>
    <w:rsid w:val="009D5037"/>
    <w:rsid w:val="009D5BE2"/>
    <w:rsid w:val="009D783A"/>
    <w:rsid w:val="009D7F49"/>
    <w:rsid w:val="009E049E"/>
    <w:rsid w:val="009E19CF"/>
    <w:rsid w:val="009E1E08"/>
    <w:rsid w:val="009E2B5F"/>
    <w:rsid w:val="009E2C3E"/>
    <w:rsid w:val="009E34F9"/>
    <w:rsid w:val="009E51F5"/>
    <w:rsid w:val="009E535D"/>
    <w:rsid w:val="009E5565"/>
    <w:rsid w:val="009E7256"/>
    <w:rsid w:val="009E736F"/>
    <w:rsid w:val="009F038F"/>
    <w:rsid w:val="009F1300"/>
    <w:rsid w:val="009F1C55"/>
    <w:rsid w:val="009F216F"/>
    <w:rsid w:val="009F3257"/>
    <w:rsid w:val="009F3C84"/>
    <w:rsid w:val="009F473F"/>
    <w:rsid w:val="009F4EE2"/>
    <w:rsid w:val="009F5352"/>
    <w:rsid w:val="009F6585"/>
    <w:rsid w:val="009F7AE7"/>
    <w:rsid w:val="00A00CBD"/>
    <w:rsid w:val="00A01F7F"/>
    <w:rsid w:val="00A02B36"/>
    <w:rsid w:val="00A03160"/>
    <w:rsid w:val="00A056DF"/>
    <w:rsid w:val="00A05F32"/>
    <w:rsid w:val="00A07070"/>
    <w:rsid w:val="00A07555"/>
    <w:rsid w:val="00A106C4"/>
    <w:rsid w:val="00A15A8E"/>
    <w:rsid w:val="00A15DB9"/>
    <w:rsid w:val="00A16F75"/>
    <w:rsid w:val="00A202D8"/>
    <w:rsid w:val="00A21CB8"/>
    <w:rsid w:val="00A221B5"/>
    <w:rsid w:val="00A2331E"/>
    <w:rsid w:val="00A2734C"/>
    <w:rsid w:val="00A273E4"/>
    <w:rsid w:val="00A274B7"/>
    <w:rsid w:val="00A27822"/>
    <w:rsid w:val="00A31930"/>
    <w:rsid w:val="00A31945"/>
    <w:rsid w:val="00A32439"/>
    <w:rsid w:val="00A326B7"/>
    <w:rsid w:val="00A33F46"/>
    <w:rsid w:val="00A34346"/>
    <w:rsid w:val="00A34A88"/>
    <w:rsid w:val="00A35057"/>
    <w:rsid w:val="00A36BBD"/>
    <w:rsid w:val="00A36BE9"/>
    <w:rsid w:val="00A37FA5"/>
    <w:rsid w:val="00A4027A"/>
    <w:rsid w:val="00A4057B"/>
    <w:rsid w:val="00A41168"/>
    <w:rsid w:val="00A417D1"/>
    <w:rsid w:val="00A41BBE"/>
    <w:rsid w:val="00A41FE4"/>
    <w:rsid w:val="00A430A4"/>
    <w:rsid w:val="00A443D7"/>
    <w:rsid w:val="00A44709"/>
    <w:rsid w:val="00A44CE2"/>
    <w:rsid w:val="00A465FE"/>
    <w:rsid w:val="00A46ECA"/>
    <w:rsid w:val="00A47BA1"/>
    <w:rsid w:val="00A50087"/>
    <w:rsid w:val="00A5115C"/>
    <w:rsid w:val="00A51928"/>
    <w:rsid w:val="00A5315A"/>
    <w:rsid w:val="00A54401"/>
    <w:rsid w:val="00A544C1"/>
    <w:rsid w:val="00A54E65"/>
    <w:rsid w:val="00A5682E"/>
    <w:rsid w:val="00A57F92"/>
    <w:rsid w:val="00A61258"/>
    <w:rsid w:val="00A62AAF"/>
    <w:rsid w:val="00A62CC9"/>
    <w:rsid w:val="00A63145"/>
    <w:rsid w:val="00A6405C"/>
    <w:rsid w:val="00A643DF"/>
    <w:rsid w:val="00A64BAB"/>
    <w:rsid w:val="00A65F71"/>
    <w:rsid w:val="00A66E38"/>
    <w:rsid w:val="00A67607"/>
    <w:rsid w:val="00A6781A"/>
    <w:rsid w:val="00A7128C"/>
    <w:rsid w:val="00A73571"/>
    <w:rsid w:val="00A736DF"/>
    <w:rsid w:val="00A74064"/>
    <w:rsid w:val="00A75834"/>
    <w:rsid w:val="00A76D2D"/>
    <w:rsid w:val="00A80B80"/>
    <w:rsid w:val="00A8148D"/>
    <w:rsid w:val="00A823CB"/>
    <w:rsid w:val="00A82B3E"/>
    <w:rsid w:val="00A82B95"/>
    <w:rsid w:val="00A82EE4"/>
    <w:rsid w:val="00A830EE"/>
    <w:rsid w:val="00A83E82"/>
    <w:rsid w:val="00A84784"/>
    <w:rsid w:val="00A84BE4"/>
    <w:rsid w:val="00A8682A"/>
    <w:rsid w:val="00A909B7"/>
    <w:rsid w:val="00A910FB"/>
    <w:rsid w:val="00A91FDE"/>
    <w:rsid w:val="00A92084"/>
    <w:rsid w:val="00A92889"/>
    <w:rsid w:val="00A93444"/>
    <w:rsid w:val="00A95363"/>
    <w:rsid w:val="00A966EA"/>
    <w:rsid w:val="00A97B14"/>
    <w:rsid w:val="00AA0FCD"/>
    <w:rsid w:val="00AA1BD1"/>
    <w:rsid w:val="00AA2335"/>
    <w:rsid w:val="00AA23D6"/>
    <w:rsid w:val="00AA2E59"/>
    <w:rsid w:val="00AA3BCE"/>
    <w:rsid w:val="00AA3EC2"/>
    <w:rsid w:val="00AA7983"/>
    <w:rsid w:val="00AB2293"/>
    <w:rsid w:val="00AB25A2"/>
    <w:rsid w:val="00AB4301"/>
    <w:rsid w:val="00AB4609"/>
    <w:rsid w:val="00AB75AB"/>
    <w:rsid w:val="00AB7699"/>
    <w:rsid w:val="00AB7986"/>
    <w:rsid w:val="00AB7C46"/>
    <w:rsid w:val="00AC31BE"/>
    <w:rsid w:val="00AC335D"/>
    <w:rsid w:val="00AC3FD1"/>
    <w:rsid w:val="00AC6425"/>
    <w:rsid w:val="00AC65E5"/>
    <w:rsid w:val="00AC7168"/>
    <w:rsid w:val="00AC7625"/>
    <w:rsid w:val="00AD0176"/>
    <w:rsid w:val="00AD021B"/>
    <w:rsid w:val="00AD0DCF"/>
    <w:rsid w:val="00AD0E5B"/>
    <w:rsid w:val="00AD1DE3"/>
    <w:rsid w:val="00AD222F"/>
    <w:rsid w:val="00AD2B93"/>
    <w:rsid w:val="00AD3CA8"/>
    <w:rsid w:val="00AD48D8"/>
    <w:rsid w:val="00AD5CBC"/>
    <w:rsid w:val="00AE1B61"/>
    <w:rsid w:val="00AE630A"/>
    <w:rsid w:val="00AE63B3"/>
    <w:rsid w:val="00AF2783"/>
    <w:rsid w:val="00AF3235"/>
    <w:rsid w:val="00AF3F9C"/>
    <w:rsid w:val="00AF4CE6"/>
    <w:rsid w:val="00AF55D4"/>
    <w:rsid w:val="00AF6B62"/>
    <w:rsid w:val="00AF761F"/>
    <w:rsid w:val="00B009C4"/>
    <w:rsid w:val="00B00BAF"/>
    <w:rsid w:val="00B01AD0"/>
    <w:rsid w:val="00B03710"/>
    <w:rsid w:val="00B04AB5"/>
    <w:rsid w:val="00B04CB6"/>
    <w:rsid w:val="00B05939"/>
    <w:rsid w:val="00B05D44"/>
    <w:rsid w:val="00B0601E"/>
    <w:rsid w:val="00B063DB"/>
    <w:rsid w:val="00B07125"/>
    <w:rsid w:val="00B073FB"/>
    <w:rsid w:val="00B075D4"/>
    <w:rsid w:val="00B1095F"/>
    <w:rsid w:val="00B121E5"/>
    <w:rsid w:val="00B15243"/>
    <w:rsid w:val="00B15469"/>
    <w:rsid w:val="00B15EFD"/>
    <w:rsid w:val="00B20122"/>
    <w:rsid w:val="00B20A4B"/>
    <w:rsid w:val="00B20C2E"/>
    <w:rsid w:val="00B20F6C"/>
    <w:rsid w:val="00B217B0"/>
    <w:rsid w:val="00B22D03"/>
    <w:rsid w:val="00B23C86"/>
    <w:rsid w:val="00B2592A"/>
    <w:rsid w:val="00B26B85"/>
    <w:rsid w:val="00B27501"/>
    <w:rsid w:val="00B27C44"/>
    <w:rsid w:val="00B27C86"/>
    <w:rsid w:val="00B27D2B"/>
    <w:rsid w:val="00B27EBC"/>
    <w:rsid w:val="00B30575"/>
    <w:rsid w:val="00B311FA"/>
    <w:rsid w:val="00B314D9"/>
    <w:rsid w:val="00B32B1B"/>
    <w:rsid w:val="00B332FC"/>
    <w:rsid w:val="00B33C98"/>
    <w:rsid w:val="00B33D6D"/>
    <w:rsid w:val="00B341FA"/>
    <w:rsid w:val="00B3427A"/>
    <w:rsid w:val="00B34553"/>
    <w:rsid w:val="00B35CCF"/>
    <w:rsid w:val="00B35EC1"/>
    <w:rsid w:val="00B36E76"/>
    <w:rsid w:val="00B37319"/>
    <w:rsid w:val="00B37A88"/>
    <w:rsid w:val="00B37B5F"/>
    <w:rsid w:val="00B40640"/>
    <w:rsid w:val="00B40F95"/>
    <w:rsid w:val="00B41CDC"/>
    <w:rsid w:val="00B4329D"/>
    <w:rsid w:val="00B43855"/>
    <w:rsid w:val="00B44C51"/>
    <w:rsid w:val="00B45400"/>
    <w:rsid w:val="00B4648E"/>
    <w:rsid w:val="00B46A72"/>
    <w:rsid w:val="00B4719B"/>
    <w:rsid w:val="00B50FD4"/>
    <w:rsid w:val="00B52F85"/>
    <w:rsid w:val="00B540EB"/>
    <w:rsid w:val="00B5601C"/>
    <w:rsid w:val="00B57618"/>
    <w:rsid w:val="00B57CC2"/>
    <w:rsid w:val="00B606A1"/>
    <w:rsid w:val="00B608EE"/>
    <w:rsid w:val="00B62AFA"/>
    <w:rsid w:val="00B62C6D"/>
    <w:rsid w:val="00B633D8"/>
    <w:rsid w:val="00B638BF"/>
    <w:rsid w:val="00B65C92"/>
    <w:rsid w:val="00B66466"/>
    <w:rsid w:val="00B67950"/>
    <w:rsid w:val="00B71680"/>
    <w:rsid w:val="00B71A6A"/>
    <w:rsid w:val="00B72091"/>
    <w:rsid w:val="00B729A0"/>
    <w:rsid w:val="00B73B6E"/>
    <w:rsid w:val="00B748B8"/>
    <w:rsid w:val="00B74A8B"/>
    <w:rsid w:val="00B77235"/>
    <w:rsid w:val="00B77C49"/>
    <w:rsid w:val="00B8030D"/>
    <w:rsid w:val="00B80B4D"/>
    <w:rsid w:val="00B82D62"/>
    <w:rsid w:val="00B82F4D"/>
    <w:rsid w:val="00B83C7D"/>
    <w:rsid w:val="00B83F5F"/>
    <w:rsid w:val="00B85464"/>
    <w:rsid w:val="00B85B81"/>
    <w:rsid w:val="00B86294"/>
    <w:rsid w:val="00B87140"/>
    <w:rsid w:val="00B87709"/>
    <w:rsid w:val="00B903BD"/>
    <w:rsid w:val="00B91864"/>
    <w:rsid w:val="00B918AD"/>
    <w:rsid w:val="00B919D1"/>
    <w:rsid w:val="00B939CB"/>
    <w:rsid w:val="00B94F07"/>
    <w:rsid w:val="00B963B0"/>
    <w:rsid w:val="00BA02FC"/>
    <w:rsid w:val="00BA0C58"/>
    <w:rsid w:val="00BA0C5D"/>
    <w:rsid w:val="00BA0E39"/>
    <w:rsid w:val="00BA3698"/>
    <w:rsid w:val="00BA3EEF"/>
    <w:rsid w:val="00BA46BB"/>
    <w:rsid w:val="00BA47CE"/>
    <w:rsid w:val="00BA54E5"/>
    <w:rsid w:val="00BA5A80"/>
    <w:rsid w:val="00BA5BBC"/>
    <w:rsid w:val="00BA5D0D"/>
    <w:rsid w:val="00BA5E0C"/>
    <w:rsid w:val="00BA6B54"/>
    <w:rsid w:val="00BB1E35"/>
    <w:rsid w:val="00BB4B7B"/>
    <w:rsid w:val="00BB6215"/>
    <w:rsid w:val="00BB6C57"/>
    <w:rsid w:val="00BB777C"/>
    <w:rsid w:val="00BB784A"/>
    <w:rsid w:val="00BC10F9"/>
    <w:rsid w:val="00BC2C2A"/>
    <w:rsid w:val="00BC4272"/>
    <w:rsid w:val="00BC4424"/>
    <w:rsid w:val="00BC59D3"/>
    <w:rsid w:val="00BC5A87"/>
    <w:rsid w:val="00BC5BAF"/>
    <w:rsid w:val="00BC72AE"/>
    <w:rsid w:val="00BC78ED"/>
    <w:rsid w:val="00BD0A84"/>
    <w:rsid w:val="00BD18D2"/>
    <w:rsid w:val="00BD2C69"/>
    <w:rsid w:val="00BD3617"/>
    <w:rsid w:val="00BD3A7F"/>
    <w:rsid w:val="00BD421F"/>
    <w:rsid w:val="00BE009E"/>
    <w:rsid w:val="00BE01EA"/>
    <w:rsid w:val="00BE06D1"/>
    <w:rsid w:val="00BE0BC4"/>
    <w:rsid w:val="00BE24D5"/>
    <w:rsid w:val="00BE2599"/>
    <w:rsid w:val="00BE3583"/>
    <w:rsid w:val="00BE3CD4"/>
    <w:rsid w:val="00BE5191"/>
    <w:rsid w:val="00BE5FA2"/>
    <w:rsid w:val="00BE613A"/>
    <w:rsid w:val="00BE6184"/>
    <w:rsid w:val="00BF0ED8"/>
    <w:rsid w:val="00BF12E7"/>
    <w:rsid w:val="00BF182B"/>
    <w:rsid w:val="00BF1C40"/>
    <w:rsid w:val="00BF28A8"/>
    <w:rsid w:val="00BF3264"/>
    <w:rsid w:val="00BF4857"/>
    <w:rsid w:val="00BF5848"/>
    <w:rsid w:val="00BF58BD"/>
    <w:rsid w:val="00BF6899"/>
    <w:rsid w:val="00C00527"/>
    <w:rsid w:val="00C00C6C"/>
    <w:rsid w:val="00C015F5"/>
    <w:rsid w:val="00C017DE"/>
    <w:rsid w:val="00C01DC2"/>
    <w:rsid w:val="00C03B75"/>
    <w:rsid w:val="00C03EAD"/>
    <w:rsid w:val="00C04BC4"/>
    <w:rsid w:val="00C04E8E"/>
    <w:rsid w:val="00C063AE"/>
    <w:rsid w:val="00C1154A"/>
    <w:rsid w:val="00C11F81"/>
    <w:rsid w:val="00C12C9D"/>
    <w:rsid w:val="00C13075"/>
    <w:rsid w:val="00C13EBA"/>
    <w:rsid w:val="00C14D54"/>
    <w:rsid w:val="00C14EF0"/>
    <w:rsid w:val="00C159D4"/>
    <w:rsid w:val="00C15CDC"/>
    <w:rsid w:val="00C1602D"/>
    <w:rsid w:val="00C164B3"/>
    <w:rsid w:val="00C165E4"/>
    <w:rsid w:val="00C178EE"/>
    <w:rsid w:val="00C17C31"/>
    <w:rsid w:val="00C17FF8"/>
    <w:rsid w:val="00C203D8"/>
    <w:rsid w:val="00C214A6"/>
    <w:rsid w:val="00C22082"/>
    <w:rsid w:val="00C22501"/>
    <w:rsid w:val="00C22789"/>
    <w:rsid w:val="00C2321E"/>
    <w:rsid w:val="00C24257"/>
    <w:rsid w:val="00C251F6"/>
    <w:rsid w:val="00C25380"/>
    <w:rsid w:val="00C264EB"/>
    <w:rsid w:val="00C265F8"/>
    <w:rsid w:val="00C305FD"/>
    <w:rsid w:val="00C32234"/>
    <w:rsid w:val="00C33817"/>
    <w:rsid w:val="00C342AE"/>
    <w:rsid w:val="00C355B2"/>
    <w:rsid w:val="00C35813"/>
    <w:rsid w:val="00C409C0"/>
    <w:rsid w:val="00C40CB5"/>
    <w:rsid w:val="00C42800"/>
    <w:rsid w:val="00C428E1"/>
    <w:rsid w:val="00C42FBD"/>
    <w:rsid w:val="00C43457"/>
    <w:rsid w:val="00C43496"/>
    <w:rsid w:val="00C43631"/>
    <w:rsid w:val="00C43DAF"/>
    <w:rsid w:val="00C44281"/>
    <w:rsid w:val="00C447A9"/>
    <w:rsid w:val="00C45B9F"/>
    <w:rsid w:val="00C45DEE"/>
    <w:rsid w:val="00C4608E"/>
    <w:rsid w:val="00C46312"/>
    <w:rsid w:val="00C463E5"/>
    <w:rsid w:val="00C4656D"/>
    <w:rsid w:val="00C47D48"/>
    <w:rsid w:val="00C47DB0"/>
    <w:rsid w:val="00C50053"/>
    <w:rsid w:val="00C50B13"/>
    <w:rsid w:val="00C50C01"/>
    <w:rsid w:val="00C50EC5"/>
    <w:rsid w:val="00C51042"/>
    <w:rsid w:val="00C51D24"/>
    <w:rsid w:val="00C52CC4"/>
    <w:rsid w:val="00C53E3C"/>
    <w:rsid w:val="00C551F6"/>
    <w:rsid w:val="00C56AA9"/>
    <w:rsid w:val="00C571B2"/>
    <w:rsid w:val="00C615DC"/>
    <w:rsid w:val="00C641F9"/>
    <w:rsid w:val="00C65690"/>
    <w:rsid w:val="00C6569B"/>
    <w:rsid w:val="00C659CC"/>
    <w:rsid w:val="00C660A2"/>
    <w:rsid w:val="00C661E9"/>
    <w:rsid w:val="00C6685C"/>
    <w:rsid w:val="00C7002B"/>
    <w:rsid w:val="00C705EA"/>
    <w:rsid w:val="00C70873"/>
    <w:rsid w:val="00C711AC"/>
    <w:rsid w:val="00C71699"/>
    <w:rsid w:val="00C7229F"/>
    <w:rsid w:val="00C72F9F"/>
    <w:rsid w:val="00C73DBA"/>
    <w:rsid w:val="00C755D8"/>
    <w:rsid w:val="00C75D7B"/>
    <w:rsid w:val="00C7724F"/>
    <w:rsid w:val="00C8038A"/>
    <w:rsid w:val="00C814FB"/>
    <w:rsid w:val="00C81D81"/>
    <w:rsid w:val="00C82987"/>
    <w:rsid w:val="00C84BAA"/>
    <w:rsid w:val="00C851CA"/>
    <w:rsid w:val="00C86334"/>
    <w:rsid w:val="00C86DC6"/>
    <w:rsid w:val="00C8742E"/>
    <w:rsid w:val="00C87FE0"/>
    <w:rsid w:val="00C9010E"/>
    <w:rsid w:val="00C90230"/>
    <w:rsid w:val="00C90F33"/>
    <w:rsid w:val="00C9215B"/>
    <w:rsid w:val="00C929F6"/>
    <w:rsid w:val="00C93323"/>
    <w:rsid w:val="00C938FC"/>
    <w:rsid w:val="00C94658"/>
    <w:rsid w:val="00C9511A"/>
    <w:rsid w:val="00C95913"/>
    <w:rsid w:val="00C95BD5"/>
    <w:rsid w:val="00C96274"/>
    <w:rsid w:val="00C968B4"/>
    <w:rsid w:val="00C968F6"/>
    <w:rsid w:val="00C97ACD"/>
    <w:rsid w:val="00C97C1E"/>
    <w:rsid w:val="00C97DA4"/>
    <w:rsid w:val="00CA0C34"/>
    <w:rsid w:val="00CA2AB6"/>
    <w:rsid w:val="00CA335E"/>
    <w:rsid w:val="00CA572C"/>
    <w:rsid w:val="00CA6C88"/>
    <w:rsid w:val="00CA7CDF"/>
    <w:rsid w:val="00CB4847"/>
    <w:rsid w:val="00CB4D0D"/>
    <w:rsid w:val="00CB6E03"/>
    <w:rsid w:val="00CB777D"/>
    <w:rsid w:val="00CB7F6D"/>
    <w:rsid w:val="00CC00C6"/>
    <w:rsid w:val="00CC100C"/>
    <w:rsid w:val="00CC3343"/>
    <w:rsid w:val="00CC3D83"/>
    <w:rsid w:val="00CC601E"/>
    <w:rsid w:val="00CC6A97"/>
    <w:rsid w:val="00CC7A71"/>
    <w:rsid w:val="00CD08EF"/>
    <w:rsid w:val="00CD1D09"/>
    <w:rsid w:val="00CD2F8D"/>
    <w:rsid w:val="00CD3FA8"/>
    <w:rsid w:val="00CD52AF"/>
    <w:rsid w:val="00CD65A0"/>
    <w:rsid w:val="00CD6F35"/>
    <w:rsid w:val="00CD6F9F"/>
    <w:rsid w:val="00CE02D7"/>
    <w:rsid w:val="00CE1CBE"/>
    <w:rsid w:val="00CE29B9"/>
    <w:rsid w:val="00CE4129"/>
    <w:rsid w:val="00CE44C1"/>
    <w:rsid w:val="00CE474F"/>
    <w:rsid w:val="00CE5A4C"/>
    <w:rsid w:val="00CF2145"/>
    <w:rsid w:val="00CF227A"/>
    <w:rsid w:val="00CF2318"/>
    <w:rsid w:val="00CF2F97"/>
    <w:rsid w:val="00CF4332"/>
    <w:rsid w:val="00CF4701"/>
    <w:rsid w:val="00CF4800"/>
    <w:rsid w:val="00CF4E93"/>
    <w:rsid w:val="00CF7281"/>
    <w:rsid w:val="00D01E6B"/>
    <w:rsid w:val="00D01F52"/>
    <w:rsid w:val="00D02061"/>
    <w:rsid w:val="00D02B12"/>
    <w:rsid w:val="00D03A53"/>
    <w:rsid w:val="00D0486D"/>
    <w:rsid w:val="00D05AF3"/>
    <w:rsid w:val="00D0769A"/>
    <w:rsid w:val="00D07801"/>
    <w:rsid w:val="00D10A22"/>
    <w:rsid w:val="00D13217"/>
    <w:rsid w:val="00D13CB3"/>
    <w:rsid w:val="00D14134"/>
    <w:rsid w:val="00D149D4"/>
    <w:rsid w:val="00D14F92"/>
    <w:rsid w:val="00D15189"/>
    <w:rsid w:val="00D15200"/>
    <w:rsid w:val="00D15D2F"/>
    <w:rsid w:val="00D15FB5"/>
    <w:rsid w:val="00D16288"/>
    <w:rsid w:val="00D168C1"/>
    <w:rsid w:val="00D177C2"/>
    <w:rsid w:val="00D17FF8"/>
    <w:rsid w:val="00D2000C"/>
    <w:rsid w:val="00D20221"/>
    <w:rsid w:val="00D20BEF"/>
    <w:rsid w:val="00D21280"/>
    <w:rsid w:val="00D21569"/>
    <w:rsid w:val="00D2183B"/>
    <w:rsid w:val="00D22EA0"/>
    <w:rsid w:val="00D232A0"/>
    <w:rsid w:val="00D30EEE"/>
    <w:rsid w:val="00D33406"/>
    <w:rsid w:val="00D33458"/>
    <w:rsid w:val="00D346C4"/>
    <w:rsid w:val="00D34BE4"/>
    <w:rsid w:val="00D34F5B"/>
    <w:rsid w:val="00D365F3"/>
    <w:rsid w:val="00D36990"/>
    <w:rsid w:val="00D36A28"/>
    <w:rsid w:val="00D36DEB"/>
    <w:rsid w:val="00D37024"/>
    <w:rsid w:val="00D37EB6"/>
    <w:rsid w:val="00D42864"/>
    <w:rsid w:val="00D42D9A"/>
    <w:rsid w:val="00D4344F"/>
    <w:rsid w:val="00D4587B"/>
    <w:rsid w:val="00D458CD"/>
    <w:rsid w:val="00D46790"/>
    <w:rsid w:val="00D47734"/>
    <w:rsid w:val="00D509BC"/>
    <w:rsid w:val="00D50EDD"/>
    <w:rsid w:val="00D50F30"/>
    <w:rsid w:val="00D51CE6"/>
    <w:rsid w:val="00D530BF"/>
    <w:rsid w:val="00D5347E"/>
    <w:rsid w:val="00D54A65"/>
    <w:rsid w:val="00D60E16"/>
    <w:rsid w:val="00D6110C"/>
    <w:rsid w:val="00D62410"/>
    <w:rsid w:val="00D643A7"/>
    <w:rsid w:val="00D64DF8"/>
    <w:rsid w:val="00D65880"/>
    <w:rsid w:val="00D65D7D"/>
    <w:rsid w:val="00D66304"/>
    <w:rsid w:val="00D673D5"/>
    <w:rsid w:val="00D6782A"/>
    <w:rsid w:val="00D67EEE"/>
    <w:rsid w:val="00D67F60"/>
    <w:rsid w:val="00D703F8"/>
    <w:rsid w:val="00D71489"/>
    <w:rsid w:val="00D71DB5"/>
    <w:rsid w:val="00D72640"/>
    <w:rsid w:val="00D72678"/>
    <w:rsid w:val="00D73029"/>
    <w:rsid w:val="00D7387E"/>
    <w:rsid w:val="00D73C50"/>
    <w:rsid w:val="00D74F74"/>
    <w:rsid w:val="00D74FCB"/>
    <w:rsid w:val="00D750DD"/>
    <w:rsid w:val="00D752C4"/>
    <w:rsid w:val="00D76B74"/>
    <w:rsid w:val="00D77B4F"/>
    <w:rsid w:val="00D80A72"/>
    <w:rsid w:val="00D8132B"/>
    <w:rsid w:val="00D83300"/>
    <w:rsid w:val="00D8375E"/>
    <w:rsid w:val="00D83D10"/>
    <w:rsid w:val="00D84E15"/>
    <w:rsid w:val="00D862B7"/>
    <w:rsid w:val="00D87268"/>
    <w:rsid w:val="00D90CCF"/>
    <w:rsid w:val="00D9459F"/>
    <w:rsid w:val="00D95C9E"/>
    <w:rsid w:val="00D95E30"/>
    <w:rsid w:val="00D9609B"/>
    <w:rsid w:val="00D97961"/>
    <w:rsid w:val="00DA2648"/>
    <w:rsid w:val="00DA38E0"/>
    <w:rsid w:val="00DA3959"/>
    <w:rsid w:val="00DA4458"/>
    <w:rsid w:val="00DA5861"/>
    <w:rsid w:val="00DA66A0"/>
    <w:rsid w:val="00DA71C3"/>
    <w:rsid w:val="00DA71FF"/>
    <w:rsid w:val="00DA7B3A"/>
    <w:rsid w:val="00DA7DC2"/>
    <w:rsid w:val="00DB07DB"/>
    <w:rsid w:val="00DB15E4"/>
    <w:rsid w:val="00DB280C"/>
    <w:rsid w:val="00DB3D88"/>
    <w:rsid w:val="00DB5341"/>
    <w:rsid w:val="00DB5A44"/>
    <w:rsid w:val="00DB7546"/>
    <w:rsid w:val="00DB7FCE"/>
    <w:rsid w:val="00DC0B5A"/>
    <w:rsid w:val="00DC38EB"/>
    <w:rsid w:val="00DC40E5"/>
    <w:rsid w:val="00DC5703"/>
    <w:rsid w:val="00DC59B2"/>
    <w:rsid w:val="00DC64CF"/>
    <w:rsid w:val="00DD03A9"/>
    <w:rsid w:val="00DD07FD"/>
    <w:rsid w:val="00DD08B0"/>
    <w:rsid w:val="00DD160C"/>
    <w:rsid w:val="00DD1C1A"/>
    <w:rsid w:val="00DD1EEF"/>
    <w:rsid w:val="00DD38E9"/>
    <w:rsid w:val="00DD4190"/>
    <w:rsid w:val="00DD4B99"/>
    <w:rsid w:val="00DD51D4"/>
    <w:rsid w:val="00DD6DE0"/>
    <w:rsid w:val="00DD74EB"/>
    <w:rsid w:val="00DE0117"/>
    <w:rsid w:val="00DE0398"/>
    <w:rsid w:val="00DE054C"/>
    <w:rsid w:val="00DE1361"/>
    <w:rsid w:val="00DE150C"/>
    <w:rsid w:val="00DE3F8E"/>
    <w:rsid w:val="00DE435B"/>
    <w:rsid w:val="00DE5B42"/>
    <w:rsid w:val="00DE7921"/>
    <w:rsid w:val="00DF0FE3"/>
    <w:rsid w:val="00DF317A"/>
    <w:rsid w:val="00DF3D86"/>
    <w:rsid w:val="00DF49FE"/>
    <w:rsid w:val="00DF4A08"/>
    <w:rsid w:val="00DF4D54"/>
    <w:rsid w:val="00E01BAD"/>
    <w:rsid w:val="00E037DA"/>
    <w:rsid w:val="00E05E07"/>
    <w:rsid w:val="00E07489"/>
    <w:rsid w:val="00E115C6"/>
    <w:rsid w:val="00E13082"/>
    <w:rsid w:val="00E1320B"/>
    <w:rsid w:val="00E1322C"/>
    <w:rsid w:val="00E132BE"/>
    <w:rsid w:val="00E16190"/>
    <w:rsid w:val="00E161C2"/>
    <w:rsid w:val="00E16B6A"/>
    <w:rsid w:val="00E17858"/>
    <w:rsid w:val="00E1790F"/>
    <w:rsid w:val="00E20030"/>
    <w:rsid w:val="00E201FB"/>
    <w:rsid w:val="00E20882"/>
    <w:rsid w:val="00E21229"/>
    <w:rsid w:val="00E21AB2"/>
    <w:rsid w:val="00E22D80"/>
    <w:rsid w:val="00E237DB"/>
    <w:rsid w:val="00E24448"/>
    <w:rsid w:val="00E24FC1"/>
    <w:rsid w:val="00E27F69"/>
    <w:rsid w:val="00E30317"/>
    <w:rsid w:val="00E306F6"/>
    <w:rsid w:val="00E31D76"/>
    <w:rsid w:val="00E3273D"/>
    <w:rsid w:val="00E3305A"/>
    <w:rsid w:val="00E3331E"/>
    <w:rsid w:val="00E345FD"/>
    <w:rsid w:val="00E34921"/>
    <w:rsid w:val="00E3537B"/>
    <w:rsid w:val="00E35A59"/>
    <w:rsid w:val="00E3639D"/>
    <w:rsid w:val="00E3779C"/>
    <w:rsid w:val="00E37A8F"/>
    <w:rsid w:val="00E40A60"/>
    <w:rsid w:val="00E413A3"/>
    <w:rsid w:val="00E41403"/>
    <w:rsid w:val="00E417A6"/>
    <w:rsid w:val="00E42472"/>
    <w:rsid w:val="00E4417F"/>
    <w:rsid w:val="00E45520"/>
    <w:rsid w:val="00E45FE1"/>
    <w:rsid w:val="00E4734C"/>
    <w:rsid w:val="00E47B98"/>
    <w:rsid w:val="00E47EB1"/>
    <w:rsid w:val="00E51EFF"/>
    <w:rsid w:val="00E5300B"/>
    <w:rsid w:val="00E53240"/>
    <w:rsid w:val="00E535B5"/>
    <w:rsid w:val="00E577E9"/>
    <w:rsid w:val="00E60684"/>
    <w:rsid w:val="00E60D28"/>
    <w:rsid w:val="00E6161D"/>
    <w:rsid w:val="00E61670"/>
    <w:rsid w:val="00E61E09"/>
    <w:rsid w:val="00E620A2"/>
    <w:rsid w:val="00E63559"/>
    <w:rsid w:val="00E637FD"/>
    <w:rsid w:val="00E63D4A"/>
    <w:rsid w:val="00E64277"/>
    <w:rsid w:val="00E644D9"/>
    <w:rsid w:val="00E66F5A"/>
    <w:rsid w:val="00E674FC"/>
    <w:rsid w:val="00E6761A"/>
    <w:rsid w:val="00E70E03"/>
    <w:rsid w:val="00E714DB"/>
    <w:rsid w:val="00E73A67"/>
    <w:rsid w:val="00E73AE5"/>
    <w:rsid w:val="00E751DE"/>
    <w:rsid w:val="00E75AC2"/>
    <w:rsid w:val="00E75E7B"/>
    <w:rsid w:val="00E7699D"/>
    <w:rsid w:val="00E77823"/>
    <w:rsid w:val="00E77FFD"/>
    <w:rsid w:val="00E80302"/>
    <w:rsid w:val="00E80467"/>
    <w:rsid w:val="00E81FCF"/>
    <w:rsid w:val="00E84AD1"/>
    <w:rsid w:val="00E86E58"/>
    <w:rsid w:val="00E87542"/>
    <w:rsid w:val="00E87B77"/>
    <w:rsid w:val="00E92754"/>
    <w:rsid w:val="00E9291F"/>
    <w:rsid w:val="00E93E0F"/>
    <w:rsid w:val="00E946D1"/>
    <w:rsid w:val="00E94813"/>
    <w:rsid w:val="00E964B2"/>
    <w:rsid w:val="00E9668B"/>
    <w:rsid w:val="00E97E36"/>
    <w:rsid w:val="00EA0E24"/>
    <w:rsid w:val="00EA1252"/>
    <w:rsid w:val="00EA13A4"/>
    <w:rsid w:val="00EA2755"/>
    <w:rsid w:val="00EA2C58"/>
    <w:rsid w:val="00EA2F36"/>
    <w:rsid w:val="00EA30A9"/>
    <w:rsid w:val="00EA38FB"/>
    <w:rsid w:val="00EA47D3"/>
    <w:rsid w:val="00EA5267"/>
    <w:rsid w:val="00EA52D2"/>
    <w:rsid w:val="00EA5A02"/>
    <w:rsid w:val="00EA5A0E"/>
    <w:rsid w:val="00EA62B9"/>
    <w:rsid w:val="00EA635D"/>
    <w:rsid w:val="00EA694F"/>
    <w:rsid w:val="00EA6D0E"/>
    <w:rsid w:val="00EA70A5"/>
    <w:rsid w:val="00EA7358"/>
    <w:rsid w:val="00EA76DF"/>
    <w:rsid w:val="00EB0878"/>
    <w:rsid w:val="00EB0D94"/>
    <w:rsid w:val="00EB2B68"/>
    <w:rsid w:val="00EB4660"/>
    <w:rsid w:val="00EB68EA"/>
    <w:rsid w:val="00EB6A73"/>
    <w:rsid w:val="00EB764C"/>
    <w:rsid w:val="00EC1187"/>
    <w:rsid w:val="00EC2B7B"/>
    <w:rsid w:val="00EC3C07"/>
    <w:rsid w:val="00EC7E67"/>
    <w:rsid w:val="00ED07F6"/>
    <w:rsid w:val="00ED1BB1"/>
    <w:rsid w:val="00ED202E"/>
    <w:rsid w:val="00ED32FF"/>
    <w:rsid w:val="00ED3565"/>
    <w:rsid w:val="00ED3D00"/>
    <w:rsid w:val="00ED3E0B"/>
    <w:rsid w:val="00ED447B"/>
    <w:rsid w:val="00ED5145"/>
    <w:rsid w:val="00ED6DBD"/>
    <w:rsid w:val="00ED7D9B"/>
    <w:rsid w:val="00EE0EA2"/>
    <w:rsid w:val="00EE1334"/>
    <w:rsid w:val="00EE2374"/>
    <w:rsid w:val="00EE2AAE"/>
    <w:rsid w:val="00EE3E03"/>
    <w:rsid w:val="00EE4805"/>
    <w:rsid w:val="00EE53F9"/>
    <w:rsid w:val="00EE5761"/>
    <w:rsid w:val="00EE67F8"/>
    <w:rsid w:val="00EE79C4"/>
    <w:rsid w:val="00EF1A36"/>
    <w:rsid w:val="00EF210D"/>
    <w:rsid w:val="00EF34B6"/>
    <w:rsid w:val="00EF4256"/>
    <w:rsid w:val="00EF48F3"/>
    <w:rsid w:val="00EF4F7C"/>
    <w:rsid w:val="00EF65BE"/>
    <w:rsid w:val="00EF6A13"/>
    <w:rsid w:val="00EF6F1D"/>
    <w:rsid w:val="00EF7A7A"/>
    <w:rsid w:val="00F000F5"/>
    <w:rsid w:val="00F00975"/>
    <w:rsid w:val="00F01C4F"/>
    <w:rsid w:val="00F03AA2"/>
    <w:rsid w:val="00F03DAA"/>
    <w:rsid w:val="00F04500"/>
    <w:rsid w:val="00F04CCE"/>
    <w:rsid w:val="00F04F9E"/>
    <w:rsid w:val="00F06A84"/>
    <w:rsid w:val="00F0794A"/>
    <w:rsid w:val="00F079C7"/>
    <w:rsid w:val="00F07F00"/>
    <w:rsid w:val="00F1021D"/>
    <w:rsid w:val="00F10628"/>
    <w:rsid w:val="00F1071D"/>
    <w:rsid w:val="00F10A4D"/>
    <w:rsid w:val="00F12E54"/>
    <w:rsid w:val="00F13930"/>
    <w:rsid w:val="00F13AB9"/>
    <w:rsid w:val="00F15232"/>
    <w:rsid w:val="00F15AE2"/>
    <w:rsid w:val="00F15BBF"/>
    <w:rsid w:val="00F15D6F"/>
    <w:rsid w:val="00F169F7"/>
    <w:rsid w:val="00F20853"/>
    <w:rsid w:val="00F20A2B"/>
    <w:rsid w:val="00F20B24"/>
    <w:rsid w:val="00F21B69"/>
    <w:rsid w:val="00F22650"/>
    <w:rsid w:val="00F22DC9"/>
    <w:rsid w:val="00F23E85"/>
    <w:rsid w:val="00F241BF"/>
    <w:rsid w:val="00F245B3"/>
    <w:rsid w:val="00F259CD"/>
    <w:rsid w:val="00F30626"/>
    <w:rsid w:val="00F307BF"/>
    <w:rsid w:val="00F30D63"/>
    <w:rsid w:val="00F3106E"/>
    <w:rsid w:val="00F3108F"/>
    <w:rsid w:val="00F33121"/>
    <w:rsid w:val="00F3360E"/>
    <w:rsid w:val="00F337AE"/>
    <w:rsid w:val="00F348B7"/>
    <w:rsid w:val="00F352E6"/>
    <w:rsid w:val="00F354AB"/>
    <w:rsid w:val="00F35C46"/>
    <w:rsid w:val="00F36B6F"/>
    <w:rsid w:val="00F4078B"/>
    <w:rsid w:val="00F415A2"/>
    <w:rsid w:val="00F4163B"/>
    <w:rsid w:val="00F41D1E"/>
    <w:rsid w:val="00F421A2"/>
    <w:rsid w:val="00F440EA"/>
    <w:rsid w:val="00F4420C"/>
    <w:rsid w:val="00F458AF"/>
    <w:rsid w:val="00F45A5B"/>
    <w:rsid w:val="00F45AB8"/>
    <w:rsid w:val="00F464E5"/>
    <w:rsid w:val="00F47EF2"/>
    <w:rsid w:val="00F505A5"/>
    <w:rsid w:val="00F50D11"/>
    <w:rsid w:val="00F51D65"/>
    <w:rsid w:val="00F525AE"/>
    <w:rsid w:val="00F5268D"/>
    <w:rsid w:val="00F529C3"/>
    <w:rsid w:val="00F5327D"/>
    <w:rsid w:val="00F54129"/>
    <w:rsid w:val="00F57703"/>
    <w:rsid w:val="00F57CDE"/>
    <w:rsid w:val="00F6156A"/>
    <w:rsid w:val="00F62151"/>
    <w:rsid w:val="00F62C9C"/>
    <w:rsid w:val="00F63E80"/>
    <w:rsid w:val="00F6477B"/>
    <w:rsid w:val="00F648F4"/>
    <w:rsid w:val="00F65D77"/>
    <w:rsid w:val="00F67305"/>
    <w:rsid w:val="00F7063F"/>
    <w:rsid w:val="00F70B8C"/>
    <w:rsid w:val="00F70E0F"/>
    <w:rsid w:val="00F719C0"/>
    <w:rsid w:val="00F719C2"/>
    <w:rsid w:val="00F73854"/>
    <w:rsid w:val="00F74C28"/>
    <w:rsid w:val="00F77432"/>
    <w:rsid w:val="00F77F95"/>
    <w:rsid w:val="00F801D9"/>
    <w:rsid w:val="00F80E84"/>
    <w:rsid w:val="00F80EA5"/>
    <w:rsid w:val="00F817E7"/>
    <w:rsid w:val="00F81DBF"/>
    <w:rsid w:val="00F850F1"/>
    <w:rsid w:val="00F857FB"/>
    <w:rsid w:val="00F8654B"/>
    <w:rsid w:val="00F8655D"/>
    <w:rsid w:val="00F865EF"/>
    <w:rsid w:val="00F86921"/>
    <w:rsid w:val="00F87499"/>
    <w:rsid w:val="00F87C30"/>
    <w:rsid w:val="00F91F11"/>
    <w:rsid w:val="00F93516"/>
    <w:rsid w:val="00F93B02"/>
    <w:rsid w:val="00F95B61"/>
    <w:rsid w:val="00F95C75"/>
    <w:rsid w:val="00F966C0"/>
    <w:rsid w:val="00F96918"/>
    <w:rsid w:val="00F9706A"/>
    <w:rsid w:val="00F97DCD"/>
    <w:rsid w:val="00FA0CBC"/>
    <w:rsid w:val="00FA1624"/>
    <w:rsid w:val="00FA1F2C"/>
    <w:rsid w:val="00FA3338"/>
    <w:rsid w:val="00FA41CF"/>
    <w:rsid w:val="00FA50D3"/>
    <w:rsid w:val="00FA5770"/>
    <w:rsid w:val="00FA6781"/>
    <w:rsid w:val="00FA6852"/>
    <w:rsid w:val="00FA69E0"/>
    <w:rsid w:val="00FA7136"/>
    <w:rsid w:val="00FA72C3"/>
    <w:rsid w:val="00FA7960"/>
    <w:rsid w:val="00FB007C"/>
    <w:rsid w:val="00FB05B4"/>
    <w:rsid w:val="00FB0AD1"/>
    <w:rsid w:val="00FB19BA"/>
    <w:rsid w:val="00FB2CA9"/>
    <w:rsid w:val="00FB3746"/>
    <w:rsid w:val="00FB3898"/>
    <w:rsid w:val="00FB3A78"/>
    <w:rsid w:val="00FB3E5A"/>
    <w:rsid w:val="00FB5B69"/>
    <w:rsid w:val="00FB684B"/>
    <w:rsid w:val="00FB74CE"/>
    <w:rsid w:val="00FC02EB"/>
    <w:rsid w:val="00FC1342"/>
    <w:rsid w:val="00FC1F56"/>
    <w:rsid w:val="00FC2CCF"/>
    <w:rsid w:val="00FC4ADC"/>
    <w:rsid w:val="00FC4C51"/>
    <w:rsid w:val="00FC57FF"/>
    <w:rsid w:val="00FC5FDA"/>
    <w:rsid w:val="00FC6F03"/>
    <w:rsid w:val="00FC766B"/>
    <w:rsid w:val="00FD20EA"/>
    <w:rsid w:val="00FD2B93"/>
    <w:rsid w:val="00FD4E81"/>
    <w:rsid w:val="00FD4FC4"/>
    <w:rsid w:val="00FD6216"/>
    <w:rsid w:val="00FD7414"/>
    <w:rsid w:val="00FE067E"/>
    <w:rsid w:val="00FE0EDC"/>
    <w:rsid w:val="00FE19FC"/>
    <w:rsid w:val="00FE2201"/>
    <w:rsid w:val="00FE3D11"/>
    <w:rsid w:val="00FE590B"/>
    <w:rsid w:val="00FE5CF9"/>
    <w:rsid w:val="00FE75F1"/>
    <w:rsid w:val="00FF0B81"/>
    <w:rsid w:val="00FF1D6E"/>
    <w:rsid w:val="00FF2337"/>
    <w:rsid w:val="00FF26E3"/>
    <w:rsid w:val="00FF32AB"/>
    <w:rsid w:val="00FF410F"/>
    <w:rsid w:val="00FF4826"/>
    <w:rsid w:val="00FF4C3D"/>
    <w:rsid w:val="00FF56C6"/>
    <w:rsid w:val="00FF6166"/>
    <w:rsid w:val="00FF6C86"/>
    <w:rsid w:val="00FF6C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13453"/>
    <w:pPr>
      <w:widowControl w:val="0"/>
      <w:jc w:val="both"/>
    </w:pPr>
    <w:rPr>
      <w:kern w:val="2"/>
      <w:sz w:val="21"/>
    </w:rPr>
  </w:style>
  <w:style w:type="paragraph" w:styleId="1">
    <w:name w:val="heading 1"/>
    <w:basedOn w:val="a"/>
    <w:next w:val="a"/>
    <w:link w:val="1Char"/>
    <w:qFormat/>
    <w:rsid w:val="00913453"/>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13453"/>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13453"/>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13453"/>
  </w:style>
  <w:style w:type="character" w:customStyle="1" w:styleId="Char">
    <w:name w:val="标题 Char"/>
    <w:link w:val="a4"/>
    <w:rsid w:val="00913453"/>
    <w:rPr>
      <w:rFonts w:ascii="Cambria" w:hAnsi="Cambria"/>
      <w:b/>
      <w:kern w:val="2"/>
      <w:sz w:val="32"/>
    </w:rPr>
  </w:style>
  <w:style w:type="character" w:customStyle="1" w:styleId="unnamed11">
    <w:name w:val="unnamed11"/>
    <w:rsid w:val="00913453"/>
    <w:rPr>
      <w:rFonts w:ascii="宋体" w:eastAsia="宋体" w:hAnsi="宋体" w:hint="eastAsia"/>
      <w:sz w:val="18"/>
    </w:rPr>
  </w:style>
  <w:style w:type="character" w:customStyle="1" w:styleId="read">
    <w:name w:val="read"/>
    <w:basedOn w:val="a0"/>
    <w:rsid w:val="00913453"/>
  </w:style>
  <w:style w:type="character" w:customStyle="1" w:styleId="Char0">
    <w:name w:val="页眉 Char"/>
    <w:link w:val="a5"/>
    <w:uiPriority w:val="99"/>
    <w:rsid w:val="00913453"/>
    <w:rPr>
      <w:rFonts w:eastAsia="宋体"/>
      <w:kern w:val="2"/>
      <w:sz w:val="18"/>
      <w:lang w:val="en-US" w:eastAsia="zh-CN"/>
    </w:rPr>
  </w:style>
  <w:style w:type="character" w:styleId="a6">
    <w:name w:val="annotation reference"/>
    <w:uiPriority w:val="99"/>
    <w:rsid w:val="00913453"/>
    <w:rPr>
      <w:sz w:val="21"/>
    </w:rPr>
  </w:style>
  <w:style w:type="character" w:customStyle="1" w:styleId="Char1">
    <w:name w:val="正文文本 Char"/>
    <w:link w:val="a7"/>
    <w:rsid w:val="00913453"/>
    <w:rPr>
      <w:rFonts w:ascii="宋体"/>
      <w:kern w:val="0"/>
    </w:rPr>
  </w:style>
  <w:style w:type="character" w:styleId="a8">
    <w:name w:val="footnote reference"/>
    <w:rsid w:val="00913453"/>
    <w:rPr>
      <w:vertAlign w:val="superscript"/>
    </w:rPr>
  </w:style>
  <w:style w:type="character" w:styleId="a9">
    <w:name w:val="Hyperlink"/>
    <w:uiPriority w:val="99"/>
    <w:rsid w:val="00913453"/>
    <w:rPr>
      <w:color w:val="0000FF"/>
      <w:u w:val="single"/>
    </w:rPr>
  </w:style>
  <w:style w:type="paragraph" w:customStyle="1" w:styleId="Char2">
    <w:name w:val="Char"/>
    <w:basedOn w:val="a"/>
    <w:rsid w:val="00913453"/>
  </w:style>
  <w:style w:type="paragraph" w:customStyle="1" w:styleId="InfoBlue">
    <w:name w:val="InfoBlue"/>
    <w:basedOn w:val="a"/>
    <w:next w:val="a7"/>
    <w:rsid w:val="00913453"/>
    <w:pPr>
      <w:tabs>
        <w:tab w:val="left" w:pos="420"/>
      </w:tabs>
      <w:spacing w:after="120" w:line="240" w:lineRule="atLeast"/>
      <w:ind w:left="420" w:hanging="420"/>
      <w:jc w:val="left"/>
    </w:pPr>
    <w:rPr>
      <w:rFonts w:ascii="宋体" w:hAnsi="宋体"/>
    </w:rPr>
  </w:style>
  <w:style w:type="paragraph" w:customStyle="1" w:styleId="CharChar">
    <w:name w:val="Char Char"/>
    <w:basedOn w:val="a"/>
    <w:rsid w:val="00913453"/>
  </w:style>
  <w:style w:type="paragraph" w:customStyle="1" w:styleId="CharChar1">
    <w:name w:val="Char Char1"/>
    <w:basedOn w:val="a"/>
    <w:rsid w:val="00913453"/>
  </w:style>
  <w:style w:type="paragraph" w:customStyle="1" w:styleId="aa">
    <w:name w:val="正文正文"/>
    <w:basedOn w:val="a"/>
    <w:rsid w:val="00913453"/>
    <w:pPr>
      <w:spacing w:afterLines="25" w:line="360" w:lineRule="auto"/>
      <w:ind w:firstLineChars="200" w:firstLine="200"/>
    </w:pPr>
    <w:rPr>
      <w:sz w:val="24"/>
    </w:rPr>
  </w:style>
  <w:style w:type="paragraph" w:customStyle="1" w:styleId="msonormal1">
    <w:name w:val="msonormal1"/>
    <w:rsid w:val="00913453"/>
    <w:pPr>
      <w:widowControl w:val="0"/>
      <w:jc w:val="both"/>
    </w:pPr>
    <w:rPr>
      <w:kern w:val="2"/>
      <w:sz w:val="21"/>
    </w:rPr>
  </w:style>
  <w:style w:type="paragraph" w:styleId="ab">
    <w:name w:val="footnote text"/>
    <w:basedOn w:val="a"/>
    <w:rsid w:val="00913453"/>
    <w:pPr>
      <w:snapToGrid w:val="0"/>
      <w:jc w:val="left"/>
    </w:pPr>
    <w:rPr>
      <w:sz w:val="18"/>
    </w:rPr>
  </w:style>
  <w:style w:type="paragraph" w:customStyle="1" w:styleId="Default">
    <w:name w:val="Default"/>
    <w:rsid w:val="00913453"/>
    <w:pPr>
      <w:widowControl w:val="0"/>
      <w:autoSpaceDE w:val="0"/>
      <w:autoSpaceDN w:val="0"/>
      <w:adjustRightInd w:val="0"/>
    </w:pPr>
    <w:rPr>
      <w:rFonts w:ascii="宋体"/>
      <w:color w:val="000000"/>
      <w:sz w:val="24"/>
    </w:rPr>
  </w:style>
  <w:style w:type="paragraph" w:styleId="ac">
    <w:name w:val="Document Map"/>
    <w:basedOn w:val="a"/>
    <w:rsid w:val="00913453"/>
    <w:pPr>
      <w:shd w:val="clear" w:color="auto" w:fill="000080"/>
    </w:pPr>
  </w:style>
  <w:style w:type="paragraph" w:customStyle="1" w:styleId="CharCharChar">
    <w:name w:val="Char Char Char"/>
    <w:basedOn w:val="a"/>
    <w:rsid w:val="00913453"/>
  </w:style>
  <w:style w:type="paragraph" w:customStyle="1" w:styleId="ad">
    <w:name w:val="正文所"/>
    <w:basedOn w:val="a"/>
    <w:rsid w:val="00913453"/>
    <w:pPr>
      <w:spacing w:line="360" w:lineRule="auto"/>
      <w:ind w:firstLineChars="200" w:firstLine="420"/>
    </w:pPr>
    <w:rPr>
      <w:rFonts w:ascii="宋体"/>
    </w:rPr>
  </w:style>
  <w:style w:type="paragraph" w:customStyle="1" w:styleId="Listbullet">
    <w:name w:val="List_bullet"/>
    <w:basedOn w:val="a"/>
    <w:rsid w:val="00913453"/>
    <w:pPr>
      <w:widowControl/>
      <w:numPr>
        <w:numId w:val="1"/>
      </w:numPr>
      <w:tabs>
        <w:tab w:val="left" w:pos="360"/>
      </w:tabs>
      <w:jc w:val="left"/>
    </w:pPr>
    <w:rPr>
      <w:kern w:val="0"/>
      <w:sz w:val="24"/>
    </w:rPr>
  </w:style>
  <w:style w:type="paragraph" w:styleId="a7">
    <w:name w:val="Body Text"/>
    <w:basedOn w:val="a"/>
    <w:link w:val="Char1"/>
    <w:rsid w:val="00913453"/>
    <w:pPr>
      <w:autoSpaceDE w:val="0"/>
      <w:autoSpaceDN w:val="0"/>
      <w:adjustRightInd w:val="0"/>
      <w:spacing w:line="360" w:lineRule="auto"/>
      <w:jc w:val="left"/>
    </w:pPr>
    <w:rPr>
      <w:rFonts w:ascii="宋体"/>
      <w:kern w:val="0"/>
      <w:sz w:val="20"/>
    </w:rPr>
  </w:style>
  <w:style w:type="paragraph" w:styleId="ae">
    <w:name w:val="Plain Text"/>
    <w:basedOn w:val="a"/>
    <w:link w:val="Char3"/>
    <w:rsid w:val="00913453"/>
    <w:pPr>
      <w:adjustRightInd w:val="0"/>
      <w:spacing w:line="312" w:lineRule="atLeast"/>
      <w:textAlignment w:val="baseline"/>
    </w:pPr>
    <w:rPr>
      <w:rFonts w:ascii="宋体" w:hAnsi="Courier New"/>
      <w:kern w:val="0"/>
    </w:rPr>
  </w:style>
  <w:style w:type="paragraph" w:styleId="30">
    <w:name w:val="Body Text Indent 3"/>
    <w:basedOn w:val="a"/>
    <w:rsid w:val="00913453"/>
    <w:pPr>
      <w:autoSpaceDE w:val="0"/>
      <w:autoSpaceDN w:val="0"/>
      <w:adjustRightInd w:val="0"/>
      <w:spacing w:line="360" w:lineRule="auto"/>
      <w:ind w:left="420" w:firstLine="435"/>
    </w:pPr>
    <w:rPr>
      <w:color w:val="0000FF"/>
    </w:rPr>
  </w:style>
  <w:style w:type="paragraph" w:styleId="af">
    <w:name w:val="annotation subject"/>
    <w:basedOn w:val="af0"/>
    <w:next w:val="af0"/>
    <w:rsid w:val="00913453"/>
    <w:rPr>
      <w:b/>
    </w:rPr>
  </w:style>
  <w:style w:type="paragraph" w:customStyle="1" w:styleId="Char10">
    <w:name w:val="Char1"/>
    <w:basedOn w:val="a"/>
    <w:rsid w:val="00913453"/>
  </w:style>
  <w:style w:type="paragraph" w:styleId="31">
    <w:name w:val="toc 3"/>
    <w:basedOn w:val="a"/>
    <w:next w:val="a"/>
    <w:rsid w:val="00913453"/>
    <w:pPr>
      <w:ind w:leftChars="400" w:left="840"/>
    </w:pPr>
  </w:style>
  <w:style w:type="paragraph" w:styleId="af0">
    <w:name w:val="annotation text"/>
    <w:basedOn w:val="a"/>
    <w:link w:val="Char4"/>
    <w:uiPriority w:val="99"/>
    <w:rsid w:val="00913453"/>
    <w:pPr>
      <w:jc w:val="left"/>
    </w:pPr>
  </w:style>
  <w:style w:type="paragraph" w:customStyle="1" w:styleId="CharCharCharChar">
    <w:name w:val="Char Char Char Char"/>
    <w:basedOn w:val="a"/>
    <w:rsid w:val="00913453"/>
    <w:pPr>
      <w:tabs>
        <w:tab w:val="left" w:pos="360"/>
      </w:tabs>
    </w:pPr>
  </w:style>
  <w:style w:type="paragraph" w:styleId="af1">
    <w:name w:val="footer"/>
    <w:basedOn w:val="a"/>
    <w:link w:val="Char5"/>
    <w:uiPriority w:val="99"/>
    <w:rsid w:val="00913453"/>
    <w:pPr>
      <w:tabs>
        <w:tab w:val="center" w:pos="4153"/>
        <w:tab w:val="right" w:pos="8306"/>
      </w:tabs>
      <w:snapToGrid w:val="0"/>
      <w:jc w:val="left"/>
    </w:pPr>
    <w:rPr>
      <w:sz w:val="18"/>
    </w:rPr>
  </w:style>
  <w:style w:type="paragraph" w:styleId="a5">
    <w:name w:val="header"/>
    <w:basedOn w:val="a"/>
    <w:link w:val="Char0"/>
    <w:uiPriority w:val="99"/>
    <w:rsid w:val="00913453"/>
    <w:pPr>
      <w:pBdr>
        <w:bottom w:val="single" w:sz="6" w:space="1" w:color="auto"/>
      </w:pBdr>
      <w:tabs>
        <w:tab w:val="center" w:pos="4153"/>
        <w:tab w:val="right" w:pos="8306"/>
      </w:tabs>
      <w:snapToGrid w:val="0"/>
      <w:jc w:val="center"/>
    </w:pPr>
    <w:rPr>
      <w:sz w:val="18"/>
    </w:rPr>
  </w:style>
  <w:style w:type="paragraph" w:styleId="af2">
    <w:name w:val="Balloon Text"/>
    <w:basedOn w:val="a"/>
    <w:rsid w:val="00913453"/>
    <w:rPr>
      <w:sz w:val="18"/>
    </w:rPr>
  </w:style>
  <w:style w:type="paragraph" w:styleId="a4">
    <w:name w:val="Title"/>
    <w:basedOn w:val="a"/>
    <w:next w:val="a"/>
    <w:link w:val="Char"/>
    <w:qFormat/>
    <w:rsid w:val="00913453"/>
    <w:pPr>
      <w:spacing w:before="240" w:after="60"/>
      <w:jc w:val="center"/>
      <w:outlineLvl w:val="0"/>
    </w:pPr>
    <w:rPr>
      <w:rFonts w:ascii="Cambria" w:hAnsi="Cambria"/>
      <w:b/>
      <w:sz w:val="32"/>
    </w:rPr>
  </w:style>
  <w:style w:type="paragraph" w:styleId="20">
    <w:name w:val="Body Text Indent 2"/>
    <w:basedOn w:val="a"/>
    <w:rsid w:val="00913453"/>
    <w:pPr>
      <w:spacing w:line="360" w:lineRule="auto"/>
      <w:ind w:firstLine="425"/>
    </w:pPr>
    <w:rPr>
      <w:rFonts w:ascii="仿宋_GB2312" w:eastAsia="仿宋_GB2312"/>
      <w:sz w:val="28"/>
    </w:rPr>
  </w:style>
  <w:style w:type="paragraph" w:styleId="10">
    <w:name w:val="toc 1"/>
    <w:basedOn w:val="a"/>
    <w:next w:val="a"/>
    <w:uiPriority w:val="39"/>
    <w:rsid w:val="00913453"/>
    <w:pPr>
      <w:tabs>
        <w:tab w:val="right" w:leader="dot" w:pos="8296"/>
      </w:tabs>
      <w:spacing w:line="360" w:lineRule="auto"/>
    </w:pPr>
  </w:style>
  <w:style w:type="paragraph" w:customStyle="1" w:styleId="unnamed1">
    <w:name w:val="unnamed1"/>
    <w:basedOn w:val="a"/>
    <w:rsid w:val="00913453"/>
    <w:pPr>
      <w:spacing w:before="60" w:after="60"/>
      <w:ind w:left="15" w:right="15"/>
    </w:pPr>
    <w:rPr>
      <w:rFonts w:ascii="宋体" w:hAnsi="宋体" w:hint="eastAsia"/>
      <w:color w:val="000000"/>
      <w:sz w:val="18"/>
      <w:szCs w:val="18"/>
    </w:rPr>
  </w:style>
  <w:style w:type="paragraph" w:styleId="af3">
    <w:name w:val="Normal Indent"/>
    <w:aliases w:val="特点,表正文,正文非缩进,段1,正文缩进1,ALT+Z,标题4,正文（首行缩进两字）,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
    <w:basedOn w:val="a"/>
    <w:rsid w:val="00913453"/>
    <w:pPr>
      <w:ind w:firstLineChars="200" w:firstLine="420"/>
    </w:pPr>
  </w:style>
  <w:style w:type="paragraph" w:styleId="af4">
    <w:name w:val="Revision"/>
    <w:hidden/>
    <w:uiPriority w:val="99"/>
    <w:semiHidden/>
    <w:rsid w:val="00043DFD"/>
    <w:rPr>
      <w:kern w:val="2"/>
      <w:sz w:val="21"/>
    </w:rPr>
  </w:style>
  <w:style w:type="paragraph" w:customStyle="1" w:styleId="CharCharCharChar1">
    <w:name w:val="Char Char Char Char1"/>
    <w:basedOn w:val="a"/>
    <w:rsid w:val="00913453"/>
  </w:style>
  <w:style w:type="character" w:customStyle="1" w:styleId="Char5">
    <w:name w:val="页脚 Char"/>
    <w:link w:val="af1"/>
    <w:uiPriority w:val="99"/>
    <w:rsid w:val="002B58F8"/>
    <w:rPr>
      <w:kern w:val="2"/>
      <w:sz w:val="18"/>
    </w:rPr>
  </w:style>
  <w:style w:type="paragraph" w:customStyle="1" w:styleId="ParaCharCharCharCharCharCharChar">
    <w:name w:val="默认段落字体 Para Char Char Char Char Char Char Char"/>
    <w:basedOn w:val="a"/>
    <w:rsid w:val="00383D65"/>
    <w:pPr>
      <w:widowControl/>
      <w:jc w:val="left"/>
    </w:pPr>
    <w:rPr>
      <w:sz w:val="24"/>
      <w:szCs w:val="24"/>
    </w:rPr>
  </w:style>
  <w:style w:type="character" w:styleId="af5">
    <w:name w:val="FollowedHyperlink"/>
    <w:uiPriority w:val="99"/>
    <w:semiHidden/>
    <w:unhideWhenUsed/>
    <w:rsid w:val="009B631E"/>
    <w:rPr>
      <w:color w:val="800080"/>
      <w:u w:val="single"/>
    </w:rPr>
  </w:style>
  <w:style w:type="paragraph" w:styleId="af6">
    <w:name w:val="Body Text Indent"/>
    <w:basedOn w:val="a"/>
    <w:link w:val="Char6"/>
    <w:unhideWhenUsed/>
    <w:rsid w:val="007D64DD"/>
    <w:pPr>
      <w:spacing w:after="120"/>
      <w:ind w:leftChars="200" w:left="420"/>
    </w:pPr>
  </w:style>
  <w:style w:type="character" w:customStyle="1" w:styleId="Char6">
    <w:name w:val="正文文本缩进 Char"/>
    <w:link w:val="af6"/>
    <w:uiPriority w:val="99"/>
    <w:semiHidden/>
    <w:rsid w:val="007D64DD"/>
    <w:rPr>
      <w:kern w:val="2"/>
      <w:sz w:val="21"/>
    </w:rPr>
  </w:style>
  <w:style w:type="paragraph" w:styleId="af7">
    <w:name w:val="List Paragraph"/>
    <w:basedOn w:val="a"/>
    <w:uiPriority w:val="34"/>
    <w:qFormat/>
    <w:rsid w:val="00587000"/>
    <w:pPr>
      <w:ind w:firstLineChars="200" w:firstLine="420"/>
    </w:pPr>
    <w:rPr>
      <w:rFonts w:ascii="Calibri" w:hAnsi="Calibri"/>
      <w:szCs w:val="22"/>
    </w:rPr>
  </w:style>
  <w:style w:type="paragraph" w:styleId="af8">
    <w:name w:val="No Spacing"/>
    <w:uiPriority w:val="1"/>
    <w:qFormat/>
    <w:rsid w:val="00024D81"/>
    <w:pPr>
      <w:widowControl w:val="0"/>
      <w:jc w:val="both"/>
    </w:pPr>
    <w:rPr>
      <w:kern w:val="2"/>
      <w:sz w:val="21"/>
    </w:rPr>
  </w:style>
  <w:style w:type="paragraph" w:styleId="TOC">
    <w:name w:val="TOC Heading"/>
    <w:basedOn w:val="1"/>
    <w:next w:val="a"/>
    <w:uiPriority w:val="39"/>
    <w:qFormat/>
    <w:rsid w:val="00852FED"/>
    <w:pPr>
      <w:widowControl/>
      <w:spacing w:before="480" w:after="0" w:line="276" w:lineRule="auto"/>
      <w:jc w:val="left"/>
      <w:outlineLvl w:val="9"/>
    </w:pPr>
    <w:rPr>
      <w:rFonts w:ascii="Cambria" w:hAnsi="Cambria"/>
      <w:bCs/>
      <w:color w:val="365F91"/>
      <w:sz w:val="28"/>
      <w:szCs w:val="28"/>
    </w:rPr>
  </w:style>
  <w:style w:type="paragraph" w:styleId="21">
    <w:name w:val="toc 2"/>
    <w:basedOn w:val="a"/>
    <w:next w:val="a"/>
    <w:autoRedefine/>
    <w:uiPriority w:val="39"/>
    <w:unhideWhenUsed/>
    <w:rsid w:val="00852FED"/>
    <w:pPr>
      <w:ind w:leftChars="200" w:left="420"/>
    </w:pPr>
  </w:style>
  <w:style w:type="character" w:customStyle="1" w:styleId="Char4">
    <w:name w:val="批注文字 Char"/>
    <w:link w:val="af0"/>
    <w:uiPriority w:val="99"/>
    <w:locked/>
    <w:rsid w:val="00D30EEE"/>
    <w:rPr>
      <w:kern w:val="2"/>
      <w:sz w:val="21"/>
    </w:rPr>
  </w:style>
  <w:style w:type="table" w:styleId="af9">
    <w:name w:val="Table Grid"/>
    <w:basedOn w:val="a1"/>
    <w:uiPriority w:val="59"/>
    <w:rsid w:val="006A54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
    <w:link w:val="2Char"/>
    <w:uiPriority w:val="99"/>
    <w:semiHidden/>
    <w:unhideWhenUsed/>
    <w:rsid w:val="00B4648E"/>
    <w:pPr>
      <w:spacing w:after="120" w:line="480" w:lineRule="auto"/>
    </w:pPr>
  </w:style>
  <w:style w:type="character" w:customStyle="1" w:styleId="2Char">
    <w:name w:val="正文文本 2 Char"/>
    <w:basedOn w:val="a0"/>
    <w:link w:val="22"/>
    <w:uiPriority w:val="99"/>
    <w:semiHidden/>
    <w:rsid w:val="00B4648E"/>
    <w:rPr>
      <w:kern w:val="2"/>
      <w:sz w:val="21"/>
    </w:rPr>
  </w:style>
  <w:style w:type="character" w:customStyle="1" w:styleId="1Char">
    <w:name w:val="标题 1 Char"/>
    <w:link w:val="1"/>
    <w:rsid w:val="005F4248"/>
    <w:rPr>
      <w:rFonts w:ascii="宋体"/>
      <w:b/>
      <w:color w:val="000000"/>
      <w:sz w:val="24"/>
    </w:rPr>
  </w:style>
  <w:style w:type="character" w:customStyle="1" w:styleId="bumpedfont15">
    <w:name w:val="bumpedfont15"/>
    <w:basedOn w:val="a0"/>
    <w:rsid w:val="008B368D"/>
  </w:style>
  <w:style w:type="paragraph" w:customStyle="1" w:styleId="s5">
    <w:name w:val="s5"/>
    <w:basedOn w:val="a"/>
    <w:rsid w:val="008B368D"/>
    <w:pPr>
      <w:widowControl/>
      <w:spacing w:before="100" w:beforeAutospacing="1" w:after="100" w:afterAutospacing="1"/>
      <w:jc w:val="left"/>
    </w:pPr>
    <w:rPr>
      <w:rFonts w:ascii="宋体" w:hAnsi="宋体" w:cs="宋体"/>
      <w:kern w:val="0"/>
      <w:sz w:val="24"/>
      <w:szCs w:val="24"/>
    </w:rPr>
  </w:style>
  <w:style w:type="paragraph" w:customStyle="1" w:styleId="s7">
    <w:name w:val="s7"/>
    <w:basedOn w:val="a"/>
    <w:rsid w:val="008B368D"/>
    <w:pPr>
      <w:widowControl/>
      <w:spacing w:before="100" w:beforeAutospacing="1" w:after="100" w:afterAutospacing="1"/>
      <w:jc w:val="left"/>
    </w:pPr>
    <w:rPr>
      <w:rFonts w:ascii="宋体" w:hAnsi="宋体" w:cs="宋体"/>
      <w:kern w:val="0"/>
      <w:sz w:val="24"/>
      <w:szCs w:val="24"/>
    </w:rPr>
  </w:style>
  <w:style w:type="paragraph" w:customStyle="1" w:styleId="s8">
    <w:name w:val="s8"/>
    <w:basedOn w:val="a"/>
    <w:rsid w:val="008B368D"/>
    <w:pPr>
      <w:widowControl/>
      <w:spacing w:before="100" w:beforeAutospacing="1" w:after="100" w:afterAutospacing="1"/>
      <w:jc w:val="left"/>
    </w:pPr>
    <w:rPr>
      <w:rFonts w:ascii="宋体" w:hAnsi="宋体" w:cs="宋体"/>
      <w:kern w:val="0"/>
      <w:sz w:val="24"/>
      <w:szCs w:val="24"/>
    </w:rPr>
  </w:style>
  <w:style w:type="character" w:customStyle="1" w:styleId="Char3">
    <w:name w:val="纯文本 Char"/>
    <w:basedOn w:val="a0"/>
    <w:link w:val="ae"/>
    <w:uiPriority w:val="99"/>
    <w:rsid w:val="008D2BB5"/>
    <w:rPr>
      <w:rFonts w:ascii="宋体" w:hAnsi="Courier New"/>
      <w:sz w:val="21"/>
    </w:rPr>
  </w:style>
  <w:style w:type="character" w:customStyle="1" w:styleId="apple-converted-space">
    <w:name w:val="apple-converted-space"/>
    <w:basedOn w:val="a0"/>
    <w:rsid w:val="008D2BB5"/>
  </w:style>
  <w:style w:type="paragraph" w:styleId="afa">
    <w:name w:val="Normal (Web)"/>
    <w:basedOn w:val="a"/>
    <w:uiPriority w:val="99"/>
    <w:unhideWhenUsed/>
    <w:rsid w:val="004112A4"/>
    <w:pPr>
      <w:widowControl/>
      <w:spacing w:before="100" w:beforeAutospacing="1" w:after="100" w:afterAutospacing="1"/>
      <w:jc w:val="left"/>
    </w:pPr>
    <w:rPr>
      <w:rFonts w:ascii="宋体" w:hAnsi="宋体" w:cs="宋体"/>
      <w:kern w:val="0"/>
      <w:sz w:val="24"/>
      <w:szCs w:val="24"/>
    </w:rPr>
  </w:style>
  <w:style w:type="paragraph" w:customStyle="1" w:styleId="XBRLTitle1">
    <w:name w:val="XBRLTitle1"/>
    <w:basedOn w:val="1"/>
    <w:next w:val="2"/>
    <w:qFormat/>
    <w:rsid w:val="00211A24"/>
    <w:pPr>
      <w:numPr>
        <w:numId w:val="22"/>
      </w:numPr>
      <w:spacing w:before="0" w:after="0"/>
      <w:jc w:val="center"/>
    </w:pPr>
    <w:rPr>
      <w:rFonts w:ascii="Cambria" w:hAnsi="Cambria"/>
      <w:bCs/>
      <w:color w:val="auto"/>
      <w:kern w:val="44"/>
      <w:sz w:val="28"/>
      <w:szCs w:val="44"/>
    </w:rPr>
  </w:style>
  <w:style w:type="paragraph" w:styleId="afb">
    <w:name w:val="Date"/>
    <w:basedOn w:val="a"/>
    <w:next w:val="a"/>
    <w:link w:val="Char7"/>
    <w:uiPriority w:val="99"/>
    <w:semiHidden/>
    <w:unhideWhenUsed/>
    <w:rsid w:val="004A3CE5"/>
    <w:pPr>
      <w:ind w:leftChars="2500" w:left="100"/>
    </w:pPr>
  </w:style>
  <w:style w:type="character" w:customStyle="1" w:styleId="Char7">
    <w:name w:val="日期 Char"/>
    <w:basedOn w:val="a0"/>
    <w:link w:val="afb"/>
    <w:uiPriority w:val="99"/>
    <w:semiHidden/>
    <w:rsid w:val="004A3CE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9028">
      <w:bodyDiv w:val="1"/>
      <w:marLeft w:val="0"/>
      <w:marRight w:val="0"/>
      <w:marTop w:val="0"/>
      <w:marBottom w:val="0"/>
      <w:divBdr>
        <w:top w:val="none" w:sz="0" w:space="0" w:color="auto"/>
        <w:left w:val="none" w:sz="0" w:space="0" w:color="auto"/>
        <w:bottom w:val="none" w:sz="0" w:space="0" w:color="auto"/>
        <w:right w:val="none" w:sz="0" w:space="0" w:color="auto"/>
      </w:divBdr>
      <w:divsChild>
        <w:div w:id="1343388470">
          <w:marLeft w:val="0"/>
          <w:marRight w:val="0"/>
          <w:marTop w:val="0"/>
          <w:marBottom w:val="0"/>
          <w:divBdr>
            <w:top w:val="none" w:sz="0" w:space="0" w:color="auto"/>
            <w:left w:val="none" w:sz="0" w:space="0" w:color="auto"/>
            <w:bottom w:val="none" w:sz="0" w:space="0" w:color="auto"/>
            <w:right w:val="none" w:sz="0" w:space="0" w:color="auto"/>
          </w:divBdr>
        </w:div>
      </w:divsChild>
    </w:div>
    <w:div w:id="109668089">
      <w:bodyDiv w:val="1"/>
      <w:marLeft w:val="0"/>
      <w:marRight w:val="0"/>
      <w:marTop w:val="0"/>
      <w:marBottom w:val="0"/>
      <w:divBdr>
        <w:top w:val="none" w:sz="0" w:space="0" w:color="auto"/>
        <w:left w:val="none" w:sz="0" w:space="0" w:color="auto"/>
        <w:bottom w:val="none" w:sz="0" w:space="0" w:color="auto"/>
        <w:right w:val="none" w:sz="0" w:space="0" w:color="auto"/>
      </w:divBdr>
    </w:div>
    <w:div w:id="118186549">
      <w:bodyDiv w:val="1"/>
      <w:marLeft w:val="0"/>
      <w:marRight w:val="0"/>
      <w:marTop w:val="0"/>
      <w:marBottom w:val="0"/>
      <w:divBdr>
        <w:top w:val="none" w:sz="0" w:space="0" w:color="auto"/>
        <w:left w:val="none" w:sz="0" w:space="0" w:color="auto"/>
        <w:bottom w:val="none" w:sz="0" w:space="0" w:color="auto"/>
        <w:right w:val="none" w:sz="0" w:space="0" w:color="auto"/>
      </w:divBdr>
      <w:divsChild>
        <w:div w:id="550844080">
          <w:marLeft w:val="0"/>
          <w:marRight w:val="0"/>
          <w:marTop w:val="0"/>
          <w:marBottom w:val="0"/>
          <w:divBdr>
            <w:top w:val="none" w:sz="0" w:space="0" w:color="auto"/>
            <w:left w:val="none" w:sz="0" w:space="0" w:color="auto"/>
            <w:bottom w:val="none" w:sz="0" w:space="0" w:color="auto"/>
            <w:right w:val="none" w:sz="0" w:space="0" w:color="auto"/>
          </w:divBdr>
        </w:div>
      </w:divsChild>
    </w:div>
    <w:div w:id="136656672">
      <w:bodyDiv w:val="1"/>
      <w:marLeft w:val="0"/>
      <w:marRight w:val="0"/>
      <w:marTop w:val="0"/>
      <w:marBottom w:val="0"/>
      <w:divBdr>
        <w:top w:val="none" w:sz="0" w:space="0" w:color="auto"/>
        <w:left w:val="none" w:sz="0" w:space="0" w:color="auto"/>
        <w:bottom w:val="none" w:sz="0" w:space="0" w:color="auto"/>
        <w:right w:val="none" w:sz="0" w:space="0" w:color="auto"/>
      </w:divBdr>
    </w:div>
    <w:div w:id="295648559">
      <w:bodyDiv w:val="1"/>
      <w:marLeft w:val="0"/>
      <w:marRight w:val="0"/>
      <w:marTop w:val="0"/>
      <w:marBottom w:val="0"/>
      <w:divBdr>
        <w:top w:val="none" w:sz="0" w:space="0" w:color="auto"/>
        <w:left w:val="none" w:sz="0" w:space="0" w:color="auto"/>
        <w:bottom w:val="none" w:sz="0" w:space="0" w:color="auto"/>
        <w:right w:val="none" w:sz="0" w:space="0" w:color="auto"/>
      </w:divBdr>
    </w:div>
    <w:div w:id="386028269">
      <w:bodyDiv w:val="1"/>
      <w:marLeft w:val="0"/>
      <w:marRight w:val="0"/>
      <w:marTop w:val="0"/>
      <w:marBottom w:val="0"/>
      <w:divBdr>
        <w:top w:val="none" w:sz="0" w:space="0" w:color="auto"/>
        <w:left w:val="none" w:sz="0" w:space="0" w:color="auto"/>
        <w:bottom w:val="none" w:sz="0" w:space="0" w:color="auto"/>
        <w:right w:val="none" w:sz="0" w:space="0" w:color="auto"/>
      </w:divBdr>
    </w:div>
    <w:div w:id="482738871">
      <w:bodyDiv w:val="1"/>
      <w:marLeft w:val="0"/>
      <w:marRight w:val="0"/>
      <w:marTop w:val="0"/>
      <w:marBottom w:val="0"/>
      <w:divBdr>
        <w:top w:val="none" w:sz="0" w:space="0" w:color="auto"/>
        <w:left w:val="none" w:sz="0" w:space="0" w:color="auto"/>
        <w:bottom w:val="none" w:sz="0" w:space="0" w:color="auto"/>
        <w:right w:val="none" w:sz="0" w:space="0" w:color="auto"/>
      </w:divBdr>
    </w:div>
    <w:div w:id="508521201">
      <w:bodyDiv w:val="1"/>
      <w:marLeft w:val="0"/>
      <w:marRight w:val="0"/>
      <w:marTop w:val="0"/>
      <w:marBottom w:val="0"/>
      <w:divBdr>
        <w:top w:val="none" w:sz="0" w:space="0" w:color="auto"/>
        <w:left w:val="none" w:sz="0" w:space="0" w:color="auto"/>
        <w:bottom w:val="none" w:sz="0" w:space="0" w:color="auto"/>
        <w:right w:val="none" w:sz="0" w:space="0" w:color="auto"/>
      </w:divBdr>
    </w:div>
    <w:div w:id="611785981">
      <w:bodyDiv w:val="1"/>
      <w:marLeft w:val="0"/>
      <w:marRight w:val="0"/>
      <w:marTop w:val="0"/>
      <w:marBottom w:val="0"/>
      <w:divBdr>
        <w:top w:val="none" w:sz="0" w:space="0" w:color="auto"/>
        <w:left w:val="none" w:sz="0" w:space="0" w:color="auto"/>
        <w:bottom w:val="none" w:sz="0" w:space="0" w:color="auto"/>
        <w:right w:val="none" w:sz="0" w:space="0" w:color="auto"/>
      </w:divBdr>
    </w:div>
    <w:div w:id="663094041">
      <w:bodyDiv w:val="1"/>
      <w:marLeft w:val="0"/>
      <w:marRight w:val="0"/>
      <w:marTop w:val="0"/>
      <w:marBottom w:val="0"/>
      <w:divBdr>
        <w:top w:val="none" w:sz="0" w:space="0" w:color="auto"/>
        <w:left w:val="none" w:sz="0" w:space="0" w:color="auto"/>
        <w:bottom w:val="none" w:sz="0" w:space="0" w:color="auto"/>
        <w:right w:val="none" w:sz="0" w:space="0" w:color="auto"/>
      </w:divBdr>
    </w:div>
    <w:div w:id="692616115">
      <w:bodyDiv w:val="1"/>
      <w:marLeft w:val="0"/>
      <w:marRight w:val="0"/>
      <w:marTop w:val="0"/>
      <w:marBottom w:val="0"/>
      <w:divBdr>
        <w:top w:val="none" w:sz="0" w:space="0" w:color="auto"/>
        <w:left w:val="none" w:sz="0" w:space="0" w:color="auto"/>
        <w:bottom w:val="none" w:sz="0" w:space="0" w:color="auto"/>
        <w:right w:val="none" w:sz="0" w:space="0" w:color="auto"/>
      </w:divBdr>
    </w:div>
    <w:div w:id="708992120">
      <w:bodyDiv w:val="1"/>
      <w:marLeft w:val="0"/>
      <w:marRight w:val="0"/>
      <w:marTop w:val="0"/>
      <w:marBottom w:val="0"/>
      <w:divBdr>
        <w:top w:val="none" w:sz="0" w:space="0" w:color="auto"/>
        <w:left w:val="none" w:sz="0" w:space="0" w:color="auto"/>
        <w:bottom w:val="none" w:sz="0" w:space="0" w:color="auto"/>
        <w:right w:val="none" w:sz="0" w:space="0" w:color="auto"/>
      </w:divBdr>
    </w:div>
    <w:div w:id="781150827">
      <w:bodyDiv w:val="1"/>
      <w:marLeft w:val="0"/>
      <w:marRight w:val="0"/>
      <w:marTop w:val="0"/>
      <w:marBottom w:val="0"/>
      <w:divBdr>
        <w:top w:val="none" w:sz="0" w:space="0" w:color="auto"/>
        <w:left w:val="none" w:sz="0" w:space="0" w:color="auto"/>
        <w:bottom w:val="none" w:sz="0" w:space="0" w:color="auto"/>
        <w:right w:val="none" w:sz="0" w:space="0" w:color="auto"/>
      </w:divBdr>
    </w:div>
    <w:div w:id="824319889">
      <w:bodyDiv w:val="1"/>
      <w:marLeft w:val="0"/>
      <w:marRight w:val="0"/>
      <w:marTop w:val="0"/>
      <w:marBottom w:val="0"/>
      <w:divBdr>
        <w:top w:val="none" w:sz="0" w:space="0" w:color="auto"/>
        <w:left w:val="none" w:sz="0" w:space="0" w:color="auto"/>
        <w:bottom w:val="none" w:sz="0" w:space="0" w:color="auto"/>
        <w:right w:val="none" w:sz="0" w:space="0" w:color="auto"/>
      </w:divBdr>
    </w:div>
    <w:div w:id="848912057">
      <w:bodyDiv w:val="1"/>
      <w:marLeft w:val="0"/>
      <w:marRight w:val="0"/>
      <w:marTop w:val="0"/>
      <w:marBottom w:val="0"/>
      <w:divBdr>
        <w:top w:val="none" w:sz="0" w:space="0" w:color="auto"/>
        <w:left w:val="none" w:sz="0" w:space="0" w:color="auto"/>
        <w:bottom w:val="none" w:sz="0" w:space="0" w:color="auto"/>
        <w:right w:val="none" w:sz="0" w:space="0" w:color="auto"/>
      </w:divBdr>
    </w:div>
    <w:div w:id="913975806">
      <w:bodyDiv w:val="1"/>
      <w:marLeft w:val="0"/>
      <w:marRight w:val="0"/>
      <w:marTop w:val="0"/>
      <w:marBottom w:val="0"/>
      <w:divBdr>
        <w:top w:val="none" w:sz="0" w:space="0" w:color="auto"/>
        <w:left w:val="none" w:sz="0" w:space="0" w:color="auto"/>
        <w:bottom w:val="none" w:sz="0" w:space="0" w:color="auto"/>
        <w:right w:val="none" w:sz="0" w:space="0" w:color="auto"/>
      </w:divBdr>
    </w:div>
    <w:div w:id="1107233475">
      <w:bodyDiv w:val="1"/>
      <w:marLeft w:val="0"/>
      <w:marRight w:val="0"/>
      <w:marTop w:val="0"/>
      <w:marBottom w:val="0"/>
      <w:divBdr>
        <w:top w:val="none" w:sz="0" w:space="0" w:color="auto"/>
        <w:left w:val="none" w:sz="0" w:space="0" w:color="auto"/>
        <w:bottom w:val="none" w:sz="0" w:space="0" w:color="auto"/>
        <w:right w:val="none" w:sz="0" w:space="0" w:color="auto"/>
      </w:divBdr>
      <w:divsChild>
        <w:div w:id="1907064579">
          <w:marLeft w:val="0"/>
          <w:marRight w:val="0"/>
          <w:marTop w:val="0"/>
          <w:marBottom w:val="0"/>
          <w:divBdr>
            <w:top w:val="none" w:sz="0" w:space="0" w:color="auto"/>
            <w:left w:val="none" w:sz="0" w:space="0" w:color="auto"/>
            <w:bottom w:val="none" w:sz="0" w:space="0" w:color="auto"/>
            <w:right w:val="none" w:sz="0" w:space="0" w:color="auto"/>
          </w:divBdr>
        </w:div>
      </w:divsChild>
    </w:div>
    <w:div w:id="1263338784">
      <w:bodyDiv w:val="1"/>
      <w:marLeft w:val="0"/>
      <w:marRight w:val="0"/>
      <w:marTop w:val="0"/>
      <w:marBottom w:val="0"/>
      <w:divBdr>
        <w:top w:val="none" w:sz="0" w:space="0" w:color="auto"/>
        <w:left w:val="none" w:sz="0" w:space="0" w:color="auto"/>
        <w:bottom w:val="none" w:sz="0" w:space="0" w:color="auto"/>
        <w:right w:val="none" w:sz="0" w:space="0" w:color="auto"/>
      </w:divBdr>
    </w:div>
    <w:div w:id="1464426174">
      <w:bodyDiv w:val="1"/>
      <w:marLeft w:val="0"/>
      <w:marRight w:val="0"/>
      <w:marTop w:val="0"/>
      <w:marBottom w:val="0"/>
      <w:divBdr>
        <w:top w:val="none" w:sz="0" w:space="0" w:color="auto"/>
        <w:left w:val="none" w:sz="0" w:space="0" w:color="auto"/>
        <w:bottom w:val="none" w:sz="0" w:space="0" w:color="auto"/>
        <w:right w:val="none" w:sz="0" w:space="0" w:color="auto"/>
      </w:divBdr>
    </w:div>
    <w:div w:id="1516655014">
      <w:bodyDiv w:val="1"/>
      <w:marLeft w:val="0"/>
      <w:marRight w:val="0"/>
      <w:marTop w:val="0"/>
      <w:marBottom w:val="0"/>
      <w:divBdr>
        <w:top w:val="none" w:sz="0" w:space="0" w:color="auto"/>
        <w:left w:val="none" w:sz="0" w:space="0" w:color="auto"/>
        <w:bottom w:val="none" w:sz="0" w:space="0" w:color="auto"/>
        <w:right w:val="none" w:sz="0" w:space="0" w:color="auto"/>
      </w:divBdr>
    </w:div>
    <w:div w:id="1691224785">
      <w:bodyDiv w:val="1"/>
      <w:marLeft w:val="0"/>
      <w:marRight w:val="0"/>
      <w:marTop w:val="0"/>
      <w:marBottom w:val="0"/>
      <w:divBdr>
        <w:top w:val="none" w:sz="0" w:space="0" w:color="auto"/>
        <w:left w:val="none" w:sz="0" w:space="0" w:color="auto"/>
        <w:bottom w:val="none" w:sz="0" w:space="0" w:color="auto"/>
        <w:right w:val="none" w:sz="0" w:space="0" w:color="auto"/>
      </w:divBdr>
    </w:div>
    <w:div w:id="1718315954">
      <w:bodyDiv w:val="1"/>
      <w:marLeft w:val="0"/>
      <w:marRight w:val="0"/>
      <w:marTop w:val="0"/>
      <w:marBottom w:val="0"/>
      <w:divBdr>
        <w:top w:val="none" w:sz="0" w:space="0" w:color="auto"/>
        <w:left w:val="none" w:sz="0" w:space="0" w:color="auto"/>
        <w:bottom w:val="none" w:sz="0" w:space="0" w:color="auto"/>
        <w:right w:val="none" w:sz="0" w:space="0" w:color="auto"/>
      </w:divBdr>
    </w:div>
    <w:div w:id="180323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CA3B-EABA-4B9C-AD05-4B6FBCA94C53}">
  <ds:schemaRefs>
    <ds:schemaRef ds:uri="http://schemas.openxmlformats.org/officeDocument/2006/bibliography"/>
  </ds:schemaRefs>
</ds:datastoreItem>
</file>

<file path=customXml/itemProps2.xml><?xml version="1.0" encoding="utf-8"?>
<ds:datastoreItem xmlns:ds="http://schemas.openxmlformats.org/officeDocument/2006/customXml" ds:itemID="{D40E84FB-6B8F-4C71-93C4-4FB39A12EA53}">
  <ds:schemaRefs>
    <ds:schemaRef ds:uri="http://schemas.openxmlformats.org/officeDocument/2006/bibliography"/>
  </ds:schemaRefs>
</ds:datastoreItem>
</file>

<file path=customXml/itemProps3.xml><?xml version="1.0" encoding="utf-8"?>
<ds:datastoreItem xmlns:ds="http://schemas.openxmlformats.org/officeDocument/2006/customXml" ds:itemID="{CB305CFB-2DB8-480F-9E40-03A167D2F7F1}">
  <ds:schemaRefs>
    <ds:schemaRef ds:uri="http://schemas.openxmlformats.org/officeDocument/2006/bibliography"/>
  </ds:schemaRefs>
</ds:datastoreItem>
</file>

<file path=customXml/itemProps4.xml><?xml version="1.0" encoding="utf-8"?>
<ds:datastoreItem xmlns:ds="http://schemas.openxmlformats.org/officeDocument/2006/customXml" ds:itemID="{E1FC427E-64D5-4B06-8690-9225DC4A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2459</Words>
  <Characters>14022</Characters>
  <Application>Microsoft Office Word</Application>
  <DocSecurity>4</DocSecurity>
  <PresentationFormat/>
  <Lines>116</Lines>
  <Paragraphs>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Links>
    <vt:vector size="168" baseType="variant">
      <vt:variant>
        <vt:i4>2687083</vt:i4>
      </vt:variant>
      <vt:variant>
        <vt:i4>156</vt:i4>
      </vt:variant>
      <vt:variant>
        <vt:i4>0</vt:i4>
      </vt:variant>
      <vt:variant>
        <vt:i4>5</vt:i4>
      </vt:variant>
      <vt:variant>
        <vt:lpwstr>http://baike.baidu.com/view/5689425.htm?fr=aladdin</vt:lpwstr>
      </vt:variant>
      <vt:variant>
        <vt:lpwstr/>
      </vt:variant>
      <vt:variant>
        <vt:i4>2687083</vt:i4>
      </vt:variant>
      <vt:variant>
        <vt:i4>153</vt:i4>
      </vt:variant>
      <vt:variant>
        <vt:i4>0</vt:i4>
      </vt:variant>
      <vt:variant>
        <vt:i4>5</vt:i4>
      </vt:variant>
      <vt:variant>
        <vt:lpwstr>http://baike.baidu.com/view/5689425.htm?fr=aladdin</vt:lpwstr>
      </vt:variant>
      <vt:variant>
        <vt:lpwstr/>
      </vt:variant>
      <vt:variant>
        <vt:i4>2687083</vt:i4>
      </vt:variant>
      <vt:variant>
        <vt:i4>150</vt:i4>
      </vt:variant>
      <vt:variant>
        <vt:i4>0</vt:i4>
      </vt:variant>
      <vt:variant>
        <vt:i4>5</vt:i4>
      </vt:variant>
      <vt:variant>
        <vt:lpwstr>http://baike.baidu.com/view/5689425.htm?fr=aladdin</vt:lpwstr>
      </vt:variant>
      <vt:variant>
        <vt:lpwstr/>
      </vt:variant>
      <vt:variant>
        <vt:i4>2687083</vt:i4>
      </vt:variant>
      <vt:variant>
        <vt:i4>147</vt:i4>
      </vt:variant>
      <vt:variant>
        <vt:i4>0</vt:i4>
      </vt:variant>
      <vt:variant>
        <vt:i4>5</vt:i4>
      </vt:variant>
      <vt:variant>
        <vt:lpwstr>http://baike.baidu.com/view/5689425.htm?fr=aladdin</vt:lpwstr>
      </vt:variant>
      <vt:variant>
        <vt:lpwstr/>
      </vt:variant>
      <vt:variant>
        <vt:i4>1245238</vt:i4>
      </vt:variant>
      <vt:variant>
        <vt:i4>140</vt:i4>
      </vt:variant>
      <vt:variant>
        <vt:i4>0</vt:i4>
      </vt:variant>
      <vt:variant>
        <vt:i4>5</vt:i4>
      </vt:variant>
      <vt:variant>
        <vt:lpwstr/>
      </vt:variant>
      <vt:variant>
        <vt:lpwstr>_Toc394951455</vt:lpwstr>
      </vt:variant>
      <vt:variant>
        <vt:i4>1245238</vt:i4>
      </vt:variant>
      <vt:variant>
        <vt:i4>134</vt:i4>
      </vt:variant>
      <vt:variant>
        <vt:i4>0</vt:i4>
      </vt:variant>
      <vt:variant>
        <vt:i4>5</vt:i4>
      </vt:variant>
      <vt:variant>
        <vt:lpwstr/>
      </vt:variant>
      <vt:variant>
        <vt:lpwstr>_Toc394951454</vt:lpwstr>
      </vt:variant>
      <vt:variant>
        <vt:i4>1245238</vt:i4>
      </vt:variant>
      <vt:variant>
        <vt:i4>128</vt:i4>
      </vt:variant>
      <vt:variant>
        <vt:i4>0</vt:i4>
      </vt:variant>
      <vt:variant>
        <vt:i4>5</vt:i4>
      </vt:variant>
      <vt:variant>
        <vt:lpwstr/>
      </vt:variant>
      <vt:variant>
        <vt:lpwstr>_Toc394951453</vt:lpwstr>
      </vt:variant>
      <vt:variant>
        <vt:i4>1245238</vt:i4>
      </vt:variant>
      <vt:variant>
        <vt:i4>122</vt:i4>
      </vt:variant>
      <vt:variant>
        <vt:i4>0</vt:i4>
      </vt:variant>
      <vt:variant>
        <vt:i4>5</vt:i4>
      </vt:variant>
      <vt:variant>
        <vt:lpwstr/>
      </vt:variant>
      <vt:variant>
        <vt:lpwstr>_Toc394951452</vt:lpwstr>
      </vt:variant>
      <vt:variant>
        <vt:i4>1245238</vt:i4>
      </vt:variant>
      <vt:variant>
        <vt:i4>116</vt:i4>
      </vt:variant>
      <vt:variant>
        <vt:i4>0</vt:i4>
      </vt:variant>
      <vt:variant>
        <vt:i4>5</vt:i4>
      </vt:variant>
      <vt:variant>
        <vt:lpwstr/>
      </vt:variant>
      <vt:variant>
        <vt:lpwstr>_Toc394951451</vt:lpwstr>
      </vt:variant>
      <vt:variant>
        <vt:i4>1245238</vt:i4>
      </vt:variant>
      <vt:variant>
        <vt:i4>110</vt:i4>
      </vt:variant>
      <vt:variant>
        <vt:i4>0</vt:i4>
      </vt:variant>
      <vt:variant>
        <vt:i4>5</vt:i4>
      </vt:variant>
      <vt:variant>
        <vt:lpwstr/>
      </vt:variant>
      <vt:variant>
        <vt:lpwstr>_Toc394951450</vt:lpwstr>
      </vt:variant>
      <vt:variant>
        <vt:i4>1179702</vt:i4>
      </vt:variant>
      <vt:variant>
        <vt:i4>104</vt:i4>
      </vt:variant>
      <vt:variant>
        <vt:i4>0</vt:i4>
      </vt:variant>
      <vt:variant>
        <vt:i4>5</vt:i4>
      </vt:variant>
      <vt:variant>
        <vt:lpwstr/>
      </vt:variant>
      <vt:variant>
        <vt:lpwstr>_Toc394951449</vt:lpwstr>
      </vt:variant>
      <vt:variant>
        <vt:i4>1179702</vt:i4>
      </vt:variant>
      <vt:variant>
        <vt:i4>98</vt:i4>
      </vt:variant>
      <vt:variant>
        <vt:i4>0</vt:i4>
      </vt:variant>
      <vt:variant>
        <vt:i4>5</vt:i4>
      </vt:variant>
      <vt:variant>
        <vt:lpwstr/>
      </vt:variant>
      <vt:variant>
        <vt:lpwstr>_Toc394951448</vt:lpwstr>
      </vt:variant>
      <vt:variant>
        <vt:i4>1179702</vt:i4>
      </vt:variant>
      <vt:variant>
        <vt:i4>92</vt:i4>
      </vt:variant>
      <vt:variant>
        <vt:i4>0</vt:i4>
      </vt:variant>
      <vt:variant>
        <vt:i4>5</vt:i4>
      </vt:variant>
      <vt:variant>
        <vt:lpwstr/>
      </vt:variant>
      <vt:variant>
        <vt:lpwstr>_Toc394951447</vt:lpwstr>
      </vt:variant>
      <vt:variant>
        <vt:i4>1179702</vt:i4>
      </vt:variant>
      <vt:variant>
        <vt:i4>86</vt:i4>
      </vt:variant>
      <vt:variant>
        <vt:i4>0</vt:i4>
      </vt:variant>
      <vt:variant>
        <vt:i4>5</vt:i4>
      </vt:variant>
      <vt:variant>
        <vt:lpwstr/>
      </vt:variant>
      <vt:variant>
        <vt:lpwstr>_Toc394951446</vt:lpwstr>
      </vt:variant>
      <vt:variant>
        <vt:i4>1179702</vt:i4>
      </vt:variant>
      <vt:variant>
        <vt:i4>80</vt:i4>
      </vt:variant>
      <vt:variant>
        <vt:i4>0</vt:i4>
      </vt:variant>
      <vt:variant>
        <vt:i4>5</vt:i4>
      </vt:variant>
      <vt:variant>
        <vt:lpwstr/>
      </vt:variant>
      <vt:variant>
        <vt:lpwstr>_Toc394951445</vt:lpwstr>
      </vt:variant>
      <vt:variant>
        <vt:i4>1179702</vt:i4>
      </vt:variant>
      <vt:variant>
        <vt:i4>74</vt:i4>
      </vt:variant>
      <vt:variant>
        <vt:i4>0</vt:i4>
      </vt:variant>
      <vt:variant>
        <vt:i4>5</vt:i4>
      </vt:variant>
      <vt:variant>
        <vt:lpwstr/>
      </vt:variant>
      <vt:variant>
        <vt:lpwstr>_Toc394951444</vt:lpwstr>
      </vt:variant>
      <vt:variant>
        <vt:i4>1179702</vt:i4>
      </vt:variant>
      <vt:variant>
        <vt:i4>68</vt:i4>
      </vt:variant>
      <vt:variant>
        <vt:i4>0</vt:i4>
      </vt:variant>
      <vt:variant>
        <vt:i4>5</vt:i4>
      </vt:variant>
      <vt:variant>
        <vt:lpwstr/>
      </vt:variant>
      <vt:variant>
        <vt:lpwstr>_Toc394951443</vt:lpwstr>
      </vt:variant>
      <vt:variant>
        <vt:i4>1179702</vt:i4>
      </vt:variant>
      <vt:variant>
        <vt:i4>62</vt:i4>
      </vt:variant>
      <vt:variant>
        <vt:i4>0</vt:i4>
      </vt:variant>
      <vt:variant>
        <vt:i4>5</vt:i4>
      </vt:variant>
      <vt:variant>
        <vt:lpwstr/>
      </vt:variant>
      <vt:variant>
        <vt:lpwstr>_Toc394951442</vt:lpwstr>
      </vt:variant>
      <vt:variant>
        <vt:i4>1179702</vt:i4>
      </vt:variant>
      <vt:variant>
        <vt:i4>56</vt:i4>
      </vt:variant>
      <vt:variant>
        <vt:i4>0</vt:i4>
      </vt:variant>
      <vt:variant>
        <vt:i4>5</vt:i4>
      </vt:variant>
      <vt:variant>
        <vt:lpwstr/>
      </vt:variant>
      <vt:variant>
        <vt:lpwstr>_Toc394951441</vt:lpwstr>
      </vt:variant>
      <vt:variant>
        <vt:i4>1179702</vt:i4>
      </vt:variant>
      <vt:variant>
        <vt:i4>50</vt:i4>
      </vt:variant>
      <vt:variant>
        <vt:i4>0</vt:i4>
      </vt:variant>
      <vt:variant>
        <vt:i4>5</vt:i4>
      </vt:variant>
      <vt:variant>
        <vt:lpwstr/>
      </vt:variant>
      <vt:variant>
        <vt:lpwstr>_Toc394951440</vt:lpwstr>
      </vt:variant>
      <vt:variant>
        <vt:i4>1376310</vt:i4>
      </vt:variant>
      <vt:variant>
        <vt:i4>44</vt:i4>
      </vt:variant>
      <vt:variant>
        <vt:i4>0</vt:i4>
      </vt:variant>
      <vt:variant>
        <vt:i4>5</vt:i4>
      </vt:variant>
      <vt:variant>
        <vt:lpwstr/>
      </vt:variant>
      <vt:variant>
        <vt:lpwstr>_Toc394951439</vt:lpwstr>
      </vt:variant>
      <vt:variant>
        <vt:i4>1376310</vt:i4>
      </vt:variant>
      <vt:variant>
        <vt:i4>38</vt:i4>
      </vt:variant>
      <vt:variant>
        <vt:i4>0</vt:i4>
      </vt:variant>
      <vt:variant>
        <vt:i4>5</vt:i4>
      </vt:variant>
      <vt:variant>
        <vt:lpwstr/>
      </vt:variant>
      <vt:variant>
        <vt:lpwstr>_Toc394951438</vt:lpwstr>
      </vt:variant>
      <vt:variant>
        <vt:i4>1376310</vt:i4>
      </vt:variant>
      <vt:variant>
        <vt:i4>32</vt:i4>
      </vt:variant>
      <vt:variant>
        <vt:i4>0</vt:i4>
      </vt:variant>
      <vt:variant>
        <vt:i4>5</vt:i4>
      </vt:variant>
      <vt:variant>
        <vt:lpwstr/>
      </vt:variant>
      <vt:variant>
        <vt:lpwstr>_Toc394951437</vt:lpwstr>
      </vt:variant>
      <vt:variant>
        <vt:i4>1376310</vt:i4>
      </vt:variant>
      <vt:variant>
        <vt:i4>26</vt:i4>
      </vt:variant>
      <vt:variant>
        <vt:i4>0</vt:i4>
      </vt:variant>
      <vt:variant>
        <vt:i4>5</vt:i4>
      </vt:variant>
      <vt:variant>
        <vt:lpwstr/>
      </vt:variant>
      <vt:variant>
        <vt:lpwstr>_Toc394951436</vt:lpwstr>
      </vt:variant>
      <vt:variant>
        <vt:i4>1376310</vt:i4>
      </vt:variant>
      <vt:variant>
        <vt:i4>20</vt:i4>
      </vt:variant>
      <vt:variant>
        <vt:i4>0</vt:i4>
      </vt:variant>
      <vt:variant>
        <vt:i4>5</vt:i4>
      </vt:variant>
      <vt:variant>
        <vt:lpwstr/>
      </vt:variant>
      <vt:variant>
        <vt:lpwstr>_Toc394951435</vt:lpwstr>
      </vt:variant>
      <vt:variant>
        <vt:i4>1376310</vt:i4>
      </vt:variant>
      <vt:variant>
        <vt:i4>14</vt:i4>
      </vt:variant>
      <vt:variant>
        <vt:i4>0</vt:i4>
      </vt:variant>
      <vt:variant>
        <vt:i4>5</vt:i4>
      </vt:variant>
      <vt:variant>
        <vt:lpwstr/>
      </vt:variant>
      <vt:variant>
        <vt:lpwstr>_Toc394951434</vt:lpwstr>
      </vt:variant>
      <vt:variant>
        <vt:i4>1376310</vt:i4>
      </vt:variant>
      <vt:variant>
        <vt:i4>8</vt:i4>
      </vt:variant>
      <vt:variant>
        <vt:i4>0</vt:i4>
      </vt:variant>
      <vt:variant>
        <vt:i4>5</vt:i4>
      </vt:variant>
      <vt:variant>
        <vt:lpwstr/>
      </vt:variant>
      <vt:variant>
        <vt:lpwstr>_Toc394951433</vt:lpwstr>
      </vt:variant>
      <vt:variant>
        <vt:i4>1376310</vt:i4>
      </vt:variant>
      <vt:variant>
        <vt:i4>2</vt:i4>
      </vt:variant>
      <vt:variant>
        <vt:i4>0</vt:i4>
      </vt:variant>
      <vt:variant>
        <vt:i4>5</vt:i4>
      </vt:variant>
      <vt:variant>
        <vt:lpwstr/>
      </vt:variant>
      <vt:variant>
        <vt:lpwstr>_Toc394951432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JonMMx 2000</cp:lastModifiedBy>
  <cp:revision>2</cp:revision>
  <cp:lastPrinted>2016-01-28T09:23:00Z</cp:lastPrinted>
  <dcterms:created xsi:type="dcterms:W3CDTF">2020-05-06T16:00:00Z</dcterms:created>
  <dcterms:modified xsi:type="dcterms:W3CDTF">2020-05-06T16:00:00Z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