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A008C5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2019年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年度</w:t>
      </w:r>
      <w:r w:rsidR="002E0112"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008C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嘉合消费升级混合型发起式证券投资基金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955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55095" w:rsidRPr="00955095">
        <w:rPr>
          <w:rFonts w:ascii="仿宋" w:eastAsia="仿宋" w:hAnsi="仿宋" w:hint="eastAsia"/>
          <w:color w:val="000000" w:themeColor="text1"/>
          <w:sz w:val="32"/>
          <w:szCs w:val="32"/>
        </w:rPr>
        <w:t>嘉合医疗健康混合型发起式证券投资基金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008C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350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008C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D7885" w:rsidRPr="005A1AF7" w:rsidRDefault="008D788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D350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008C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C7" w:rsidRDefault="00F63EC7" w:rsidP="009A149B">
      <w:r>
        <w:separator/>
      </w:r>
    </w:p>
  </w:endnote>
  <w:endnote w:type="continuationSeparator" w:id="1">
    <w:p w:rsidR="00F63EC7" w:rsidRDefault="00F63E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3A" w:rsidRDefault="00F47B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76E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41A3B" w:rsidRPr="00D41A3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76E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7B3A" w:rsidRPr="00F47B3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C7" w:rsidRDefault="00F63EC7" w:rsidP="009A149B">
      <w:r>
        <w:separator/>
      </w:r>
    </w:p>
  </w:footnote>
  <w:footnote w:type="continuationSeparator" w:id="1">
    <w:p w:rsidR="00F63EC7" w:rsidRDefault="00F63EC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3A" w:rsidRDefault="00F47B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3A" w:rsidRDefault="00F47B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A11"/>
    <w:rsid w:val="003A4AC6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506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8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6B4"/>
    <w:rsid w:val="00E5059C"/>
    <w:rsid w:val="00E54C06"/>
    <w:rsid w:val="00E5664A"/>
    <w:rsid w:val="00E7407A"/>
    <w:rsid w:val="00E76EE6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B3A"/>
    <w:rsid w:val="00F47FEE"/>
    <w:rsid w:val="00F527B3"/>
    <w:rsid w:val="00F632AF"/>
    <w:rsid w:val="00F6382D"/>
    <w:rsid w:val="00F63EC7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8312-2168-4747-AFEA-03B7CA9B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4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2020-04-27T16:44:00Z</dcterms:created>
  <dcterms:modified xsi:type="dcterms:W3CDTF">2020-04-27T16:44:00Z</dcterms:modified>
</cp:coreProperties>
</file>