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rFonts w:hint="eastAsia"/>
          <w:b/>
          <w:bCs/>
          <w:color w:val="993300"/>
          <w:sz w:val="18"/>
          <w:szCs w:val="18"/>
        </w:rPr>
      </w:pPr>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6D7D7E">
        <w:rPr>
          <w:rFonts w:hint="eastAsia"/>
          <w:b/>
          <w:bCs/>
          <w:color w:val="993300"/>
          <w:sz w:val="18"/>
          <w:szCs w:val="18"/>
        </w:rPr>
        <w:t>唐鼎耀华</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Tw Cen MT Condensed Extra Bold" w:hAnsi="Tw Cen MT Condensed Extra Bold" w:hint="eastAsia"/>
          <w:b/>
          <w:bCs/>
          <w:color w:val="993300"/>
          <w:sz w:val="18"/>
          <w:szCs w:val="18"/>
        </w:rPr>
      </w:pPr>
    </w:p>
    <w:p w:rsidR="008E160C" w:rsidRDefault="00DD56D6" w:rsidP="008E160C">
      <w:pPr>
        <w:pStyle w:val="a3"/>
        <w:spacing w:line="300" w:lineRule="atLeast"/>
        <w:ind w:firstLine="360"/>
        <w:rPr>
          <w:rFonts w:hint="eastAsia"/>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074EA7">
        <w:rPr>
          <w:rFonts w:hint="eastAsia"/>
          <w:sz w:val="18"/>
          <w:szCs w:val="18"/>
        </w:rPr>
        <w:t>北京</w:t>
      </w:r>
      <w:r w:rsidR="006D7D7E">
        <w:rPr>
          <w:rFonts w:hint="eastAsia"/>
          <w:sz w:val="18"/>
          <w:szCs w:val="18"/>
        </w:rPr>
        <w:t>唐鼎耀华</w:t>
      </w:r>
      <w:r w:rsidR="00074EA7">
        <w:rPr>
          <w:rFonts w:hint="eastAsia"/>
          <w:sz w:val="18"/>
          <w:szCs w:val="18"/>
        </w:rPr>
        <w:t>基金销售</w:t>
      </w:r>
      <w:r w:rsidR="00F36E8A" w:rsidRPr="00F36E8A">
        <w:rPr>
          <w:rFonts w:hint="eastAsia"/>
          <w:sz w:val="18"/>
          <w:szCs w:val="18"/>
        </w:rPr>
        <w:t>有限公司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6D7D7E">
        <w:rPr>
          <w:rFonts w:hint="eastAsia"/>
          <w:sz w:val="18"/>
          <w:szCs w:val="18"/>
        </w:rPr>
        <w:t>唐鼎耀华</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w:t>
      </w:r>
      <w:r w:rsidR="00177A43">
        <w:rPr>
          <w:sz w:val="18"/>
          <w:szCs w:val="18"/>
        </w:rPr>
        <w:t>020</w:t>
      </w:r>
      <w:r w:rsidRPr="00ED6398">
        <w:rPr>
          <w:sz w:val="18"/>
          <w:szCs w:val="18"/>
        </w:rPr>
        <w:t>年</w:t>
      </w:r>
      <w:r w:rsidR="00F36E8A">
        <w:rPr>
          <w:sz w:val="18"/>
          <w:szCs w:val="18"/>
        </w:rPr>
        <w:t>4</w:t>
      </w:r>
      <w:r w:rsidRPr="00ED6398">
        <w:rPr>
          <w:sz w:val="18"/>
          <w:szCs w:val="18"/>
        </w:rPr>
        <w:t>月</w:t>
      </w:r>
      <w:r w:rsidR="001A548C">
        <w:rPr>
          <w:sz w:val="18"/>
          <w:szCs w:val="18"/>
        </w:rPr>
        <w:t>2</w:t>
      </w:r>
      <w:r w:rsidR="00FC675C">
        <w:rPr>
          <w:sz w:val="18"/>
          <w:szCs w:val="18"/>
        </w:rPr>
        <w:t>4</w:t>
      </w:r>
      <w:r w:rsidRPr="00ED6398">
        <w:rPr>
          <w:sz w:val="18"/>
          <w:szCs w:val="18"/>
        </w:rPr>
        <w:t>日起</w:t>
      </w:r>
      <w:r w:rsidR="00FB27FB">
        <w:rPr>
          <w:sz w:val="18"/>
          <w:szCs w:val="18"/>
        </w:rPr>
        <w:t>，</w:t>
      </w:r>
      <w:r w:rsidR="00FB27FB" w:rsidRPr="00FB27FB">
        <w:rPr>
          <w:rFonts w:hint="eastAsia"/>
          <w:sz w:val="18"/>
          <w:szCs w:val="18"/>
        </w:rPr>
        <w:t>本公司将增加</w:t>
      </w:r>
      <w:r w:rsidR="006D7D7E">
        <w:rPr>
          <w:rFonts w:hint="eastAsia"/>
          <w:sz w:val="18"/>
          <w:szCs w:val="18"/>
        </w:rPr>
        <w:t>唐鼎耀华</w:t>
      </w:r>
      <w:r w:rsidR="00FB27FB" w:rsidRPr="00FB27FB">
        <w:rPr>
          <w:rFonts w:hint="eastAsia"/>
          <w:sz w:val="18"/>
          <w:szCs w:val="18"/>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14"/>
        <w:gridCol w:w="6422"/>
      </w:tblGrid>
      <w:tr w:rsidR="001A548C" w:rsidRPr="005B79C9" w:rsidTr="009635AA">
        <w:trPr>
          <w:tblCellSpacing w:w="0" w:type="dxa"/>
        </w:trPr>
        <w:tc>
          <w:tcPr>
            <w:tcW w:w="1898"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基金代码</w:t>
            </w:r>
          </w:p>
        </w:tc>
        <w:tc>
          <w:tcPr>
            <w:tcW w:w="6438"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基金名称</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002628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招商安博灵活配置混合型证券投资基金A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002629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招商安博灵活配置混合型证券投资基金C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217020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招商安达灵活配置混合型证券投资基金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002389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招商安德灵活配置混合型证券投资基金A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002390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招商安德灵活配置混合型证券投资基金C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006650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招商安庆债券型证券投资基金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002852</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招商财富宝交易型货币市场基金A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003416</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招商财经大数据策略股票型证券投资基金</w:t>
            </w:r>
            <w:r w:rsidR="00314403">
              <w:rPr>
                <w:rFonts w:hint="eastAsia"/>
                <w:color w:val="333333"/>
                <w:sz w:val="18"/>
                <w:szCs w:val="18"/>
              </w:rPr>
              <w:t>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001868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招商产业债券型证券投资基金C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006364</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招商丰韵混合型证券投资基金A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006365</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招商丰韵混合型证券投资基金C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501067</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招商富时中国A-H50指数型证券投资基金(LOF)A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501068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招商富时中国A-H50指数型证券投资基金(LOF)C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001403</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招商国企改革主题混合型证券投资基金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161726</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招商国证生物医药指数分级证券投资基金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004266</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招商沪港深科技创新主题精选灵活配置混合型证券投资基金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002103</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招商康泰灵活配置混合型证券投资基金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161719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招商可转债分级债券型证券投资基金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217025</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招商理财7天债券型证券投资基金A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161729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招商3年封闭运作瑞利灵活配置混合型证券投资基金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002574</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招商瑞庆灵活配置混合型证券投资基金A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007085</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招商瑞庆灵活配置混合型证券投资基金C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004407</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招商上证消费80交易型开放式指数证券投资基金联接基金C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217017</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招商上证消费80交易型开放式指数证券投资基金联接基金A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001628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招商体育文化休闲股票型证券投资基金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006150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招商添利两年定期开放债券型证券投资基金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006383</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招商添盈纯债债券型证券投资基金A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006384</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招商添盈纯债债券型证券投资基金C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007328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招商添盈纯债债券型证券投资基金E</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004784</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招商稳健优选股票型证券投资基金</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t>161713</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招商信用添利债券型证券投资基金(LOF)</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217023</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招商信用增强债券型证券投资基金</w:t>
            </w:r>
            <w:r w:rsidR="00314403">
              <w:rPr>
                <w:rFonts w:hint="eastAsia"/>
                <w:color w:val="333333"/>
                <w:sz w:val="18"/>
                <w:szCs w:val="18"/>
              </w:rPr>
              <w:t>A</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color w:val="333333"/>
                <w:sz w:val="18"/>
                <w:szCs w:val="18"/>
              </w:rPr>
            </w:pPr>
            <w:r w:rsidRPr="003B5402">
              <w:rPr>
                <w:rFonts w:hint="eastAsia"/>
                <w:color w:val="333333"/>
                <w:sz w:val="18"/>
                <w:szCs w:val="18"/>
              </w:rPr>
              <w:lastRenderedPageBreak/>
              <w:t>161727</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3B5402">
            <w:pPr>
              <w:jc w:val="left"/>
              <w:rPr>
                <w:rFonts w:hint="eastAsia"/>
                <w:color w:val="333333"/>
                <w:sz w:val="18"/>
                <w:szCs w:val="18"/>
              </w:rPr>
            </w:pPr>
            <w:r w:rsidRPr="003B5402">
              <w:rPr>
                <w:rFonts w:hint="eastAsia"/>
                <w:color w:val="333333"/>
                <w:sz w:val="18"/>
                <w:szCs w:val="18"/>
              </w:rPr>
              <w:t>招商增荣灵活配置混合型证券投资基金(LOF)</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002298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招商招福宝货币市场基金A</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002299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招商招福宝货币市场基金B</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5B79C9" w:rsidRDefault="000318A8" w:rsidP="000318A8">
            <w:pPr>
              <w:jc w:val="left"/>
              <w:rPr>
                <w:rFonts w:hint="eastAsia"/>
                <w:color w:val="333333"/>
                <w:sz w:val="18"/>
                <w:szCs w:val="18"/>
              </w:rPr>
            </w:pPr>
            <w:r w:rsidRPr="005B79C9">
              <w:rPr>
                <w:rFonts w:hint="eastAsia"/>
                <w:color w:val="333333"/>
                <w:sz w:val="18"/>
                <w:szCs w:val="18"/>
              </w:rPr>
              <w:t>161720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5B79C9" w:rsidRDefault="000318A8" w:rsidP="000318A8">
            <w:pPr>
              <w:jc w:val="left"/>
              <w:rPr>
                <w:rFonts w:hint="eastAsia"/>
                <w:color w:val="333333"/>
                <w:sz w:val="18"/>
                <w:szCs w:val="18"/>
              </w:rPr>
            </w:pPr>
            <w:r w:rsidRPr="005B79C9">
              <w:rPr>
                <w:rFonts w:hint="eastAsia"/>
                <w:color w:val="333333"/>
                <w:sz w:val="18"/>
                <w:szCs w:val="18"/>
              </w:rPr>
              <w:t>招商中证全指证券公司指数分级证券投资基金</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217008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招商安本增利债券型证券投资基金</w:t>
            </w:r>
          </w:p>
        </w:tc>
      </w:tr>
      <w:tr w:rsidR="000318A8"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217018</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0318A8" w:rsidRPr="003B5402" w:rsidRDefault="000318A8" w:rsidP="000318A8">
            <w:pPr>
              <w:jc w:val="left"/>
              <w:rPr>
                <w:rFonts w:hint="eastAsia"/>
                <w:color w:val="333333"/>
                <w:sz w:val="18"/>
                <w:szCs w:val="18"/>
              </w:rPr>
            </w:pPr>
            <w:r w:rsidRPr="003B5402">
              <w:rPr>
                <w:rFonts w:hint="eastAsia"/>
                <w:color w:val="333333"/>
                <w:sz w:val="18"/>
                <w:szCs w:val="18"/>
              </w:rPr>
              <w:t>招商安瑞进取债券型证券投资基金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color w:val="333333"/>
                <w:sz w:val="18"/>
                <w:szCs w:val="18"/>
              </w:rPr>
            </w:pPr>
            <w:r w:rsidRPr="003B5402">
              <w:rPr>
                <w:rFonts w:hint="eastAsia"/>
                <w:color w:val="333333"/>
                <w:sz w:val="18"/>
                <w:szCs w:val="18"/>
              </w:rPr>
              <w:t>217002</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rFonts w:hint="eastAsia"/>
                <w:color w:val="333333"/>
                <w:sz w:val="18"/>
                <w:szCs w:val="18"/>
              </w:rPr>
            </w:pPr>
            <w:r w:rsidRPr="003B5402">
              <w:rPr>
                <w:rFonts w:hint="eastAsia"/>
                <w:color w:val="333333"/>
                <w:sz w:val="18"/>
                <w:szCs w:val="18"/>
              </w:rPr>
              <w:t>招商安泰平衡型证券投资基金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color w:val="333333"/>
                <w:sz w:val="18"/>
                <w:szCs w:val="18"/>
              </w:rPr>
            </w:pPr>
            <w:r w:rsidRPr="003B5402">
              <w:rPr>
                <w:rFonts w:hint="eastAsia"/>
                <w:color w:val="333333"/>
                <w:sz w:val="18"/>
                <w:szCs w:val="18"/>
              </w:rPr>
              <w:t>217010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rFonts w:hint="eastAsia"/>
                <w:color w:val="333333"/>
                <w:sz w:val="18"/>
                <w:szCs w:val="18"/>
              </w:rPr>
            </w:pPr>
            <w:r w:rsidRPr="003B5402">
              <w:rPr>
                <w:rFonts w:hint="eastAsia"/>
                <w:color w:val="333333"/>
                <w:sz w:val="18"/>
                <w:szCs w:val="18"/>
              </w:rPr>
              <w:t>招商大盘蓝筹混合型证券投资基金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color w:val="333333"/>
                <w:sz w:val="18"/>
                <w:szCs w:val="18"/>
              </w:rPr>
            </w:pPr>
            <w:r w:rsidRPr="003B5402">
              <w:rPr>
                <w:rFonts w:hint="eastAsia"/>
                <w:color w:val="333333"/>
                <w:sz w:val="18"/>
                <w:szCs w:val="18"/>
              </w:rPr>
              <w:t>217009</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rFonts w:hint="eastAsia"/>
                <w:color w:val="333333"/>
                <w:sz w:val="18"/>
                <w:szCs w:val="18"/>
              </w:rPr>
            </w:pPr>
            <w:r w:rsidRPr="003B5402">
              <w:rPr>
                <w:rFonts w:hint="eastAsia"/>
                <w:color w:val="333333"/>
                <w:sz w:val="18"/>
                <w:szCs w:val="18"/>
              </w:rPr>
              <w:t>招商核心价值混合型证券投资基金</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color w:val="333333"/>
                <w:sz w:val="18"/>
                <w:szCs w:val="18"/>
              </w:rPr>
            </w:pPr>
            <w:r w:rsidRPr="003B5402">
              <w:rPr>
                <w:rFonts w:hint="eastAsia"/>
                <w:color w:val="333333"/>
                <w:sz w:val="18"/>
                <w:szCs w:val="18"/>
              </w:rPr>
              <w:t>007051</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rFonts w:hint="eastAsia"/>
                <w:color w:val="333333"/>
                <w:sz w:val="18"/>
                <w:szCs w:val="18"/>
              </w:rPr>
            </w:pPr>
            <w:r w:rsidRPr="003B5402">
              <w:rPr>
                <w:rFonts w:hint="eastAsia"/>
                <w:color w:val="333333"/>
                <w:sz w:val="18"/>
                <w:szCs w:val="18"/>
              </w:rPr>
              <w:t>招商中债3-5年国开行债券指数证券投资基金A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1A548C">
            <w:pPr>
              <w:jc w:val="left"/>
              <w:rPr>
                <w:rFonts w:hint="eastAsia"/>
                <w:color w:val="333333"/>
                <w:sz w:val="18"/>
                <w:szCs w:val="18"/>
              </w:rPr>
            </w:pPr>
            <w:r w:rsidRPr="003B5402">
              <w:rPr>
                <w:rFonts w:hint="eastAsia"/>
                <w:color w:val="333333"/>
                <w:sz w:val="18"/>
                <w:szCs w:val="18"/>
              </w:rPr>
              <w:t>007052</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1A548C">
            <w:pPr>
              <w:jc w:val="left"/>
              <w:rPr>
                <w:rFonts w:hint="eastAsia"/>
                <w:color w:val="333333"/>
                <w:sz w:val="18"/>
                <w:szCs w:val="18"/>
              </w:rPr>
            </w:pPr>
            <w:r w:rsidRPr="003B5402">
              <w:rPr>
                <w:rFonts w:hint="eastAsia"/>
                <w:color w:val="333333"/>
                <w:sz w:val="18"/>
                <w:szCs w:val="18"/>
              </w:rPr>
              <w:t>招商中债3-5年国开行债券指数证券投资基金C</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color w:val="333333"/>
                <w:sz w:val="18"/>
                <w:szCs w:val="18"/>
              </w:rPr>
            </w:pPr>
            <w:r w:rsidRPr="003B5402">
              <w:rPr>
                <w:rFonts w:hint="eastAsia"/>
                <w:color w:val="333333"/>
                <w:sz w:val="18"/>
                <w:szCs w:val="18"/>
              </w:rPr>
              <w:t>001917</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3B5402">
            <w:pPr>
              <w:jc w:val="left"/>
              <w:rPr>
                <w:rFonts w:hint="eastAsia"/>
                <w:color w:val="333333"/>
                <w:sz w:val="18"/>
                <w:szCs w:val="18"/>
              </w:rPr>
            </w:pPr>
            <w:r w:rsidRPr="003B5402">
              <w:rPr>
                <w:rFonts w:hint="eastAsia"/>
                <w:color w:val="333333"/>
                <w:sz w:val="18"/>
                <w:szCs w:val="18"/>
              </w:rPr>
              <w:t>招商量化精选股票型发起式证券投资基金A</w:t>
            </w:r>
          </w:p>
        </w:tc>
      </w:tr>
      <w:tr w:rsidR="001A548C" w:rsidRPr="007B7471" w:rsidTr="009635AA">
        <w:trPr>
          <w:tblCellSpacing w:w="0" w:type="dxa"/>
        </w:trPr>
        <w:tc>
          <w:tcPr>
            <w:tcW w:w="189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1A548C">
            <w:pPr>
              <w:jc w:val="left"/>
              <w:rPr>
                <w:rFonts w:hint="eastAsia"/>
                <w:color w:val="333333"/>
                <w:sz w:val="18"/>
                <w:szCs w:val="18"/>
              </w:rPr>
            </w:pPr>
            <w:r w:rsidRPr="003B5402">
              <w:rPr>
                <w:rFonts w:hint="eastAsia"/>
                <w:color w:val="333333"/>
                <w:sz w:val="18"/>
                <w:szCs w:val="18"/>
              </w:rPr>
              <w:t>007950</w:t>
            </w:r>
          </w:p>
        </w:tc>
        <w:tc>
          <w:tcPr>
            <w:tcW w:w="6438" w:type="dxa"/>
            <w:tcBorders>
              <w:top w:val="outset" w:sz="6" w:space="0" w:color="auto"/>
              <w:left w:val="outset" w:sz="6" w:space="0" w:color="auto"/>
              <w:bottom w:val="outset" w:sz="6" w:space="0" w:color="auto"/>
              <w:right w:val="outset" w:sz="6" w:space="0" w:color="auto"/>
            </w:tcBorders>
            <w:shd w:val="clear" w:color="FFFFFF" w:fill="EEEEF3"/>
            <w:noWrap/>
            <w:vAlign w:val="center"/>
          </w:tcPr>
          <w:p w:rsidR="001A548C" w:rsidRPr="003B5402" w:rsidRDefault="001A548C" w:rsidP="001A548C">
            <w:pPr>
              <w:jc w:val="left"/>
              <w:rPr>
                <w:rFonts w:hint="eastAsia"/>
                <w:color w:val="333333"/>
                <w:sz w:val="18"/>
                <w:szCs w:val="18"/>
              </w:rPr>
            </w:pPr>
            <w:r w:rsidRPr="003B5402">
              <w:rPr>
                <w:rFonts w:hint="eastAsia"/>
                <w:color w:val="333333"/>
                <w:sz w:val="18"/>
                <w:szCs w:val="18"/>
              </w:rPr>
              <w:t>招商量化精选股票型发起式证券投资基金C</w:t>
            </w:r>
          </w:p>
        </w:tc>
      </w:tr>
    </w:tbl>
    <w:p w:rsidR="004703A0" w:rsidRDefault="005A4AC6" w:rsidP="00A724E1">
      <w:pPr>
        <w:pStyle w:val="a3"/>
        <w:spacing w:line="300" w:lineRule="atLeast"/>
        <w:ind w:firstLine="360"/>
        <w:rPr>
          <w:rFonts w:hint="eastAsia"/>
          <w:sz w:val="18"/>
          <w:szCs w:val="18"/>
        </w:rPr>
      </w:pPr>
      <w:r w:rsidRPr="00EF79B4">
        <w:rPr>
          <w:rFonts w:hint="eastAsia"/>
          <w:sz w:val="18"/>
          <w:szCs w:val="18"/>
        </w:rPr>
        <w:t>自</w:t>
      </w:r>
      <w:r w:rsidRPr="00EF79B4">
        <w:rPr>
          <w:rFonts w:hint="eastAsia"/>
          <w:sz w:val="18"/>
          <w:szCs w:val="18"/>
        </w:rPr>
        <w:t>20</w:t>
      </w:r>
      <w:r w:rsidR="00177A43">
        <w:rPr>
          <w:rFonts w:hint="eastAsia"/>
          <w:sz w:val="18"/>
          <w:szCs w:val="18"/>
        </w:rPr>
        <w:t>20</w:t>
      </w:r>
      <w:r w:rsidRPr="00EF79B4">
        <w:rPr>
          <w:rFonts w:hint="eastAsia"/>
          <w:sz w:val="18"/>
          <w:szCs w:val="18"/>
        </w:rPr>
        <w:t>年</w:t>
      </w:r>
      <w:r w:rsidR="00F36E8A">
        <w:rPr>
          <w:sz w:val="18"/>
          <w:szCs w:val="18"/>
        </w:rPr>
        <w:t>4</w:t>
      </w:r>
      <w:r w:rsidRPr="00EF79B4">
        <w:rPr>
          <w:rFonts w:hint="eastAsia"/>
          <w:sz w:val="18"/>
          <w:szCs w:val="18"/>
        </w:rPr>
        <w:t>月</w:t>
      </w:r>
      <w:r w:rsidR="00FC675C">
        <w:rPr>
          <w:sz w:val="18"/>
          <w:szCs w:val="18"/>
        </w:rPr>
        <w:t>24</w:t>
      </w:r>
      <w:r w:rsidRPr="00EF79B4">
        <w:rPr>
          <w:rFonts w:hint="eastAsia"/>
          <w:sz w:val="18"/>
          <w:szCs w:val="18"/>
        </w:rPr>
        <w:t>日起，投资者通过</w:t>
      </w:r>
      <w:r w:rsidR="006D7D7E">
        <w:rPr>
          <w:rFonts w:hint="eastAsia"/>
          <w:sz w:val="18"/>
          <w:szCs w:val="18"/>
        </w:rPr>
        <w:t>唐鼎耀华</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6D7D7E">
        <w:rPr>
          <w:rFonts w:hint="eastAsia"/>
          <w:sz w:val="18"/>
          <w:szCs w:val="18"/>
        </w:rPr>
        <w:t>唐鼎耀华</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rFonts w:hint="eastAsia"/>
          <w:sz w:val="18"/>
          <w:szCs w:val="18"/>
        </w:rPr>
      </w:pPr>
      <w:r>
        <w:rPr>
          <w:rFonts w:hint="eastAsia"/>
          <w:sz w:val="18"/>
          <w:szCs w:val="18"/>
        </w:rPr>
        <w:t>费率优惠期限内，如本公司新增通过</w:t>
      </w:r>
      <w:r w:rsidR="006D7D7E">
        <w:rPr>
          <w:rFonts w:hint="eastAsia"/>
          <w:sz w:val="18"/>
          <w:szCs w:val="18"/>
        </w:rPr>
        <w:t>唐鼎耀华</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6D7D7E">
        <w:rPr>
          <w:rFonts w:hint="eastAsia"/>
          <w:sz w:val="18"/>
          <w:szCs w:val="18"/>
        </w:rPr>
        <w:t>唐鼎耀华</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rFonts w:hint="eastAsia"/>
          <w:sz w:val="18"/>
          <w:szCs w:val="18"/>
        </w:rPr>
      </w:pPr>
    </w:p>
    <w:p w:rsidR="006649AD" w:rsidRPr="00D37D7C" w:rsidRDefault="006649AD" w:rsidP="006649AD">
      <w:pPr>
        <w:pStyle w:val="a3"/>
        <w:spacing w:before="0" w:beforeAutospacing="0" w:after="0" w:afterAutospacing="0" w:line="300" w:lineRule="atLeast"/>
        <w:rPr>
          <w:rFonts w:hint="eastAsia"/>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rFonts w:hint="eastAsia"/>
          <w:sz w:val="18"/>
          <w:szCs w:val="18"/>
        </w:rPr>
      </w:pPr>
      <w:r>
        <w:rPr>
          <w:rFonts w:hint="eastAsia"/>
          <w:sz w:val="18"/>
          <w:szCs w:val="18"/>
        </w:rPr>
        <w:t>费率优惠活动解释权归</w:t>
      </w:r>
      <w:r w:rsidR="006D7D7E">
        <w:rPr>
          <w:rFonts w:hint="eastAsia"/>
          <w:sz w:val="18"/>
          <w:szCs w:val="18"/>
        </w:rPr>
        <w:t>唐鼎耀华</w:t>
      </w:r>
      <w:r>
        <w:rPr>
          <w:rFonts w:hint="eastAsia"/>
          <w:sz w:val="18"/>
          <w:szCs w:val="18"/>
        </w:rPr>
        <w:t>所有，有关费率优惠活动的具体规定如有变化，敬请投资者留意</w:t>
      </w:r>
      <w:r w:rsidR="006D7D7E">
        <w:rPr>
          <w:rFonts w:hint="eastAsia"/>
          <w:sz w:val="18"/>
          <w:szCs w:val="18"/>
        </w:rPr>
        <w:t>唐鼎耀华</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rFonts w:hint="eastAsia"/>
          <w:sz w:val="18"/>
          <w:szCs w:val="18"/>
        </w:rPr>
      </w:pPr>
    </w:p>
    <w:p w:rsidR="007B7471" w:rsidRDefault="00DD56D6" w:rsidP="007B7471">
      <w:pPr>
        <w:pStyle w:val="a3"/>
        <w:spacing w:before="0" w:beforeAutospacing="0" w:after="0" w:afterAutospacing="0" w:line="300" w:lineRule="atLeast"/>
        <w:rPr>
          <w:sz w:val="18"/>
          <w:szCs w:val="18"/>
        </w:rPr>
      </w:pPr>
      <w:r w:rsidRPr="00ED6398">
        <w:rPr>
          <w:sz w:val="18"/>
          <w:szCs w:val="18"/>
        </w:rPr>
        <w:t>投资者也可以通过以下途径咨询有关情况：</w:t>
      </w:r>
    </w:p>
    <w:p w:rsidR="006D7D7E" w:rsidRDefault="006D7D7E" w:rsidP="007B7471">
      <w:pPr>
        <w:pStyle w:val="a3"/>
        <w:spacing w:before="0" w:beforeAutospacing="0" w:after="0" w:afterAutospacing="0" w:line="300" w:lineRule="atLeast"/>
        <w:rPr>
          <w:sz w:val="18"/>
          <w:szCs w:val="18"/>
        </w:rPr>
      </w:pPr>
      <w:r w:rsidRPr="006D7D7E">
        <w:rPr>
          <w:rFonts w:hint="eastAsia"/>
          <w:sz w:val="18"/>
          <w:szCs w:val="18"/>
        </w:rPr>
        <w:t>北京唐鼎耀华基金销售有限公司</w:t>
      </w:r>
    </w:p>
    <w:p w:rsidR="007B7471" w:rsidRPr="007B7471" w:rsidRDefault="007B7471" w:rsidP="007B7471">
      <w:pPr>
        <w:pStyle w:val="a3"/>
        <w:spacing w:before="0" w:beforeAutospacing="0" w:after="0" w:afterAutospacing="0" w:line="300" w:lineRule="atLeast"/>
        <w:rPr>
          <w:rFonts w:hint="eastAsia"/>
          <w:sz w:val="18"/>
          <w:szCs w:val="18"/>
        </w:rPr>
      </w:pPr>
      <w:r w:rsidRPr="007B7471">
        <w:rPr>
          <w:rFonts w:hint="eastAsia"/>
          <w:sz w:val="18"/>
          <w:szCs w:val="18"/>
        </w:rPr>
        <w:t>客服电话：</w:t>
      </w:r>
      <w:r w:rsidR="006D7D7E" w:rsidRPr="006D7D7E">
        <w:rPr>
          <w:sz w:val="18"/>
          <w:szCs w:val="18"/>
        </w:rPr>
        <w:t>4008-199-868</w:t>
      </w:r>
    </w:p>
    <w:p w:rsidR="007B7471" w:rsidRDefault="007B7471" w:rsidP="007B7471">
      <w:pPr>
        <w:pStyle w:val="a3"/>
        <w:spacing w:before="0" w:beforeAutospacing="0" w:after="0" w:afterAutospacing="0" w:line="300" w:lineRule="atLeast"/>
        <w:rPr>
          <w:sz w:val="18"/>
          <w:szCs w:val="18"/>
        </w:rPr>
      </w:pPr>
      <w:r w:rsidRPr="007B7471">
        <w:rPr>
          <w:rFonts w:hint="eastAsia"/>
          <w:sz w:val="18"/>
          <w:szCs w:val="18"/>
        </w:rPr>
        <w:t>公司网址：</w:t>
      </w:r>
      <w:hyperlink r:id="rId8" w:history="1">
        <w:r w:rsidR="006D7D7E" w:rsidRPr="001D696F">
          <w:rPr>
            <w:rStyle w:val="a4"/>
            <w:sz w:val="18"/>
            <w:szCs w:val="18"/>
          </w:rPr>
          <w:t>www.tdyhfund.com</w:t>
        </w:r>
      </w:hyperlink>
    </w:p>
    <w:p w:rsidR="006D7D7E" w:rsidRPr="007B7471" w:rsidRDefault="006D7D7E" w:rsidP="007B747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sz w:val="18"/>
          <w:szCs w:val="18"/>
        </w:rPr>
      </w:pPr>
      <w:r>
        <w:rPr>
          <w:rFonts w:hint="eastAsia"/>
          <w:sz w:val="18"/>
          <w:szCs w:val="18"/>
        </w:rPr>
        <w:t>客服电话</w:t>
      </w:r>
      <w:r w:rsidR="00DD56D6" w:rsidRPr="00ED6398">
        <w:rPr>
          <w:sz w:val="18"/>
          <w:szCs w:val="18"/>
        </w:rPr>
        <w:t>：</w:t>
      </w:r>
      <w:r w:rsidR="00DD56D6" w:rsidRPr="00ED6398">
        <w:rPr>
          <w:sz w:val="18"/>
          <w:szCs w:val="18"/>
        </w:rPr>
        <w:t>400-887-9555</w:t>
      </w: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公司网址：</w:t>
      </w:r>
      <w:hyperlink r:id="rId9" w:history="1">
        <w:r w:rsidRPr="00ED6398">
          <w:rPr>
            <w:rStyle w:val="a4"/>
            <w:color w:val="auto"/>
            <w:sz w:val="18"/>
            <w:szCs w:val="18"/>
          </w:rPr>
          <w:t>http://www.cmfchina.com/</w:t>
        </w:r>
      </w:hyperlink>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D37D7C">
        <w:rPr>
          <w:b/>
          <w:sz w:val="18"/>
          <w:szCs w:val="18"/>
        </w:rPr>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sz w:val="18"/>
          <w:szCs w:val="18"/>
        </w:rPr>
      </w:pPr>
      <w:r w:rsidRPr="00ED6398">
        <w:rPr>
          <w:sz w:val="18"/>
          <w:szCs w:val="18"/>
        </w:rPr>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sz w:val="18"/>
          <w:szCs w:val="18"/>
        </w:rPr>
      </w:pPr>
      <w:r w:rsidRPr="00ED6398">
        <w:rPr>
          <w:sz w:val="18"/>
          <w:szCs w:val="18"/>
        </w:rPr>
        <w:t>特此公告。</w:t>
      </w:r>
    </w:p>
    <w:p w:rsidR="000C0502" w:rsidRDefault="000C0502" w:rsidP="000C0502">
      <w:pPr>
        <w:widowControl/>
        <w:spacing w:line="300" w:lineRule="atLeast"/>
        <w:jc w:val="lef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 </w:t>
      </w:r>
    </w:p>
    <w:p w:rsidR="00856D02" w:rsidRPr="00ED6398" w:rsidRDefault="00856D02" w:rsidP="000C0502">
      <w:pPr>
        <w:widowControl/>
        <w:spacing w:line="300" w:lineRule="atLeast"/>
        <w:jc w:val="left"/>
        <w:rPr>
          <w:rFonts w:ascii="Tw Cen MT Condensed Extra Bold" w:hAnsi="Tw Cen MT Condensed Extra Bold" w:cs="Cambria Math"/>
          <w:kern w:val="0"/>
          <w:sz w:val="18"/>
          <w:szCs w:val="18"/>
        </w:rPr>
      </w:pPr>
    </w:p>
    <w:p w:rsidR="000C0502" w:rsidRPr="00ED6398" w:rsidRDefault="000C0502" w:rsidP="000C0502">
      <w:pPr>
        <w:widowControl/>
        <w:spacing w:line="300" w:lineRule="atLeast"/>
        <w:jc w:val="lef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 </w:t>
      </w:r>
    </w:p>
    <w:p w:rsidR="003476F0" w:rsidRDefault="000C0502" w:rsidP="000C0502">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招商基金管理有限公司</w:t>
      </w:r>
    </w:p>
    <w:p w:rsidR="000C0502" w:rsidRPr="00EF79B4" w:rsidRDefault="000C0502" w:rsidP="00EF79B4">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二〇</w:t>
      </w:r>
      <w:r w:rsidR="00177A43">
        <w:rPr>
          <w:rFonts w:ascii="Tw Cen MT Condensed Extra Bold" w:hAnsi="Tw Cen MT Condensed Extra Bold" w:cs="Cambria Math" w:hint="eastAsia"/>
          <w:kern w:val="0"/>
          <w:sz w:val="18"/>
          <w:szCs w:val="18"/>
        </w:rPr>
        <w:t>二</w:t>
      </w:r>
      <w:r w:rsidR="00C03986" w:rsidRPr="00ED6398">
        <w:rPr>
          <w:rFonts w:ascii="Tw Cen MT Condensed Extra Bold" w:hAnsi="Tw Cen MT Condensed Extra Bold" w:cs="Cambria Math"/>
          <w:kern w:val="0"/>
          <w:sz w:val="18"/>
          <w:szCs w:val="18"/>
        </w:rPr>
        <w:t>〇</w:t>
      </w:r>
      <w:r w:rsidRPr="00ED6398">
        <w:rPr>
          <w:rFonts w:ascii="Tw Cen MT Condensed Extra Bold" w:hAnsi="Tw Cen MT Condensed Extra Bold" w:cs="Cambria Math"/>
          <w:kern w:val="0"/>
          <w:sz w:val="18"/>
          <w:szCs w:val="18"/>
        </w:rPr>
        <w:t>年</w:t>
      </w:r>
      <w:r w:rsidR="005D735A">
        <w:rPr>
          <w:rFonts w:ascii="Tw Cen MT Condensed Extra Bold" w:hAnsi="Tw Cen MT Condensed Extra Bold" w:cs="Cambria Math" w:hint="eastAsia"/>
          <w:kern w:val="0"/>
          <w:sz w:val="18"/>
          <w:szCs w:val="18"/>
        </w:rPr>
        <w:t>四</w:t>
      </w:r>
      <w:r w:rsidRPr="00ED6398">
        <w:rPr>
          <w:rFonts w:ascii="Tw Cen MT Condensed Extra Bold" w:hAnsi="Tw Cen MT Condensed Extra Bold" w:cs="Cambria Math"/>
          <w:kern w:val="0"/>
          <w:sz w:val="18"/>
          <w:szCs w:val="18"/>
        </w:rPr>
        <w:t>月</w:t>
      </w:r>
      <w:r w:rsidR="00FC675C">
        <w:rPr>
          <w:rFonts w:ascii="Tw Cen MT Condensed Extra Bold" w:hAnsi="Tw Cen MT Condensed Extra Bold" w:cs="Cambria Math" w:hint="eastAsia"/>
          <w:kern w:val="0"/>
          <w:sz w:val="18"/>
          <w:szCs w:val="18"/>
        </w:rPr>
        <w:t>二十四</w:t>
      </w:r>
      <w:r w:rsidRPr="00ED6398">
        <w:rPr>
          <w:rFonts w:ascii="Tw Cen MT Condensed Extra Bold" w:hAnsi="Tw Cen MT Condensed Extra Bold" w:cs="Cambria Math"/>
          <w:kern w:val="0"/>
          <w:sz w:val="18"/>
          <w:szCs w:val="18"/>
        </w:rPr>
        <w:t>日</w:t>
      </w: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739" w:rsidRDefault="00FD0739" w:rsidP="008B708B">
      <w:r>
        <w:separator/>
      </w:r>
    </w:p>
  </w:endnote>
  <w:endnote w:type="continuationSeparator" w:id="1">
    <w:p w:rsidR="00FD0739" w:rsidRDefault="00FD0739"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739" w:rsidRDefault="00FD0739" w:rsidP="008B708B">
      <w:r>
        <w:separator/>
      </w:r>
    </w:p>
  </w:footnote>
  <w:footnote w:type="continuationSeparator" w:id="1">
    <w:p w:rsidR="00FD0739" w:rsidRDefault="00FD0739"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60FF"/>
    <w:rsid w:val="00037298"/>
    <w:rsid w:val="00045AAD"/>
    <w:rsid w:val="00052DF4"/>
    <w:rsid w:val="000620BB"/>
    <w:rsid w:val="000633C3"/>
    <w:rsid w:val="00065246"/>
    <w:rsid w:val="0006797A"/>
    <w:rsid w:val="00070D5E"/>
    <w:rsid w:val="00074EA7"/>
    <w:rsid w:val="0008300D"/>
    <w:rsid w:val="00092AE1"/>
    <w:rsid w:val="000B54B3"/>
    <w:rsid w:val="000C0502"/>
    <w:rsid w:val="000D1FB1"/>
    <w:rsid w:val="000D44A2"/>
    <w:rsid w:val="000F0F7B"/>
    <w:rsid w:val="000F57C8"/>
    <w:rsid w:val="001002E5"/>
    <w:rsid w:val="00100DC3"/>
    <w:rsid w:val="00100E01"/>
    <w:rsid w:val="0011064F"/>
    <w:rsid w:val="001128E8"/>
    <w:rsid w:val="00120BD6"/>
    <w:rsid w:val="00122DD4"/>
    <w:rsid w:val="00125C7C"/>
    <w:rsid w:val="00136D93"/>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7DD9"/>
    <w:rsid w:val="001C0F25"/>
    <w:rsid w:val="001C1C23"/>
    <w:rsid w:val="001C246E"/>
    <w:rsid w:val="001C33F6"/>
    <w:rsid w:val="001E1654"/>
    <w:rsid w:val="00204ED0"/>
    <w:rsid w:val="00205CE1"/>
    <w:rsid w:val="002162BB"/>
    <w:rsid w:val="002163EC"/>
    <w:rsid w:val="0023704F"/>
    <w:rsid w:val="00254761"/>
    <w:rsid w:val="00293E32"/>
    <w:rsid w:val="002A6082"/>
    <w:rsid w:val="002D77BE"/>
    <w:rsid w:val="002E038C"/>
    <w:rsid w:val="002F6E1A"/>
    <w:rsid w:val="002F7C76"/>
    <w:rsid w:val="0030001E"/>
    <w:rsid w:val="00314403"/>
    <w:rsid w:val="00315359"/>
    <w:rsid w:val="00315B24"/>
    <w:rsid w:val="00332DAA"/>
    <w:rsid w:val="00341799"/>
    <w:rsid w:val="003476F0"/>
    <w:rsid w:val="00351914"/>
    <w:rsid w:val="0035447D"/>
    <w:rsid w:val="003621E5"/>
    <w:rsid w:val="0036655F"/>
    <w:rsid w:val="00374636"/>
    <w:rsid w:val="00377E86"/>
    <w:rsid w:val="00384D14"/>
    <w:rsid w:val="003864C3"/>
    <w:rsid w:val="00390840"/>
    <w:rsid w:val="00393244"/>
    <w:rsid w:val="00397A28"/>
    <w:rsid w:val="003A08E7"/>
    <w:rsid w:val="003A42C1"/>
    <w:rsid w:val="003B212A"/>
    <w:rsid w:val="003B5402"/>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82A45"/>
    <w:rsid w:val="00487AFB"/>
    <w:rsid w:val="004902B2"/>
    <w:rsid w:val="00495464"/>
    <w:rsid w:val="004958D7"/>
    <w:rsid w:val="004C0DCC"/>
    <w:rsid w:val="004E08AA"/>
    <w:rsid w:val="004E166F"/>
    <w:rsid w:val="004E6F14"/>
    <w:rsid w:val="004F4EBE"/>
    <w:rsid w:val="005022D9"/>
    <w:rsid w:val="005024FC"/>
    <w:rsid w:val="005215A8"/>
    <w:rsid w:val="00536B5B"/>
    <w:rsid w:val="0054189E"/>
    <w:rsid w:val="0055243E"/>
    <w:rsid w:val="00562D74"/>
    <w:rsid w:val="00577AF6"/>
    <w:rsid w:val="0059230A"/>
    <w:rsid w:val="005A204F"/>
    <w:rsid w:val="005A4AC6"/>
    <w:rsid w:val="005B3ED2"/>
    <w:rsid w:val="005B5E5D"/>
    <w:rsid w:val="005B79C9"/>
    <w:rsid w:val="005C3D85"/>
    <w:rsid w:val="005C5E88"/>
    <w:rsid w:val="005D29C4"/>
    <w:rsid w:val="005D729D"/>
    <w:rsid w:val="005D735A"/>
    <w:rsid w:val="005E275D"/>
    <w:rsid w:val="005E59D0"/>
    <w:rsid w:val="005F05AF"/>
    <w:rsid w:val="005F4231"/>
    <w:rsid w:val="00601AFC"/>
    <w:rsid w:val="006311E6"/>
    <w:rsid w:val="0064521D"/>
    <w:rsid w:val="0065153A"/>
    <w:rsid w:val="006649AD"/>
    <w:rsid w:val="00666EB2"/>
    <w:rsid w:val="006718BE"/>
    <w:rsid w:val="00683C33"/>
    <w:rsid w:val="006929A2"/>
    <w:rsid w:val="006B6456"/>
    <w:rsid w:val="006B77D7"/>
    <w:rsid w:val="006C024E"/>
    <w:rsid w:val="006D7D7E"/>
    <w:rsid w:val="006F479F"/>
    <w:rsid w:val="00721255"/>
    <w:rsid w:val="00722AC3"/>
    <w:rsid w:val="007332CF"/>
    <w:rsid w:val="00756A58"/>
    <w:rsid w:val="00766FDA"/>
    <w:rsid w:val="00790199"/>
    <w:rsid w:val="00795A91"/>
    <w:rsid w:val="007A07E9"/>
    <w:rsid w:val="007A346A"/>
    <w:rsid w:val="007A3F02"/>
    <w:rsid w:val="007B4C1B"/>
    <w:rsid w:val="007B6F3B"/>
    <w:rsid w:val="007B7471"/>
    <w:rsid w:val="007C2665"/>
    <w:rsid w:val="007D411C"/>
    <w:rsid w:val="007D6AE4"/>
    <w:rsid w:val="007E4086"/>
    <w:rsid w:val="007E483B"/>
    <w:rsid w:val="007E4CE4"/>
    <w:rsid w:val="007E682D"/>
    <w:rsid w:val="007F4B09"/>
    <w:rsid w:val="00801358"/>
    <w:rsid w:val="008054E4"/>
    <w:rsid w:val="008075A7"/>
    <w:rsid w:val="0083473A"/>
    <w:rsid w:val="00846091"/>
    <w:rsid w:val="00847110"/>
    <w:rsid w:val="00850EF5"/>
    <w:rsid w:val="00856D02"/>
    <w:rsid w:val="00885209"/>
    <w:rsid w:val="008861F3"/>
    <w:rsid w:val="008A2913"/>
    <w:rsid w:val="008B0E45"/>
    <w:rsid w:val="008B2DB7"/>
    <w:rsid w:val="008B5781"/>
    <w:rsid w:val="008B708B"/>
    <w:rsid w:val="008E160C"/>
    <w:rsid w:val="008E25E9"/>
    <w:rsid w:val="008F18A7"/>
    <w:rsid w:val="008F280A"/>
    <w:rsid w:val="008F65F8"/>
    <w:rsid w:val="00900933"/>
    <w:rsid w:val="009032D1"/>
    <w:rsid w:val="00907A15"/>
    <w:rsid w:val="00912C99"/>
    <w:rsid w:val="0092117E"/>
    <w:rsid w:val="00923DF2"/>
    <w:rsid w:val="009370C0"/>
    <w:rsid w:val="009635AA"/>
    <w:rsid w:val="0097373E"/>
    <w:rsid w:val="00973DDD"/>
    <w:rsid w:val="00976283"/>
    <w:rsid w:val="00984B67"/>
    <w:rsid w:val="00992901"/>
    <w:rsid w:val="009A5F73"/>
    <w:rsid w:val="009A6D81"/>
    <w:rsid w:val="009B5A67"/>
    <w:rsid w:val="009C6D46"/>
    <w:rsid w:val="009D0D47"/>
    <w:rsid w:val="009D4ACD"/>
    <w:rsid w:val="009F26E0"/>
    <w:rsid w:val="00A06E1E"/>
    <w:rsid w:val="00A17C59"/>
    <w:rsid w:val="00A23E08"/>
    <w:rsid w:val="00A31182"/>
    <w:rsid w:val="00A453DA"/>
    <w:rsid w:val="00A45F79"/>
    <w:rsid w:val="00A50215"/>
    <w:rsid w:val="00A56715"/>
    <w:rsid w:val="00A671E4"/>
    <w:rsid w:val="00A7155C"/>
    <w:rsid w:val="00A724E1"/>
    <w:rsid w:val="00A73F0C"/>
    <w:rsid w:val="00A74B05"/>
    <w:rsid w:val="00A77183"/>
    <w:rsid w:val="00A90CC7"/>
    <w:rsid w:val="00AA04D5"/>
    <w:rsid w:val="00AA242C"/>
    <w:rsid w:val="00AA3D6E"/>
    <w:rsid w:val="00AB3699"/>
    <w:rsid w:val="00AB6F6E"/>
    <w:rsid w:val="00AE2F2D"/>
    <w:rsid w:val="00AE6316"/>
    <w:rsid w:val="00AF3D47"/>
    <w:rsid w:val="00AF5529"/>
    <w:rsid w:val="00B310E7"/>
    <w:rsid w:val="00B35F23"/>
    <w:rsid w:val="00B41F7D"/>
    <w:rsid w:val="00B55664"/>
    <w:rsid w:val="00B611CB"/>
    <w:rsid w:val="00B62B0A"/>
    <w:rsid w:val="00B62D69"/>
    <w:rsid w:val="00B77940"/>
    <w:rsid w:val="00B81050"/>
    <w:rsid w:val="00B90358"/>
    <w:rsid w:val="00BB0058"/>
    <w:rsid w:val="00BB5182"/>
    <w:rsid w:val="00BC02FF"/>
    <w:rsid w:val="00BD1DD8"/>
    <w:rsid w:val="00BE479D"/>
    <w:rsid w:val="00BE486F"/>
    <w:rsid w:val="00BF3380"/>
    <w:rsid w:val="00BF7133"/>
    <w:rsid w:val="00C03986"/>
    <w:rsid w:val="00C14218"/>
    <w:rsid w:val="00C27DC5"/>
    <w:rsid w:val="00C34CF8"/>
    <w:rsid w:val="00C420B6"/>
    <w:rsid w:val="00C423BA"/>
    <w:rsid w:val="00C43FE1"/>
    <w:rsid w:val="00C5063B"/>
    <w:rsid w:val="00C61235"/>
    <w:rsid w:val="00C65677"/>
    <w:rsid w:val="00C67EDC"/>
    <w:rsid w:val="00C80927"/>
    <w:rsid w:val="00C8521C"/>
    <w:rsid w:val="00C929FF"/>
    <w:rsid w:val="00C9405D"/>
    <w:rsid w:val="00C97C43"/>
    <w:rsid w:val="00CA42D2"/>
    <w:rsid w:val="00CB6CEE"/>
    <w:rsid w:val="00CC46DD"/>
    <w:rsid w:val="00CD57FF"/>
    <w:rsid w:val="00CD5C6C"/>
    <w:rsid w:val="00CE0E60"/>
    <w:rsid w:val="00CF313F"/>
    <w:rsid w:val="00CF6451"/>
    <w:rsid w:val="00CF7607"/>
    <w:rsid w:val="00D00414"/>
    <w:rsid w:val="00D03885"/>
    <w:rsid w:val="00D06773"/>
    <w:rsid w:val="00D1390F"/>
    <w:rsid w:val="00D13946"/>
    <w:rsid w:val="00D36580"/>
    <w:rsid w:val="00D37D7C"/>
    <w:rsid w:val="00D55767"/>
    <w:rsid w:val="00D7792B"/>
    <w:rsid w:val="00D86E9A"/>
    <w:rsid w:val="00D902F5"/>
    <w:rsid w:val="00DC145A"/>
    <w:rsid w:val="00DD160C"/>
    <w:rsid w:val="00DD259A"/>
    <w:rsid w:val="00DD56D6"/>
    <w:rsid w:val="00DF0893"/>
    <w:rsid w:val="00DF16CB"/>
    <w:rsid w:val="00DF5048"/>
    <w:rsid w:val="00E0225C"/>
    <w:rsid w:val="00E03881"/>
    <w:rsid w:val="00E0665D"/>
    <w:rsid w:val="00E11603"/>
    <w:rsid w:val="00E1238D"/>
    <w:rsid w:val="00E13A61"/>
    <w:rsid w:val="00E14B36"/>
    <w:rsid w:val="00E20DC2"/>
    <w:rsid w:val="00E4276A"/>
    <w:rsid w:val="00E60876"/>
    <w:rsid w:val="00E61245"/>
    <w:rsid w:val="00E64825"/>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yh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f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623F-A7BD-4A20-B0F7-A859E025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4</DocSecurity>
  <Lines>16</Lines>
  <Paragraphs>4</Paragraphs>
  <ScaleCrop>false</ScaleCrop>
  <Company>China</Company>
  <LinksUpToDate>false</LinksUpToDate>
  <CharactersWithSpaces>2289</CharactersWithSpaces>
  <SharedDoc>false</SharedDoc>
  <HLinks>
    <vt:vector size="12" baseType="variant">
      <vt:variant>
        <vt:i4>4587608</vt:i4>
      </vt:variant>
      <vt:variant>
        <vt:i4>3</vt:i4>
      </vt:variant>
      <vt:variant>
        <vt:i4>0</vt:i4>
      </vt:variant>
      <vt:variant>
        <vt:i4>5</vt:i4>
      </vt:variant>
      <vt:variant>
        <vt:lpwstr>http://www.cmfchina.com/</vt:lpwstr>
      </vt:variant>
      <vt:variant>
        <vt:lpwstr/>
      </vt:variant>
      <vt:variant>
        <vt:i4>4194371</vt:i4>
      </vt:variant>
      <vt:variant>
        <vt:i4>0</vt:i4>
      </vt:variant>
      <vt:variant>
        <vt:i4>0</vt:i4>
      </vt:variant>
      <vt:variant>
        <vt:i4>5</vt:i4>
      </vt:variant>
      <vt:variant>
        <vt:lpwstr>http://www.tdyhfund.com/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JonMMx 2000</cp:lastModifiedBy>
  <cp:revision>2</cp:revision>
  <dcterms:created xsi:type="dcterms:W3CDTF">2020-04-23T16:01:00Z</dcterms:created>
  <dcterms:modified xsi:type="dcterms:W3CDTF">2020-04-23T16:01:00Z</dcterms:modified>
</cp:coreProperties>
</file>