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C78E0" w:rsidP="005141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汇丰晋信基金管理有限公司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BA1FAE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BA1FAE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593C3C">
        <w:rPr>
          <w:rFonts w:ascii="仿宋" w:eastAsia="仿宋" w:hAnsi="仿宋" w:hint="eastAsia"/>
          <w:b/>
          <w:color w:val="000000" w:themeColor="text1"/>
          <w:sz w:val="32"/>
          <w:szCs w:val="32"/>
        </w:rPr>
        <w:t>的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5141D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4A28B5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056EE0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汇丰晋信基金管理有限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2016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生命周期开放式证券投资基金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汇丰晋信龙腾混合型证券投资基金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汇丰晋信动态策略混合型证券投资基金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2026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生命周期证券投资基金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汇丰晋信平稳增利债券型证券投资基金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汇丰晋信中小盘股票型证券投资基金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汇丰晋信低碳先锋股票型证券投资基金</w:t>
      </w:r>
    </w:p>
    <w:p w:rsidR="007E5780" w:rsidRPr="00334DC6" w:rsidRDefault="007E5780" w:rsidP="00334DC6">
      <w:pPr>
        <w:pStyle w:val="a5"/>
        <w:numPr>
          <w:ilvl w:val="0"/>
          <w:numId w:val="8"/>
        </w:numPr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汇丰晋信消费红利股票型证券投资基金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汇丰晋信科技先锋股票型证券投资基金</w:t>
      </w:r>
    </w:p>
    <w:p w:rsidR="007E5780" w:rsidRPr="00334DC6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汇丰晋信货币市场基金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汇丰晋信恒生</w:t>
      </w:r>
      <w:r w:rsidRPr="00334DC6">
        <w:rPr>
          <w:rFonts w:ascii="仿宋" w:eastAsia="仿宋" w:hAnsi="仿宋"/>
          <w:color w:val="000000" w:themeColor="text1"/>
          <w:sz w:val="32"/>
          <w:szCs w:val="32"/>
        </w:rPr>
        <w:t>A</w:t>
      </w: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股行业龙头指数证券投资基金</w:t>
      </w:r>
    </w:p>
    <w:p w:rsidR="007E5780" w:rsidRDefault="007E578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E0DDE">
        <w:rPr>
          <w:rFonts w:ascii="仿宋" w:eastAsia="仿宋" w:hAnsi="仿宋" w:hint="eastAsia"/>
          <w:color w:val="000000" w:themeColor="text1"/>
          <w:sz w:val="32"/>
          <w:szCs w:val="32"/>
        </w:rPr>
        <w:t>汇丰晋信双核策略混合型证券投资基金</w:t>
      </w:r>
    </w:p>
    <w:p w:rsidR="00056EE0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汇丰晋信新动力混合型证券投资基金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汇丰晋信智造先锋股票型证券投资基金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汇丰晋信沪港深股票型证券投资基金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汇丰晋信大盘波动精选股票型证券投资基金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汇丰晋信价值先锋股票型证券投资基金</w:t>
      </w:r>
    </w:p>
    <w:p w:rsidR="003E0DDE" w:rsidRPr="00334DC6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汇丰晋信珠三角区域发展混合型证券投资基金</w:t>
      </w:r>
    </w:p>
    <w:p w:rsidR="003E0DDE" w:rsidRDefault="003E0DDE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334DC6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汇丰晋信港股通精选股票型证券投资基金</w:t>
      </w:r>
    </w:p>
    <w:p w:rsidR="0094747A" w:rsidRPr="00334DC6" w:rsidRDefault="00B46860" w:rsidP="00C660DE">
      <w:pPr>
        <w:pStyle w:val="a5"/>
        <w:numPr>
          <w:ilvl w:val="0"/>
          <w:numId w:val="8"/>
        </w:numPr>
        <w:tabs>
          <w:tab w:val="left" w:pos="1418"/>
        </w:tabs>
        <w:spacing w:line="540" w:lineRule="exact"/>
        <w:ind w:firstLineChars="0"/>
        <w:rPr>
          <w:rFonts w:ascii="仿宋" w:eastAsia="仿宋" w:hAnsi="仿宋"/>
          <w:color w:val="000000" w:themeColor="text1"/>
          <w:sz w:val="32"/>
          <w:szCs w:val="32"/>
        </w:rPr>
      </w:pPr>
      <w:r w:rsidRPr="00B46860">
        <w:rPr>
          <w:rFonts w:ascii="仿宋" w:eastAsia="仿宋" w:hAnsi="仿宋" w:hint="eastAsia"/>
          <w:color w:val="000000" w:themeColor="text1"/>
          <w:sz w:val="32"/>
          <w:szCs w:val="32"/>
        </w:rPr>
        <w:t>汇丰晋信港股通双核策略混合型证券投资基金</w:t>
      </w:r>
    </w:p>
    <w:p w:rsidR="00593C3C" w:rsidRDefault="00593C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593C3C" w:rsidP="003F761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3E0DDE" w:rsidRPr="003E0DDE">
          <w:rPr>
            <w:rFonts w:asciiTheme="minorEastAsia" w:hAnsiTheme="minorEastAsia"/>
            <w:color w:val="000000" w:themeColor="text1"/>
            <w:sz w:val="32"/>
            <w:szCs w:val="32"/>
          </w:rPr>
          <w:t>www.hsbcjt.cn</w:t>
        </w:r>
      </w:hyperlink>
      <w:r w:rsidR="003E0DD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3E0DDE">
          <w:rPr>
            <w:rFonts w:asciiTheme="minorEastAsia" w:hAnsiTheme="minorEastAsia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E0DDE" w:rsidRPr="003E0DDE">
        <w:rPr>
          <w:rFonts w:ascii="仿宋" w:eastAsia="仿宋" w:hAnsi="仿宋"/>
          <w:color w:val="000000" w:themeColor="text1"/>
          <w:sz w:val="32"/>
          <w:szCs w:val="32"/>
        </w:rPr>
        <w:t>021-20376888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3E0DDE" w:rsidRPr="005A1AF7" w:rsidRDefault="003E0DD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3E0DD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汇丰晋信基金管理有限公司</w:t>
      </w:r>
    </w:p>
    <w:p w:rsidR="00BB3501" w:rsidRPr="00A7247E" w:rsidRDefault="003E0DDE" w:rsidP="003E0DDE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4747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BA1FAE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55B" w:rsidRDefault="00E0355B" w:rsidP="009A149B">
      <w:r>
        <w:separator/>
      </w:r>
    </w:p>
  </w:endnote>
  <w:endnote w:type="continuationSeparator" w:id="1">
    <w:p w:rsidR="00E0355B" w:rsidRDefault="00E0355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6A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41D2" w:rsidRPr="005141D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6A09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5141D2" w:rsidRPr="005141D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55B" w:rsidRDefault="00E0355B" w:rsidP="009A149B">
      <w:r>
        <w:separator/>
      </w:r>
    </w:p>
  </w:footnote>
  <w:footnote w:type="continuationSeparator" w:id="1">
    <w:p w:rsidR="00E0355B" w:rsidRDefault="00E0355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5CCB102C"/>
    <w:multiLevelType w:val="hybridMultilevel"/>
    <w:tmpl w:val="540A566E"/>
    <w:lvl w:ilvl="0" w:tplc="0409000F">
      <w:start w:val="1"/>
      <w:numFmt w:val="decimal"/>
      <w:lvlText w:val="%1."/>
      <w:lvlJc w:val="left"/>
      <w:pPr>
        <w:ind w:left="1220" w:hanging="420"/>
      </w:p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34DC6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0DDE"/>
    <w:rsid w:val="003F4E13"/>
    <w:rsid w:val="003F6960"/>
    <w:rsid w:val="003F7614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8B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41D2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3C3C"/>
    <w:rsid w:val="00596AC1"/>
    <w:rsid w:val="0059773C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C78E0"/>
    <w:rsid w:val="007D4066"/>
    <w:rsid w:val="007E3EED"/>
    <w:rsid w:val="007E5780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3C1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4747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6860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1FAE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3D4C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60DE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0355B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BCC"/>
    <w:rsid w:val="00EA6F84"/>
    <w:rsid w:val="00EB7931"/>
    <w:rsid w:val="00EC60DB"/>
    <w:rsid w:val="00EC7630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6A09"/>
    <w:rsid w:val="00F77F4B"/>
    <w:rsid w:val="00F85C06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bcjt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014A0-E33A-4CB2-9806-A2CF2255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727</Characters>
  <Application>Microsoft Office Word</Application>
  <DocSecurity>4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keywords>NOT-APPL -  </cp:keywords>
  <dc:description>NOT-APPL -  </dc:description>
  <cp:lastModifiedBy>JonMMx 2000</cp:lastModifiedBy>
  <cp:revision>2</cp:revision>
  <cp:lastPrinted>2019-10-15T05:43:00Z</cp:lastPrinted>
  <dcterms:created xsi:type="dcterms:W3CDTF">2020-04-21T16:00:00Z</dcterms:created>
  <dcterms:modified xsi:type="dcterms:W3CDTF">2020-04-21T16:00:00Z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