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E" w:rsidRDefault="000809F0" w:rsidP="00634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09F0">
        <w:rPr>
          <w:rFonts w:ascii="仿宋" w:eastAsia="仿宋" w:hAnsi="仿宋" w:hint="eastAsia"/>
          <w:b/>
          <w:color w:val="000000" w:themeColor="text1"/>
          <w:sz w:val="32"/>
          <w:szCs w:val="32"/>
        </w:rPr>
        <w:t>景顺长城基金管理有限公司</w:t>
      </w:r>
    </w:p>
    <w:p w:rsidR="00B16987" w:rsidRPr="005E088E" w:rsidRDefault="000809F0" w:rsidP="00634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09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关于旗下基金</w:t>
      </w:r>
      <w:r w:rsidR="003B5D7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2020年第1</w:t>
      </w:r>
      <w:r w:rsidR="004B38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F201A" w:rsidRPr="00DF201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DF201A" w:rsidRPr="003B5D7E" w:rsidRDefault="00DF201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DF201A" w:rsidRDefault="00B16987" w:rsidP="00C165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09F0" w:rsidRDefault="000809F0" w:rsidP="00C165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09F0">
        <w:rPr>
          <w:rFonts w:ascii="仿宋" w:eastAsia="仿宋" w:hAnsi="仿宋" w:hint="eastAsia"/>
          <w:color w:val="000000" w:themeColor="text1"/>
          <w:sz w:val="32"/>
          <w:szCs w:val="32"/>
        </w:rPr>
        <w:t>景顺长城基金管理有限公司旗下基金</w:t>
      </w:r>
      <w:r w:rsidR="003B5D7E">
        <w:rPr>
          <w:rFonts w:ascii="仿宋" w:eastAsia="仿宋" w:hAnsi="仿宋" w:hint="eastAsia"/>
          <w:color w:val="000000" w:themeColor="text1"/>
          <w:sz w:val="32"/>
          <w:szCs w:val="32"/>
        </w:rPr>
        <w:t>2020年第1</w:t>
      </w:r>
      <w:r w:rsidR="004B380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F201A" w:rsidRPr="00DF201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F201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F201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B380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01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5D7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01A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3B5D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B5D7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201A" w:rsidRPr="00D62EEB">
        <w:rPr>
          <w:rStyle w:val="a7"/>
          <w:rFonts w:ascii="仿宋" w:eastAsia="仿宋" w:hAnsi="仿宋"/>
          <w:sz w:val="32"/>
          <w:szCs w:val="32"/>
        </w:rPr>
        <w:t>www.igwfmc.com</w:t>
      </w:r>
      <w:r w:rsidR="003B5D7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201A" w:rsidRPr="00D62EEB">
        <w:rPr>
          <w:rFonts w:ascii="仿宋" w:eastAsia="仿宋" w:hAnsi="仿宋"/>
          <w:color w:val="000000" w:themeColor="text1"/>
          <w:sz w:val="32"/>
          <w:szCs w:val="32"/>
        </w:rPr>
        <w:t>400-8888-606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B5D7E" w:rsidRDefault="000809F0" w:rsidP="003B5D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基金列表如下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080"/>
      </w:tblGrid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F24C4B" w:rsidRDefault="003B5D7E" w:rsidP="003A6F09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 w:rsidRPr="00F24C4B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序号</w:t>
            </w:r>
          </w:p>
        </w:tc>
        <w:tc>
          <w:tcPr>
            <w:tcW w:w="8080" w:type="dxa"/>
            <w:shd w:val="clear" w:color="auto" w:fill="auto"/>
          </w:tcPr>
          <w:p w:rsidR="003B5D7E" w:rsidRPr="00F24C4B" w:rsidRDefault="003B5D7E" w:rsidP="003A6F09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 w:rsidRPr="00F24C4B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基金名称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B5D7E" w:rsidRPr="000809F0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景顺长城优选混合型证券投资基金 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B5D7E" w:rsidRPr="000809F0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景顺长城货币市场证券投资基金 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B5D7E" w:rsidRPr="000809F0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0809F0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 xml:space="preserve">景顺长城动力平衡证券投资基金 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景顺长城内需增长混合型证券投资基金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景顺长城鼎益混合型证券投资基金(LOF)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景顺长城资源垄断混合型证券投资基金(LOF)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景顺长城新兴成长混合型证券投资基金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景顺长城内需增长贰号混合型证券投资基金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景顺长城精选蓝筹混合型证券投资基金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景顺长城公司治理混合型证券投资基金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景顺长城能源基建混合型证券投资基金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景顺长城中小盘混合型证券投资基金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景顺长城稳定收益债券型证券投资基金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景顺长城大中华混合型证券投资基金（QDII）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景顺长城核心竞争力混合型证券投资基金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景顺长城优信增利债券型证券投资基金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景顺长城支柱产业混合型证券投资基金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景顺长城品质投资混合型证券投资基金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景顺长城四季金利债券型证券投资基金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景顺长城策略精选灵活配置混合型证券投资基金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景顺长城景兴信用纯债债券型证券投资基金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景顺长城沪深300指数增强型证券投资基金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景顺长城景颐双利债券型证券投资基金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24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景顺长城景益货币市场基金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景顺长城成长之星股票型证券投资基金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景顺长城中证500交易型开放式指数证券投资基金（ETF）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景顺长城优质成长股票型证券投资基金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景顺长城优势企业混合型证券投资基金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景顺长城鑫月薪定期支付债券型证券投资基金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景顺长城中小板创业板精选股票型证券投资基金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景顺长城中证TMT150交易型开放式指数证券投资基金（ETF）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景顺长城研究精选股票型证券投资基金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景顺长城景丰货币市场基金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景顺长城中国回报灵活配置混合型证券投资基金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景顺长城量化精选股票型证券投资基金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景顺长城稳健回报灵活配置混合型证券投资基金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景顺长城沪港深精选股票型证券投资基金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景顺长城领先回报灵活配置混合型证券投资基金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景顺长城中证TMT150交易型开放式指数证券投资基金联接基金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景顺长城安享回报灵活配置混合型证券投资基金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景顺长城中证500交易型开放式指数证券投资基金联接基金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景顺长城泰和回报灵活配置混合型证券投资基金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景顺长城景瑞收益定期开放债券型证券投资基金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景顺长城改革机遇灵活配置混合型证券投资基金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景顺长城景颐宏利债券型证券投资基金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景顺长城景盛双息收益债券型证券投资基金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景顺长城低碳科技主题灵活配置混合型证券投资基金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景顺长城环保优势股票型证券投资基金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景顺长城量化新动力股票型证券投资基金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景顺长城景盈双利债券型证券投资基金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景顺长城景泰汇利定期开放债券型证券投资基金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景顺长城顺益回报混合型证券投资基金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景顺长城泰安回报灵活配置混合型证券投资基金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景顺长城景泰丰利纯债债券型证券投资基金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景顺长城景颐丰利债券型证券投资基金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景顺长城政策性金融债债券型证券投资基金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景顺长城中证500行业中性低波动指数型证券投资基金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景顺长城沪港深领先科技股票型证券投资基金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景顺长城景瑞睿利回报定期开放混合型证券投资基金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景顺长城睿成灵活配置混合型证券投资基金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景顺长城景泰稳利定期开放债券型证券投资基金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景顺长城量化平衡灵活配置混合型证券投资基金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景顺长城泰恒回报灵活配置混合型证券投资基金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64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景顺长城量化小盘股票型证券投资基金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65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景顺长城MSCI中国A股国际通交易型开放式指数证券投资基金（ETF）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66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景顺长城MSCI中国A股国际通交易型开放式指数证券投资基金联接基金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67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景顺长城MSCI中国A股国际通指数增强型证券投资基金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景顺长城量化先锋混合型证券投资基金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6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景顺长城景泰聚利纯债债券型证券投资基金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70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景顺长城景泰鑫利纯债债券型证券投资基金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71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景顺长城智能生活混合型证券投资基金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景顺长城中证500指数增强型证券投资基金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景顺长城集英成长两年定期开放混合型证券投资基金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景顺长城量化港股通股票型证券投资基金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景顺长城景泰盈利纯债债券型证券投资基金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景顺长城绩优成长混合型证券投资基金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景顺长城中短债债券型证券投资基金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景顺长城中证沪港深红利成长低波动指数型证券投资基金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景顺长城稳健养老目标三年持有期混合型发起式基金中基金（FOF）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景顺长城创新成长混合型证券投资基金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</w:t>
            </w:r>
            <w:r w:rsidRPr="003B5D7E"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5D7E" w:rsidRPr="003B5D7E" w:rsidRDefault="003B5D7E" w:rsidP="003A6F09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景顺长城景泰纯利债券型证券投资基金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82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景顺长城养老目标日期2045五年持有期混合型发起式基金中基金（FOF）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83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景顺长城弘利39个月定期开放债券型证券投资基金</w:t>
            </w:r>
          </w:p>
        </w:tc>
      </w:tr>
      <w:tr w:rsidR="003B5D7E" w:rsidRPr="00274FCA" w:rsidTr="003B5D7E">
        <w:trPr>
          <w:cantSplit/>
          <w:trHeight w:hRule="exact" w:val="285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84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3B5D7E" w:rsidRPr="003B5D7E" w:rsidRDefault="003B5D7E" w:rsidP="003B5D7E">
            <w:pPr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3B5D7E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景顺长城品质成长混合型证券投资基金</w:t>
            </w:r>
          </w:p>
        </w:tc>
      </w:tr>
    </w:tbl>
    <w:p w:rsidR="003B5D7E" w:rsidRPr="003B5D7E" w:rsidRDefault="003B5D7E" w:rsidP="000809F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F201A" w:rsidRDefault="00DF201A" w:rsidP="00DF201A">
      <w:pPr>
        <w:spacing w:line="540" w:lineRule="exact"/>
        <w:ind w:firstLineChars="1350" w:firstLine="43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景顺长城基金管理有限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DF201A" w:rsidRPr="00B17C02" w:rsidRDefault="004B380E" w:rsidP="00DF201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B380E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3B5D7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4B380E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3B5D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4B380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A7247E" w:rsidRDefault="00BB3501" w:rsidP="00DF201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609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247" w:rsidRPr="0063424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609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247" w:rsidRPr="006342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9F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D7E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80E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4247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496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5E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9BF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BA1"/>
    <w:rsid w:val="00DB6F0A"/>
    <w:rsid w:val="00DD7BAA"/>
    <w:rsid w:val="00DE0FFA"/>
    <w:rsid w:val="00DE6A70"/>
    <w:rsid w:val="00DF201A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C4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2736-A49C-4C2B-95EA-D8A76469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4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