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DF9" w:rsidRDefault="00D63B0B" w:rsidP="00F90709">
      <w:pPr>
        <w:spacing w:line="540" w:lineRule="exact"/>
        <w:ind w:firstLineChars="50" w:firstLine="150"/>
        <w:jc w:val="center"/>
        <w:rPr>
          <w:rFonts w:ascii="仿宋" w:eastAsia="仿宋" w:hAnsi="仿宋"/>
          <w:b/>
          <w:color w:val="000000" w:themeColor="text1"/>
          <w:sz w:val="30"/>
          <w:szCs w:val="30"/>
        </w:rPr>
      </w:pPr>
      <w:r w:rsidRPr="00C005B3">
        <w:rPr>
          <w:rFonts w:ascii="仿宋" w:eastAsia="仿宋" w:hAnsi="仿宋" w:hint="eastAsia"/>
          <w:b/>
          <w:color w:val="000000" w:themeColor="text1"/>
          <w:sz w:val="30"/>
          <w:szCs w:val="30"/>
        </w:rPr>
        <w:t>国投瑞银基金管理有限</w:t>
      </w:r>
      <w:r w:rsidR="005E088E" w:rsidRPr="00C005B3">
        <w:rPr>
          <w:rFonts w:ascii="仿宋" w:eastAsia="仿宋" w:hAnsi="仿宋" w:hint="eastAsia"/>
          <w:b/>
          <w:color w:val="000000" w:themeColor="text1"/>
          <w:sz w:val="30"/>
          <w:szCs w:val="30"/>
        </w:rPr>
        <w:t>公司旗下</w:t>
      </w:r>
      <w:r w:rsidR="005E088E" w:rsidRPr="00C005B3">
        <w:rPr>
          <w:rFonts w:ascii="仿宋" w:eastAsia="仿宋" w:hAnsi="仿宋"/>
          <w:b/>
          <w:color w:val="000000" w:themeColor="text1"/>
          <w:sz w:val="30"/>
          <w:szCs w:val="30"/>
        </w:rPr>
        <w:t>部分</w:t>
      </w:r>
      <w:r w:rsidR="005E088E" w:rsidRPr="00C005B3">
        <w:rPr>
          <w:rFonts w:ascii="仿宋" w:eastAsia="仿宋" w:hAnsi="仿宋" w:hint="eastAsia"/>
          <w:b/>
          <w:color w:val="000000" w:themeColor="text1"/>
          <w:sz w:val="30"/>
          <w:szCs w:val="30"/>
        </w:rPr>
        <w:t>基金</w:t>
      </w:r>
    </w:p>
    <w:p w:rsidR="00BB3501" w:rsidRPr="00C005B3" w:rsidRDefault="00A40F9B" w:rsidP="00F90709">
      <w:pPr>
        <w:spacing w:line="540" w:lineRule="exact"/>
        <w:ind w:firstLineChars="50" w:firstLine="150"/>
        <w:jc w:val="center"/>
        <w:rPr>
          <w:rFonts w:ascii="仿宋" w:eastAsia="仿宋" w:hAnsi="仿宋"/>
          <w:b/>
          <w:color w:val="000000" w:themeColor="text1"/>
          <w:sz w:val="30"/>
          <w:szCs w:val="30"/>
        </w:rPr>
      </w:pPr>
      <w:r>
        <w:rPr>
          <w:rFonts w:ascii="仿宋" w:eastAsia="仿宋" w:hAnsi="仿宋" w:hint="eastAsia"/>
          <w:b/>
          <w:color w:val="000000" w:themeColor="text1"/>
          <w:sz w:val="30"/>
          <w:szCs w:val="30"/>
        </w:rPr>
        <w:t>2020</w:t>
      </w:r>
      <w:r w:rsidR="00723DF9" w:rsidRPr="00F12C3C">
        <w:rPr>
          <w:rFonts w:ascii="仿宋" w:eastAsia="仿宋" w:hAnsi="仿宋" w:hint="eastAsia"/>
          <w:b/>
          <w:color w:val="000000" w:themeColor="text1"/>
          <w:sz w:val="30"/>
          <w:szCs w:val="30"/>
        </w:rPr>
        <w:t>年第</w:t>
      </w:r>
      <w:r>
        <w:rPr>
          <w:rFonts w:ascii="仿宋" w:eastAsia="仿宋" w:hAnsi="仿宋" w:hint="eastAsia"/>
          <w:b/>
          <w:color w:val="000000" w:themeColor="text1"/>
          <w:sz w:val="30"/>
          <w:szCs w:val="30"/>
        </w:rPr>
        <w:t>1</w:t>
      </w:r>
      <w:r w:rsidR="00BB3501" w:rsidRPr="00E1341F">
        <w:rPr>
          <w:rFonts w:ascii="仿宋" w:eastAsia="仿宋" w:hAnsi="仿宋" w:hint="eastAsia"/>
          <w:b/>
          <w:color w:val="000000" w:themeColor="text1"/>
          <w:sz w:val="30"/>
          <w:szCs w:val="30"/>
        </w:rPr>
        <w:t>季度</w:t>
      </w:r>
      <w:r w:rsidR="00BB3501" w:rsidRPr="00C005B3">
        <w:rPr>
          <w:rFonts w:ascii="仿宋" w:eastAsia="仿宋" w:hAnsi="仿宋" w:hint="eastAsia"/>
          <w:b/>
          <w:color w:val="000000" w:themeColor="text1"/>
          <w:sz w:val="30"/>
          <w:szCs w:val="30"/>
        </w:rPr>
        <w:t>报告提示性公告</w:t>
      </w:r>
    </w:p>
    <w:p w:rsidR="00B16987" w:rsidRPr="005E088E" w:rsidRDefault="00B16987" w:rsidP="00F90709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BB3501" w:rsidRPr="00C005B3" w:rsidRDefault="00B16987" w:rsidP="00DB1CFC">
      <w:pPr>
        <w:spacing w:line="360" w:lineRule="auto"/>
        <w:ind w:firstLineChars="189" w:firstLine="567"/>
        <w:rPr>
          <w:rFonts w:ascii="仿宋" w:eastAsia="仿宋" w:hAnsi="仿宋"/>
          <w:color w:val="000000" w:themeColor="text1"/>
          <w:sz w:val="30"/>
          <w:szCs w:val="30"/>
        </w:rPr>
      </w:pPr>
      <w:r w:rsidRPr="00C005B3">
        <w:rPr>
          <w:rFonts w:ascii="仿宋" w:eastAsia="仿宋" w:hAnsi="仿宋" w:hint="eastAsia"/>
          <w:color w:val="000000" w:themeColor="text1"/>
          <w:sz w:val="30"/>
          <w:szCs w:val="30"/>
        </w:rPr>
        <w:t>本公司董事会及董事保证</w:t>
      </w:r>
      <w:r w:rsidR="00B3673D">
        <w:rPr>
          <w:rFonts w:ascii="仿宋" w:eastAsia="仿宋" w:hAnsi="仿宋" w:hint="eastAsia"/>
          <w:color w:val="000000" w:themeColor="text1"/>
          <w:sz w:val="30"/>
          <w:szCs w:val="30"/>
        </w:rPr>
        <w:t>本</w:t>
      </w:r>
      <w:r w:rsidR="00B3673D" w:rsidRPr="00B3673D">
        <w:rPr>
          <w:rFonts w:ascii="仿宋" w:eastAsia="仿宋" w:hAnsi="仿宋" w:hint="eastAsia"/>
          <w:color w:val="000000" w:themeColor="text1"/>
          <w:sz w:val="30"/>
          <w:szCs w:val="30"/>
        </w:rPr>
        <w:t>公司旗下部分</w:t>
      </w:r>
      <w:r w:rsidRPr="00C005B3">
        <w:rPr>
          <w:rFonts w:ascii="仿宋" w:eastAsia="仿宋" w:hAnsi="仿宋" w:hint="eastAsia"/>
          <w:color w:val="000000" w:themeColor="text1"/>
          <w:sz w:val="30"/>
          <w:szCs w:val="30"/>
        </w:rPr>
        <w:t>基金</w:t>
      </w:r>
      <w:r w:rsidR="002C0DB7">
        <w:rPr>
          <w:rFonts w:ascii="仿宋" w:eastAsia="仿宋" w:hAnsi="仿宋" w:hint="eastAsia"/>
          <w:color w:val="000000" w:themeColor="text1"/>
          <w:sz w:val="30"/>
          <w:szCs w:val="30"/>
        </w:rPr>
        <w:t>的</w:t>
      </w:r>
      <w:r w:rsidR="00A40F9B">
        <w:rPr>
          <w:rFonts w:ascii="仿宋" w:eastAsia="仿宋" w:hAnsi="仿宋" w:hint="eastAsia"/>
          <w:color w:val="000000" w:themeColor="text1"/>
          <w:sz w:val="30"/>
          <w:szCs w:val="30"/>
        </w:rPr>
        <w:t>2020</w:t>
      </w:r>
      <w:r w:rsidR="00573634" w:rsidRPr="00F12C3C">
        <w:rPr>
          <w:rFonts w:ascii="仿宋" w:eastAsia="仿宋" w:hAnsi="仿宋"/>
          <w:color w:val="000000" w:themeColor="text1"/>
          <w:sz w:val="30"/>
          <w:szCs w:val="30"/>
        </w:rPr>
        <w:t>年第</w:t>
      </w:r>
      <w:r w:rsidR="00A40F9B">
        <w:rPr>
          <w:rFonts w:ascii="仿宋" w:eastAsia="仿宋" w:hAnsi="仿宋" w:hint="eastAsia"/>
          <w:color w:val="000000" w:themeColor="text1"/>
          <w:sz w:val="30"/>
          <w:szCs w:val="30"/>
        </w:rPr>
        <w:t>1</w:t>
      </w:r>
      <w:r w:rsidRPr="00E1341F">
        <w:rPr>
          <w:rFonts w:ascii="仿宋" w:eastAsia="仿宋" w:hAnsi="仿宋" w:hint="eastAsia"/>
          <w:color w:val="000000" w:themeColor="text1"/>
          <w:sz w:val="30"/>
          <w:szCs w:val="30"/>
        </w:rPr>
        <w:t>季度</w:t>
      </w:r>
      <w:r w:rsidRPr="00C005B3">
        <w:rPr>
          <w:rFonts w:ascii="仿宋" w:eastAsia="仿宋" w:hAnsi="仿宋" w:hint="eastAsia"/>
          <w:color w:val="000000" w:themeColor="text1"/>
          <w:sz w:val="30"/>
          <w:szCs w:val="30"/>
        </w:rPr>
        <w:t>报告所载资料不存在虚假记载、误导性陈述或重大遗漏，并对其内容的真实性、准确性和完整性承担个别及连带责任。</w:t>
      </w:r>
    </w:p>
    <w:p w:rsidR="00056EE0" w:rsidRDefault="00D63B0B" w:rsidP="00C005B3">
      <w:pPr>
        <w:spacing w:line="360" w:lineRule="auto"/>
        <w:ind w:firstLineChars="250" w:firstLine="750"/>
        <w:rPr>
          <w:rFonts w:ascii="仿宋" w:eastAsia="仿宋" w:hAnsi="仿宋"/>
          <w:color w:val="000000" w:themeColor="text1"/>
          <w:sz w:val="30"/>
          <w:szCs w:val="30"/>
        </w:rPr>
      </w:pPr>
      <w:r w:rsidRPr="00C005B3">
        <w:rPr>
          <w:rFonts w:ascii="仿宋" w:eastAsia="仿宋" w:hAnsi="仿宋" w:hint="eastAsia"/>
          <w:color w:val="000000" w:themeColor="text1"/>
          <w:sz w:val="30"/>
          <w:szCs w:val="30"/>
        </w:rPr>
        <w:t>国投瑞银基金管理有限公司</w:t>
      </w:r>
      <w:r w:rsidR="00056EE0" w:rsidRPr="00C005B3">
        <w:rPr>
          <w:rFonts w:ascii="仿宋" w:eastAsia="仿宋" w:hAnsi="仿宋" w:hint="eastAsia"/>
          <w:color w:val="000000" w:themeColor="text1"/>
          <w:sz w:val="30"/>
          <w:szCs w:val="30"/>
        </w:rPr>
        <w:t>旗下</w:t>
      </w:r>
      <w:r w:rsidR="002748D4">
        <w:rPr>
          <w:rFonts w:ascii="仿宋" w:eastAsia="仿宋" w:hAnsi="仿宋" w:hint="eastAsia"/>
          <w:color w:val="000000" w:themeColor="text1"/>
          <w:sz w:val="30"/>
          <w:szCs w:val="30"/>
        </w:rPr>
        <w:t>：</w:t>
      </w:r>
    </w:p>
    <w:p w:rsidR="003F7FD7" w:rsidRPr="003F7FD7" w:rsidRDefault="003F7FD7" w:rsidP="003F7FD7">
      <w:pPr>
        <w:spacing w:line="360" w:lineRule="auto"/>
        <w:ind w:firstLineChars="250" w:firstLine="750"/>
        <w:rPr>
          <w:rFonts w:ascii="仿宋" w:eastAsia="仿宋" w:hAnsi="仿宋"/>
          <w:color w:val="000000" w:themeColor="text1"/>
          <w:sz w:val="30"/>
          <w:szCs w:val="30"/>
        </w:rPr>
      </w:pPr>
      <w:r w:rsidRPr="003F7FD7">
        <w:rPr>
          <w:rFonts w:ascii="仿宋" w:eastAsia="仿宋" w:hAnsi="仿宋" w:hint="eastAsia"/>
          <w:color w:val="000000" w:themeColor="text1"/>
          <w:sz w:val="30"/>
          <w:szCs w:val="30"/>
        </w:rPr>
        <w:t>国投瑞银中高等级债券型证券投资基金</w:t>
      </w:r>
    </w:p>
    <w:p w:rsidR="003F7FD7" w:rsidRPr="003F7FD7" w:rsidRDefault="003F7FD7" w:rsidP="003F7FD7">
      <w:pPr>
        <w:spacing w:line="360" w:lineRule="auto"/>
        <w:ind w:firstLineChars="250" w:firstLine="750"/>
        <w:rPr>
          <w:rFonts w:ascii="仿宋" w:eastAsia="仿宋" w:hAnsi="仿宋"/>
          <w:color w:val="000000" w:themeColor="text1"/>
          <w:sz w:val="30"/>
          <w:szCs w:val="30"/>
        </w:rPr>
      </w:pPr>
      <w:r w:rsidRPr="003F7FD7">
        <w:rPr>
          <w:rFonts w:ascii="仿宋" w:eastAsia="仿宋" w:hAnsi="仿宋" w:hint="eastAsia"/>
          <w:color w:val="000000" w:themeColor="text1"/>
          <w:sz w:val="30"/>
          <w:szCs w:val="30"/>
        </w:rPr>
        <w:t>国投瑞银策略精选灵活配置混合型证券投资基金</w:t>
      </w:r>
    </w:p>
    <w:p w:rsidR="003F7FD7" w:rsidRPr="003F7FD7" w:rsidRDefault="003F7FD7" w:rsidP="003F7FD7">
      <w:pPr>
        <w:spacing w:line="360" w:lineRule="auto"/>
        <w:ind w:firstLineChars="250" w:firstLine="750"/>
        <w:rPr>
          <w:rFonts w:ascii="仿宋" w:eastAsia="仿宋" w:hAnsi="仿宋"/>
          <w:color w:val="000000" w:themeColor="text1"/>
          <w:sz w:val="30"/>
          <w:szCs w:val="30"/>
        </w:rPr>
      </w:pPr>
      <w:r w:rsidRPr="003F7FD7">
        <w:rPr>
          <w:rFonts w:ascii="仿宋" w:eastAsia="仿宋" w:hAnsi="仿宋" w:hint="eastAsia"/>
          <w:color w:val="000000" w:themeColor="text1"/>
          <w:sz w:val="30"/>
          <w:szCs w:val="30"/>
        </w:rPr>
        <w:t>国投瑞银医疗保健行业灵活配置混合型证券投资基金</w:t>
      </w:r>
    </w:p>
    <w:p w:rsidR="003F7FD7" w:rsidRPr="003F7FD7" w:rsidRDefault="003F7FD7" w:rsidP="003F7FD7">
      <w:pPr>
        <w:spacing w:line="360" w:lineRule="auto"/>
        <w:ind w:firstLineChars="250" w:firstLine="750"/>
        <w:rPr>
          <w:rFonts w:ascii="仿宋" w:eastAsia="仿宋" w:hAnsi="仿宋"/>
          <w:color w:val="000000" w:themeColor="text1"/>
          <w:sz w:val="30"/>
          <w:szCs w:val="30"/>
        </w:rPr>
      </w:pPr>
      <w:r w:rsidRPr="003F7FD7">
        <w:rPr>
          <w:rFonts w:ascii="仿宋" w:eastAsia="仿宋" w:hAnsi="仿宋" w:hint="eastAsia"/>
          <w:color w:val="000000" w:themeColor="text1"/>
          <w:sz w:val="30"/>
          <w:szCs w:val="30"/>
        </w:rPr>
        <w:t>国投瑞银新机遇灵活配置混合型证券投资基金</w:t>
      </w:r>
    </w:p>
    <w:p w:rsidR="003F7FD7" w:rsidRPr="003F7FD7" w:rsidRDefault="003F7FD7" w:rsidP="003F7FD7">
      <w:pPr>
        <w:spacing w:line="360" w:lineRule="auto"/>
        <w:ind w:firstLineChars="250" w:firstLine="750"/>
        <w:rPr>
          <w:rFonts w:ascii="仿宋" w:eastAsia="仿宋" w:hAnsi="仿宋"/>
          <w:color w:val="000000" w:themeColor="text1"/>
          <w:sz w:val="30"/>
          <w:szCs w:val="30"/>
        </w:rPr>
      </w:pPr>
      <w:r w:rsidRPr="003F7FD7">
        <w:rPr>
          <w:rFonts w:ascii="仿宋" w:eastAsia="仿宋" w:hAnsi="仿宋" w:hint="eastAsia"/>
          <w:color w:val="000000" w:themeColor="text1"/>
          <w:sz w:val="30"/>
          <w:szCs w:val="30"/>
        </w:rPr>
        <w:t>国投瑞银美丽中国灵活配置混合型证券投资基金</w:t>
      </w:r>
    </w:p>
    <w:p w:rsidR="003F7FD7" w:rsidRPr="003F7FD7" w:rsidRDefault="003F7FD7" w:rsidP="003F7FD7">
      <w:pPr>
        <w:spacing w:line="360" w:lineRule="auto"/>
        <w:ind w:firstLineChars="250" w:firstLine="750"/>
        <w:rPr>
          <w:rFonts w:ascii="仿宋" w:eastAsia="仿宋" w:hAnsi="仿宋"/>
          <w:color w:val="000000" w:themeColor="text1"/>
          <w:sz w:val="30"/>
          <w:szCs w:val="30"/>
        </w:rPr>
      </w:pPr>
      <w:r w:rsidRPr="003F7FD7">
        <w:rPr>
          <w:rFonts w:ascii="仿宋" w:eastAsia="仿宋" w:hAnsi="仿宋" w:hint="eastAsia"/>
          <w:color w:val="000000" w:themeColor="text1"/>
          <w:sz w:val="30"/>
          <w:szCs w:val="30"/>
        </w:rPr>
        <w:t>国投瑞银钱多宝货币市场基金</w:t>
      </w:r>
    </w:p>
    <w:p w:rsidR="003F7FD7" w:rsidRPr="003F7FD7" w:rsidRDefault="003F7FD7" w:rsidP="003F7FD7">
      <w:pPr>
        <w:spacing w:line="360" w:lineRule="auto"/>
        <w:ind w:firstLineChars="250" w:firstLine="750"/>
        <w:rPr>
          <w:rFonts w:ascii="仿宋" w:eastAsia="仿宋" w:hAnsi="仿宋"/>
          <w:color w:val="000000" w:themeColor="text1"/>
          <w:sz w:val="30"/>
          <w:szCs w:val="30"/>
        </w:rPr>
      </w:pPr>
      <w:r w:rsidRPr="003F7FD7">
        <w:rPr>
          <w:rFonts w:ascii="仿宋" w:eastAsia="仿宋" w:hAnsi="仿宋" w:hint="eastAsia"/>
          <w:color w:val="000000" w:themeColor="text1"/>
          <w:sz w:val="30"/>
          <w:szCs w:val="30"/>
        </w:rPr>
        <w:t>国投瑞银信息消费灵活配置混合型证券投资基金</w:t>
      </w:r>
    </w:p>
    <w:p w:rsidR="003F7FD7" w:rsidRPr="003F7FD7" w:rsidRDefault="003F7FD7" w:rsidP="003F7FD7">
      <w:pPr>
        <w:spacing w:line="360" w:lineRule="auto"/>
        <w:ind w:firstLineChars="250" w:firstLine="750"/>
        <w:rPr>
          <w:rFonts w:ascii="仿宋" w:eastAsia="仿宋" w:hAnsi="仿宋"/>
          <w:color w:val="000000" w:themeColor="text1"/>
          <w:sz w:val="30"/>
          <w:szCs w:val="30"/>
        </w:rPr>
      </w:pPr>
      <w:r w:rsidRPr="003F7FD7">
        <w:rPr>
          <w:rFonts w:ascii="仿宋" w:eastAsia="仿宋" w:hAnsi="仿宋" w:hint="eastAsia"/>
          <w:color w:val="000000" w:themeColor="text1"/>
          <w:sz w:val="30"/>
          <w:szCs w:val="30"/>
        </w:rPr>
        <w:t>国投瑞银增利宝货币市场基金</w:t>
      </w:r>
    </w:p>
    <w:p w:rsidR="003F7FD7" w:rsidRPr="003F7FD7" w:rsidRDefault="003F7FD7" w:rsidP="003F7FD7">
      <w:pPr>
        <w:spacing w:line="360" w:lineRule="auto"/>
        <w:ind w:firstLineChars="250" w:firstLine="750"/>
        <w:rPr>
          <w:rFonts w:ascii="仿宋" w:eastAsia="仿宋" w:hAnsi="仿宋"/>
          <w:color w:val="000000" w:themeColor="text1"/>
          <w:sz w:val="30"/>
          <w:szCs w:val="30"/>
        </w:rPr>
      </w:pPr>
      <w:r w:rsidRPr="003F7FD7">
        <w:rPr>
          <w:rFonts w:ascii="仿宋" w:eastAsia="仿宋" w:hAnsi="仿宋" w:hint="eastAsia"/>
          <w:color w:val="000000" w:themeColor="text1"/>
          <w:sz w:val="30"/>
          <w:szCs w:val="30"/>
        </w:rPr>
        <w:t>国投瑞银锐意改革灵活配置混合型证券投资基金</w:t>
      </w:r>
    </w:p>
    <w:p w:rsidR="003F7FD7" w:rsidRPr="003F7FD7" w:rsidRDefault="003F7FD7" w:rsidP="003F7FD7">
      <w:pPr>
        <w:spacing w:line="360" w:lineRule="auto"/>
        <w:ind w:firstLineChars="250" w:firstLine="750"/>
        <w:rPr>
          <w:rFonts w:ascii="仿宋" w:eastAsia="仿宋" w:hAnsi="仿宋"/>
          <w:color w:val="000000" w:themeColor="text1"/>
          <w:sz w:val="30"/>
          <w:szCs w:val="30"/>
        </w:rPr>
      </w:pPr>
      <w:r w:rsidRPr="003F7FD7">
        <w:rPr>
          <w:rFonts w:ascii="仿宋" w:eastAsia="仿宋" w:hAnsi="仿宋" w:hint="eastAsia"/>
          <w:color w:val="000000" w:themeColor="text1"/>
          <w:sz w:val="30"/>
          <w:szCs w:val="30"/>
        </w:rPr>
        <w:t>国投瑞银添利宝货币市场基金</w:t>
      </w:r>
    </w:p>
    <w:p w:rsidR="003F7FD7" w:rsidRPr="003F7FD7" w:rsidRDefault="003F7FD7" w:rsidP="003F7FD7">
      <w:pPr>
        <w:spacing w:line="360" w:lineRule="auto"/>
        <w:ind w:firstLineChars="250" w:firstLine="750"/>
        <w:rPr>
          <w:rFonts w:ascii="仿宋" w:eastAsia="仿宋" w:hAnsi="仿宋"/>
          <w:color w:val="000000" w:themeColor="text1"/>
          <w:sz w:val="30"/>
          <w:szCs w:val="30"/>
        </w:rPr>
      </w:pPr>
      <w:r w:rsidRPr="003F7FD7">
        <w:rPr>
          <w:rFonts w:ascii="仿宋" w:eastAsia="仿宋" w:hAnsi="仿宋" w:hint="eastAsia"/>
          <w:color w:val="000000" w:themeColor="text1"/>
          <w:sz w:val="30"/>
          <w:szCs w:val="30"/>
        </w:rPr>
        <w:t>国投瑞银精选收益灵活配置混合型证券投资基金</w:t>
      </w:r>
    </w:p>
    <w:p w:rsidR="003F7FD7" w:rsidRPr="003F7FD7" w:rsidRDefault="003F7FD7" w:rsidP="003F7FD7">
      <w:pPr>
        <w:spacing w:line="360" w:lineRule="auto"/>
        <w:ind w:firstLineChars="250" w:firstLine="750"/>
        <w:rPr>
          <w:rFonts w:ascii="仿宋" w:eastAsia="仿宋" w:hAnsi="仿宋"/>
          <w:color w:val="000000" w:themeColor="text1"/>
          <w:sz w:val="30"/>
          <w:szCs w:val="30"/>
        </w:rPr>
      </w:pPr>
      <w:r w:rsidRPr="003F7FD7">
        <w:rPr>
          <w:rFonts w:ascii="仿宋" w:eastAsia="仿宋" w:hAnsi="仿宋" w:hint="eastAsia"/>
          <w:color w:val="000000" w:themeColor="text1"/>
          <w:sz w:val="30"/>
          <w:szCs w:val="30"/>
        </w:rPr>
        <w:t>国投瑞银招财灵活配置混合型证券投资基金</w:t>
      </w:r>
    </w:p>
    <w:p w:rsidR="003F7FD7" w:rsidRPr="003F7FD7" w:rsidRDefault="003F7FD7" w:rsidP="003F7FD7">
      <w:pPr>
        <w:spacing w:line="360" w:lineRule="auto"/>
        <w:ind w:firstLineChars="250" w:firstLine="750"/>
        <w:rPr>
          <w:rFonts w:ascii="仿宋" w:eastAsia="仿宋" w:hAnsi="仿宋"/>
          <w:color w:val="000000" w:themeColor="text1"/>
          <w:sz w:val="30"/>
          <w:szCs w:val="30"/>
        </w:rPr>
      </w:pPr>
      <w:r w:rsidRPr="003F7FD7">
        <w:rPr>
          <w:rFonts w:ascii="仿宋" w:eastAsia="仿宋" w:hAnsi="仿宋" w:hint="eastAsia"/>
          <w:color w:val="000000" w:themeColor="text1"/>
          <w:sz w:val="30"/>
          <w:szCs w:val="30"/>
        </w:rPr>
        <w:t>国投瑞银新增长灵活配置混合型证券投资基金</w:t>
      </w:r>
    </w:p>
    <w:p w:rsidR="003F7FD7" w:rsidRPr="003F7FD7" w:rsidRDefault="003F7FD7" w:rsidP="003F7FD7">
      <w:pPr>
        <w:spacing w:line="360" w:lineRule="auto"/>
        <w:ind w:firstLineChars="250" w:firstLine="750"/>
        <w:rPr>
          <w:rFonts w:ascii="仿宋" w:eastAsia="仿宋" w:hAnsi="仿宋"/>
          <w:color w:val="000000" w:themeColor="text1"/>
          <w:sz w:val="30"/>
          <w:szCs w:val="30"/>
        </w:rPr>
      </w:pPr>
      <w:r w:rsidRPr="003F7FD7">
        <w:rPr>
          <w:rFonts w:ascii="仿宋" w:eastAsia="仿宋" w:hAnsi="仿宋" w:hint="eastAsia"/>
          <w:color w:val="000000" w:themeColor="text1"/>
          <w:sz w:val="30"/>
          <w:szCs w:val="30"/>
        </w:rPr>
        <w:t>国投瑞银研究精选股票型证券投资基金</w:t>
      </w:r>
    </w:p>
    <w:p w:rsidR="003F7FD7" w:rsidRPr="003F7FD7" w:rsidRDefault="003F7FD7" w:rsidP="003F7FD7">
      <w:pPr>
        <w:spacing w:line="360" w:lineRule="auto"/>
        <w:ind w:firstLineChars="250" w:firstLine="750"/>
        <w:rPr>
          <w:rFonts w:ascii="仿宋" w:eastAsia="仿宋" w:hAnsi="仿宋"/>
          <w:color w:val="000000" w:themeColor="text1"/>
          <w:sz w:val="30"/>
          <w:szCs w:val="30"/>
        </w:rPr>
      </w:pPr>
      <w:r w:rsidRPr="003F7FD7">
        <w:rPr>
          <w:rFonts w:ascii="仿宋" w:eastAsia="仿宋" w:hAnsi="仿宋" w:hint="eastAsia"/>
          <w:color w:val="000000" w:themeColor="text1"/>
          <w:sz w:val="30"/>
          <w:szCs w:val="30"/>
        </w:rPr>
        <w:lastRenderedPageBreak/>
        <w:t>国投瑞银新活力定期开放混合型证券投资基金</w:t>
      </w:r>
    </w:p>
    <w:p w:rsidR="003F7FD7" w:rsidRPr="003F7FD7" w:rsidRDefault="003F7FD7" w:rsidP="003F7FD7">
      <w:pPr>
        <w:spacing w:line="360" w:lineRule="auto"/>
        <w:ind w:firstLineChars="250" w:firstLine="750"/>
        <w:rPr>
          <w:rFonts w:ascii="仿宋" w:eastAsia="仿宋" w:hAnsi="仿宋"/>
          <w:color w:val="000000" w:themeColor="text1"/>
          <w:sz w:val="30"/>
          <w:szCs w:val="30"/>
        </w:rPr>
      </w:pPr>
      <w:r w:rsidRPr="003F7FD7">
        <w:rPr>
          <w:rFonts w:ascii="仿宋" w:eastAsia="仿宋" w:hAnsi="仿宋" w:hint="eastAsia"/>
          <w:color w:val="000000" w:themeColor="text1"/>
          <w:sz w:val="30"/>
          <w:szCs w:val="30"/>
        </w:rPr>
        <w:t>国投瑞银进宝灵活配置混合型证券投资基金</w:t>
      </w:r>
    </w:p>
    <w:p w:rsidR="003F7FD7" w:rsidRPr="003F7FD7" w:rsidRDefault="003F7FD7" w:rsidP="003F7FD7">
      <w:pPr>
        <w:spacing w:line="360" w:lineRule="auto"/>
        <w:ind w:firstLineChars="250" w:firstLine="750"/>
        <w:rPr>
          <w:rFonts w:ascii="仿宋" w:eastAsia="仿宋" w:hAnsi="仿宋"/>
          <w:color w:val="000000" w:themeColor="text1"/>
          <w:sz w:val="30"/>
          <w:szCs w:val="30"/>
        </w:rPr>
      </w:pPr>
      <w:r w:rsidRPr="003F7FD7">
        <w:rPr>
          <w:rFonts w:ascii="仿宋" w:eastAsia="仿宋" w:hAnsi="仿宋" w:hint="eastAsia"/>
          <w:color w:val="000000" w:themeColor="text1"/>
          <w:sz w:val="30"/>
          <w:szCs w:val="30"/>
        </w:rPr>
        <w:t>国投瑞银国家安全灵活配置混合型证券投资基金</w:t>
      </w:r>
    </w:p>
    <w:p w:rsidR="003F7FD7" w:rsidRPr="003F7FD7" w:rsidRDefault="003F7FD7" w:rsidP="003F7FD7">
      <w:pPr>
        <w:spacing w:line="360" w:lineRule="auto"/>
        <w:ind w:firstLineChars="250" w:firstLine="750"/>
        <w:rPr>
          <w:rFonts w:ascii="仿宋" w:eastAsia="仿宋" w:hAnsi="仿宋"/>
          <w:color w:val="000000" w:themeColor="text1"/>
          <w:sz w:val="30"/>
          <w:szCs w:val="30"/>
        </w:rPr>
      </w:pPr>
      <w:r w:rsidRPr="003F7FD7">
        <w:rPr>
          <w:rFonts w:ascii="仿宋" w:eastAsia="仿宋" w:hAnsi="仿宋" w:hint="eastAsia"/>
          <w:color w:val="000000" w:themeColor="text1"/>
          <w:sz w:val="30"/>
          <w:szCs w:val="30"/>
        </w:rPr>
        <w:t>国投瑞银境煊灵活配置混合型证券投资基金</w:t>
      </w:r>
    </w:p>
    <w:p w:rsidR="003F7FD7" w:rsidRPr="003F7FD7" w:rsidRDefault="003F7FD7" w:rsidP="003F7FD7">
      <w:pPr>
        <w:spacing w:line="360" w:lineRule="auto"/>
        <w:ind w:firstLineChars="250" w:firstLine="750"/>
        <w:rPr>
          <w:rFonts w:ascii="仿宋" w:eastAsia="仿宋" w:hAnsi="仿宋"/>
          <w:color w:val="000000" w:themeColor="text1"/>
          <w:sz w:val="30"/>
          <w:szCs w:val="30"/>
        </w:rPr>
      </w:pPr>
      <w:r w:rsidRPr="003F7FD7">
        <w:rPr>
          <w:rFonts w:ascii="仿宋" w:eastAsia="仿宋" w:hAnsi="仿宋" w:hint="eastAsia"/>
          <w:color w:val="000000" w:themeColor="text1"/>
          <w:sz w:val="30"/>
          <w:szCs w:val="30"/>
        </w:rPr>
        <w:t>国投瑞银岁赢利债券型证券投资基金</w:t>
      </w:r>
    </w:p>
    <w:p w:rsidR="003F7FD7" w:rsidRPr="003F7FD7" w:rsidRDefault="003F7FD7" w:rsidP="003F7FD7">
      <w:pPr>
        <w:spacing w:line="360" w:lineRule="auto"/>
        <w:ind w:firstLineChars="250" w:firstLine="750"/>
        <w:rPr>
          <w:rFonts w:ascii="仿宋" w:eastAsia="仿宋" w:hAnsi="仿宋"/>
          <w:color w:val="000000" w:themeColor="text1"/>
          <w:sz w:val="30"/>
          <w:szCs w:val="30"/>
        </w:rPr>
      </w:pPr>
      <w:r w:rsidRPr="003F7FD7">
        <w:rPr>
          <w:rFonts w:ascii="仿宋" w:eastAsia="仿宋" w:hAnsi="仿宋" w:hint="eastAsia"/>
          <w:color w:val="000000" w:themeColor="text1"/>
          <w:sz w:val="30"/>
          <w:szCs w:val="30"/>
        </w:rPr>
        <w:t>国投瑞银瑞祥灵活配置混合型证券投资基金</w:t>
      </w:r>
    </w:p>
    <w:p w:rsidR="003F7FD7" w:rsidRPr="003F7FD7" w:rsidRDefault="003F7FD7" w:rsidP="003F7FD7">
      <w:pPr>
        <w:spacing w:line="360" w:lineRule="auto"/>
        <w:ind w:firstLineChars="250" w:firstLine="750"/>
        <w:rPr>
          <w:rFonts w:ascii="仿宋" w:eastAsia="仿宋" w:hAnsi="仿宋"/>
          <w:color w:val="000000" w:themeColor="text1"/>
          <w:sz w:val="30"/>
          <w:szCs w:val="30"/>
        </w:rPr>
      </w:pPr>
      <w:r w:rsidRPr="003F7FD7">
        <w:rPr>
          <w:rFonts w:ascii="仿宋" w:eastAsia="仿宋" w:hAnsi="仿宋" w:hint="eastAsia"/>
          <w:color w:val="000000" w:themeColor="text1"/>
          <w:sz w:val="30"/>
          <w:szCs w:val="30"/>
        </w:rPr>
        <w:t>国投瑞银顺鑫定期开放债券型发起式证券投资基金</w:t>
      </w:r>
    </w:p>
    <w:p w:rsidR="003F7FD7" w:rsidRPr="003F7FD7" w:rsidRDefault="003F7FD7" w:rsidP="003F7FD7">
      <w:pPr>
        <w:spacing w:line="360" w:lineRule="auto"/>
        <w:ind w:firstLineChars="250" w:firstLine="750"/>
        <w:rPr>
          <w:rFonts w:ascii="仿宋" w:eastAsia="仿宋" w:hAnsi="仿宋"/>
          <w:color w:val="000000" w:themeColor="text1"/>
          <w:sz w:val="30"/>
          <w:szCs w:val="30"/>
        </w:rPr>
      </w:pPr>
      <w:r w:rsidRPr="003F7FD7">
        <w:rPr>
          <w:rFonts w:ascii="仿宋" w:eastAsia="仿宋" w:hAnsi="仿宋" w:hint="eastAsia"/>
          <w:color w:val="000000" w:themeColor="text1"/>
          <w:sz w:val="30"/>
          <w:szCs w:val="30"/>
        </w:rPr>
        <w:t>国投瑞银和泰6个月定期开放债券型发起式证券投资基金</w:t>
      </w:r>
    </w:p>
    <w:p w:rsidR="003F7FD7" w:rsidRPr="003F7FD7" w:rsidRDefault="003F7FD7" w:rsidP="003F7FD7">
      <w:pPr>
        <w:spacing w:line="360" w:lineRule="auto"/>
        <w:ind w:firstLineChars="250" w:firstLine="750"/>
        <w:rPr>
          <w:rFonts w:ascii="仿宋" w:eastAsia="仿宋" w:hAnsi="仿宋"/>
          <w:color w:val="000000" w:themeColor="text1"/>
          <w:sz w:val="30"/>
          <w:szCs w:val="30"/>
        </w:rPr>
      </w:pPr>
      <w:r w:rsidRPr="003F7FD7">
        <w:rPr>
          <w:rFonts w:ascii="仿宋" w:eastAsia="仿宋" w:hAnsi="仿宋" w:hint="eastAsia"/>
          <w:color w:val="000000" w:themeColor="text1"/>
          <w:sz w:val="30"/>
          <w:szCs w:val="30"/>
        </w:rPr>
        <w:t>国投瑞银顺银6个月定期开放债券型发起式证券投资基金</w:t>
      </w:r>
    </w:p>
    <w:p w:rsidR="003F7FD7" w:rsidRPr="003F7FD7" w:rsidRDefault="003F7FD7" w:rsidP="003F7FD7">
      <w:pPr>
        <w:spacing w:line="360" w:lineRule="auto"/>
        <w:ind w:firstLineChars="250" w:firstLine="750"/>
        <w:rPr>
          <w:rFonts w:ascii="仿宋" w:eastAsia="仿宋" w:hAnsi="仿宋"/>
          <w:color w:val="000000" w:themeColor="text1"/>
          <w:sz w:val="30"/>
          <w:szCs w:val="30"/>
        </w:rPr>
      </w:pPr>
      <w:r w:rsidRPr="003F7FD7">
        <w:rPr>
          <w:rFonts w:ascii="仿宋" w:eastAsia="仿宋" w:hAnsi="仿宋" w:hint="eastAsia"/>
          <w:color w:val="000000" w:themeColor="text1"/>
          <w:sz w:val="30"/>
          <w:szCs w:val="30"/>
        </w:rPr>
        <w:t>国投瑞银创新医疗灵活配置混合型证券投资基金</w:t>
      </w:r>
    </w:p>
    <w:p w:rsidR="003F7FD7" w:rsidRPr="003F7FD7" w:rsidRDefault="003F7FD7" w:rsidP="003F7FD7">
      <w:pPr>
        <w:spacing w:line="360" w:lineRule="auto"/>
        <w:ind w:firstLineChars="250" w:firstLine="750"/>
        <w:rPr>
          <w:rFonts w:ascii="仿宋" w:eastAsia="仿宋" w:hAnsi="仿宋"/>
          <w:color w:val="000000" w:themeColor="text1"/>
          <w:sz w:val="30"/>
          <w:szCs w:val="30"/>
        </w:rPr>
      </w:pPr>
      <w:r w:rsidRPr="003F7FD7">
        <w:rPr>
          <w:rFonts w:ascii="仿宋" w:eastAsia="仿宋" w:hAnsi="仿宋" w:hint="eastAsia"/>
          <w:color w:val="000000" w:themeColor="text1"/>
          <w:sz w:val="30"/>
          <w:szCs w:val="30"/>
        </w:rPr>
        <w:t>国投瑞银顺源6个月定期开放债券型证券投资基金</w:t>
      </w:r>
    </w:p>
    <w:p w:rsidR="003F7FD7" w:rsidRPr="003F7FD7" w:rsidRDefault="003F7FD7" w:rsidP="003F7FD7">
      <w:pPr>
        <w:spacing w:line="360" w:lineRule="auto"/>
        <w:ind w:firstLineChars="250" w:firstLine="750"/>
        <w:rPr>
          <w:rFonts w:ascii="仿宋" w:eastAsia="仿宋" w:hAnsi="仿宋"/>
          <w:color w:val="000000" w:themeColor="text1"/>
          <w:sz w:val="30"/>
          <w:szCs w:val="30"/>
        </w:rPr>
      </w:pPr>
      <w:r w:rsidRPr="003F7FD7">
        <w:rPr>
          <w:rFonts w:ascii="仿宋" w:eastAsia="仿宋" w:hAnsi="仿宋" w:hint="eastAsia"/>
          <w:color w:val="000000" w:themeColor="text1"/>
          <w:sz w:val="30"/>
          <w:szCs w:val="30"/>
        </w:rPr>
        <w:t>国投瑞银恒泽中短债债券型证券投资基金</w:t>
      </w:r>
    </w:p>
    <w:p w:rsidR="003F7FD7" w:rsidRPr="003F7FD7" w:rsidRDefault="003F7FD7" w:rsidP="003F7FD7">
      <w:pPr>
        <w:spacing w:line="360" w:lineRule="auto"/>
        <w:ind w:firstLineChars="250" w:firstLine="750"/>
        <w:rPr>
          <w:rFonts w:ascii="仿宋" w:eastAsia="仿宋" w:hAnsi="仿宋"/>
          <w:color w:val="000000" w:themeColor="text1"/>
          <w:sz w:val="30"/>
          <w:szCs w:val="30"/>
        </w:rPr>
      </w:pPr>
      <w:r w:rsidRPr="003F7FD7">
        <w:rPr>
          <w:rFonts w:ascii="仿宋" w:eastAsia="仿宋" w:hAnsi="仿宋" w:hint="eastAsia"/>
          <w:color w:val="000000" w:themeColor="text1"/>
          <w:sz w:val="30"/>
          <w:szCs w:val="30"/>
        </w:rPr>
        <w:t>国投瑞银顺达纯债债券型证券投资基金</w:t>
      </w:r>
    </w:p>
    <w:p w:rsidR="003F7FD7" w:rsidRPr="003F7FD7" w:rsidRDefault="003F7FD7" w:rsidP="003F7FD7">
      <w:pPr>
        <w:spacing w:line="360" w:lineRule="auto"/>
        <w:ind w:firstLineChars="250" w:firstLine="750"/>
        <w:rPr>
          <w:rFonts w:ascii="仿宋" w:eastAsia="仿宋" w:hAnsi="仿宋"/>
          <w:color w:val="000000" w:themeColor="text1"/>
          <w:sz w:val="30"/>
          <w:szCs w:val="30"/>
        </w:rPr>
      </w:pPr>
      <w:r w:rsidRPr="003F7FD7">
        <w:rPr>
          <w:rFonts w:ascii="仿宋" w:eastAsia="仿宋" w:hAnsi="仿宋" w:hint="eastAsia"/>
          <w:color w:val="000000" w:themeColor="text1"/>
          <w:sz w:val="30"/>
          <w:szCs w:val="30"/>
        </w:rPr>
        <w:t>国投瑞银品牌优势灵活配置混合型证券投资基金</w:t>
      </w:r>
    </w:p>
    <w:p w:rsidR="003F7FD7" w:rsidRPr="003F7FD7" w:rsidRDefault="003F7FD7" w:rsidP="003F7FD7">
      <w:pPr>
        <w:spacing w:line="360" w:lineRule="auto"/>
        <w:ind w:firstLineChars="250" w:firstLine="750"/>
        <w:rPr>
          <w:rFonts w:ascii="仿宋" w:eastAsia="仿宋" w:hAnsi="仿宋"/>
          <w:color w:val="000000" w:themeColor="text1"/>
          <w:sz w:val="30"/>
          <w:szCs w:val="30"/>
        </w:rPr>
      </w:pPr>
      <w:r w:rsidRPr="003F7FD7">
        <w:rPr>
          <w:rFonts w:ascii="仿宋" w:eastAsia="仿宋" w:hAnsi="仿宋" w:hint="eastAsia"/>
          <w:color w:val="000000" w:themeColor="text1"/>
          <w:sz w:val="30"/>
          <w:szCs w:val="30"/>
        </w:rPr>
        <w:t>国投瑞银中证500指数量化增强型证券投资基金</w:t>
      </w:r>
    </w:p>
    <w:p w:rsidR="003F7FD7" w:rsidRPr="003F7FD7" w:rsidRDefault="003F7FD7" w:rsidP="003F7FD7">
      <w:pPr>
        <w:spacing w:line="360" w:lineRule="auto"/>
        <w:ind w:firstLineChars="250" w:firstLine="750"/>
        <w:rPr>
          <w:rFonts w:ascii="仿宋" w:eastAsia="仿宋" w:hAnsi="仿宋"/>
          <w:color w:val="000000" w:themeColor="text1"/>
          <w:sz w:val="30"/>
          <w:szCs w:val="30"/>
        </w:rPr>
      </w:pPr>
      <w:r w:rsidRPr="003F7FD7">
        <w:rPr>
          <w:rFonts w:ascii="仿宋" w:eastAsia="仿宋" w:hAnsi="仿宋" w:hint="eastAsia"/>
          <w:color w:val="000000" w:themeColor="text1"/>
          <w:sz w:val="30"/>
          <w:szCs w:val="30"/>
        </w:rPr>
        <w:t>国投瑞银顺泓定期开放债券型证券投资基金</w:t>
      </w:r>
    </w:p>
    <w:p w:rsidR="003F7FD7" w:rsidRPr="003F7FD7" w:rsidRDefault="003F7FD7" w:rsidP="003F7FD7">
      <w:pPr>
        <w:spacing w:line="360" w:lineRule="auto"/>
        <w:ind w:firstLineChars="250" w:firstLine="750"/>
        <w:rPr>
          <w:rFonts w:ascii="仿宋" w:eastAsia="仿宋" w:hAnsi="仿宋"/>
          <w:color w:val="000000" w:themeColor="text1"/>
          <w:sz w:val="30"/>
          <w:szCs w:val="30"/>
        </w:rPr>
      </w:pPr>
      <w:r w:rsidRPr="003F7FD7">
        <w:rPr>
          <w:rFonts w:ascii="仿宋" w:eastAsia="仿宋" w:hAnsi="仿宋" w:hint="eastAsia"/>
          <w:color w:val="000000" w:themeColor="text1"/>
          <w:sz w:val="30"/>
          <w:szCs w:val="30"/>
        </w:rPr>
        <w:t>国投瑞银顺昌纯债债券型证券投资基金</w:t>
      </w:r>
    </w:p>
    <w:p w:rsidR="003F7FD7" w:rsidRPr="003F7FD7" w:rsidRDefault="003F7FD7" w:rsidP="003F7FD7">
      <w:pPr>
        <w:spacing w:line="360" w:lineRule="auto"/>
        <w:ind w:firstLineChars="250" w:firstLine="750"/>
        <w:rPr>
          <w:rFonts w:ascii="仿宋" w:eastAsia="仿宋" w:hAnsi="仿宋"/>
          <w:color w:val="000000" w:themeColor="text1"/>
          <w:sz w:val="30"/>
          <w:szCs w:val="30"/>
        </w:rPr>
      </w:pPr>
      <w:r w:rsidRPr="003F7FD7">
        <w:rPr>
          <w:rFonts w:ascii="仿宋" w:eastAsia="仿宋" w:hAnsi="仿宋" w:hint="eastAsia"/>
          <w:color w:val="000000" w:themeColor="text1"/>
          <w:sz w:val="30"/>
          <w:szCs w:val="30"/>
        </w:rPr>
        <w:t>国投瑞银顺祥定期开放债券型发起式证券投资基金</w:t>
      </w:r>
    </w:p>
    <w:p w:rsidR="003F7FD7" w:rsidRPr="003F7FD7" w:rsidRDefault="003F7FD7" w:rsidP="003F7FD7">
      <w:pPr>
        <w:spacing w:line="360" w:lineRule="auto"/>
        <w:ind w:firstLineChars="250" w:firstLine="750"/>
        <w:rPr>
          <w:rFonts w:ascii="仿宋" w:eastAsia="仿宋" w:hAnsi="仿宋"/>
          <w:color w:val="000000" w:themeColor="text1"/>
          <w:sz w:val="30"/>
          <w:szCs w:val="30"/>
        </w:rPr>
      </w:pPr>
      <w:r w:rsidRPr="003F7FD7">
        <w:rPr>
          <w:rFonts w:ascii="仿宋" w:eastAsia="仿宋" w:hAnsi="仿宋" w:hint="eastAsia"/>
          <w:color w:val="000000" w:themeColor="text1"/>
          <w:sz w:val="30"/>
          <w:szCs w:val="30"/>
        </w:rPr>
        <w:t>国投瑞银先进制造混合型证券投资基金</w:t>
      </w:r>
    </w:p>
    <w:p w:rsidR="003F7FD7" w:rsidRPr="003F7FD7" w:rsidRDefault="003F7FD7" w:rsidP="003F7FD7">
      <w:pPr>
        <w:spacing w:line="360" w:lineRule="auto"/>
        <w:ind w:firstLineChars="250" w:firstLine="750"/>
        <w:rPr>
          <w:rFonts w:ascii="仿宋" w:eastAsia="仿宋" w:hAnsi="仿宋"/>
          <w:color w:val="000000" w:themeColor="text1"/>
          <w:sz w:val="30"/>
          <w:szCs w:val="30"/>
        </w:rPr>
      </w:pPr>
      <w:r w:rsidRPr="003F7FD7">
        <w:rPr>
          <w:rFonts w:ascii="仿宋" w:eastAsia="仿宋" w:hAnsi="仿宋" w:hint="eastAsia"/>
          <w:color w:val="000000" w:themeColor="text1"/>
          <w:sz w:val="30"/>
          <w:szCs w:val="30"/>
        </w:rPr>
        <w:t>国投瑞银稳健养老目标一年持有期混合型基金中基金（FOF）</w:t>
      </w:r>
    </w:p>
    <w:p w:rsidR="003F7FD7" w:rsidRPr="003F7FD7" w:rsidRDefault="003F7FD7" w:rsidP="003F7FD7">
      <w:pPr>
        <w:spacing w:line="360" w:lineRule="auto"/>
        <w:ind w:firstLineChars="250" w:firstLine="750"/>
        <w:rPr>
          <w:rFonts w:ascii="仿宋" w:eastAsia="仿宋" w:hAnsi="仿宋"/>
          <w:color w:val="000000" w:themeColor="text1"/>
          <w:sz w:val="30"/>
          <w:szCs w:val="30"/>
        </w:rPr>
      </w:pPr>
      <w:r w:rsidRPr="003F7FD7">
        <w:rPr>
          <w:rFonts w:ascii="仿宋" w:eastAsia="仿宋" w:hAnsi="仿宋" w:hint="eastAsia"/>
          <w:color w:val="000000" w:themeColor="text1"/>
          <w:sz w:val="30"/>
          <w:szCs w:val="30"/>
        </w:rPr>
        <w:t>国投瑞银沪深300指数量化增强型证券投资基金</w:t>
      </w:r>
    </w:p>
    <w:p w:rsidR="003F7FD7" w:rsidRPr="003F7FD7" w:rsidRDefault="003F7FD7" w:rsidP="003F7FD7">
      <w:pPr>
        <w:spacing w:line="360" w:lineRule="auto"/>
        <w:ind w:firstLineChars="250" w:firstLine="750"/>
        <w:rPr>
          <w:rFonts w:ascii="仿宋" w:eastAsia="仿宋" w:hAnsi="仿宋"/>
          <w:color w:val="000000" w:themeColor="text1"/>
          <w:sz w:val="30"/>
          <w:szCs w:val="30"/>
        </w:rPr>
      </w:pPr>
      <w:r w:rsidRPr="003F7FD7">
        <w:rPr>
          <w:rFonts w:ascii="仿宋" w:eastAsia="仿宋" w:hAnsi="仿宋" w:hint="eastAsia"/>
          <w:color w:val="000000" w:themeColor="text1"/>
          <w:sz w:val="30"/>
          <w:szCs w:val="30"/>
        </w:rPr>
        <w:lastRenderedPageBreak/>
        <w:t>国投瑞银顺祺纯债债券型证券投资基金</w:t>
      </w:r>
    </w:p>
    <w:p w:rsidR="003F7FD7" w:rsidRPr="003F7FD7" w:rsidRDefault="003F7FD7" w:rsidP="003F7FD7">
      <w:pPr>
        <w:spacing w:line="360" w:lineRule="auto"/>
        <w:ind w:firstLineChars="250" w:firstLine="750"/>
        <w:rPr>
          <w:rFonts w:ascii="仿宋" w:eastAsia="仿宋" w:hAnsi="仿宋"/>
          <w:color w:val="000000" w:themeColor="text1"/>
          <w:sz w:val="30"/>
          <w:szCs w:val="30"/>
        </w:rPr>
      </w:pPr>
      <w:r w:rsidRPr="003F7FD7">
        <w:rPr>
          <w:rFonts w:ascii="仿宋" w:eastAsia="仿宋" w:hAnsi="仿宋" w:hint="eastAsia"/>
          <w:color w:val="000000" w:themeColor="text1"/>
          <w:sz w:val="30"/>
          <w:szCs w:val="30"/>
        </w:rPr>
        <w:t>国投瑞银顺臻纯债债券型证券投资基金</w:t>
      </w:r>
    </w:p>
    <w:p w:rsidR="003F7FD7" w:rsidRPr="003F7FD7" w:rsidRDefault="003F7FD7" w:rsidP="003F7FD7">
      <w:pPr>
        <w:spacing w:line="360" w:lineRule="auto"/>
        <w:ind w:firstLineChars="250" w:firstLine="750"/>
        <w:rPr>
          <w:rFonts w:ascii="仿宋" w:eastAsia="仿宋" w:hAnsi="仿宋"/>
          <w:color w:val="000000" w:themeColor="text1"/>
          <w:sz w:val="30"/>
          <w:szCs w:val="30"/>
        </w:rPr>
      </w:pPr>
      <w:r w:rsidRPr="003F7FD7">
        <w:rPr>
          <w:rFonts w:ascii="仿宋" w:eastAsia="仿宋" w:hAnsi="仿宋" w:hint="eastAsia"/>
          <w:color w:val="000000" w:themeColor="text1"/>
          <w:sz w:val="30"/>
          <w:szCs w:val="30"/>
        </w:rPr>
        <w:t>国投瑞银顺悦3个月定期开放债券型证券投资基金</w:t>
      </w:r>
    </w:p>
    <w:p w:rsidR="003F7FD7" w:rsidRPr="003F7FD7" w:rsidRDefault="003F7FD7" w:rsidP="003F7FD7">
      <w:pPr>
        <w:spacing w:line="360" w:lineRule="auto"/>
        <w:ind w:firstLineChars="250" w:firstLine="750"/>
        <w:rPr>
          <w:rFonts w:ascii="仿宋" w:eastAsia="仿宋" w:hAnsi="仿宋"/>
          <w:color w:val="000000" w:themeColor="text1"/>
          <w:sz w:val="30"/>
          <w:szCs w:val="30"/>
        </w:rPr>
      </w:pPr>
      <w:r w:rsidRPr="003F7FD7">
        <w:rPr>
          <w:rFonts w:ascii="仿宋" w:eastAsia="仿宋" w:hAnsi="仿宋" w:hint="eastAsia"/>
          <w:color w:val="000000" w:themeColor="text1"/>
          <w:sz w:val="30"/>
          <w:szCs w:val="30"/>
        </w:rPr>
        <w:t>国投瑞银新能源混合型证券投资基金</w:t>
      </w:r>
    </w:p>
    <w:p w:rsidR="003F7FD7" w:rsidRPr="003F7FD7" w:rsidRDefault="003F7FD7" w:rsidP="003F7FD7">
      <w:pPr>
        <w:spacing w:line="360" w:lineRule="auto"/>
        <w:ind w:firstLineChars="250" w:firstLine="750"/>
        <w:rPr>
          <w:rFonts w:ascii="仿宋" w:eastAsia="仿宋" w:hAnsi="仿宋"/>
          <w:color w:val="000000" w:themeColor="text1"/>
          <w:sz w:val="30"/>
          <w:szCs w:val="30"/>
        </w:rPr>
      </w:pPr>
      <w:r w:rsidRPr="003F7FD7">
        <w:rPr>
          <w:rFonts w:ascii="仿宋" w:eastAsia="仿宋" w:hAnsi="仿宋" w:hint="eastAsia"/>
          <w:color w:val="000000" w:themeColor="text1"/>
          <w:sz w:val="30"/>
          <w:szCs w:val="30"/>
        </w:rPr>
        <w:t>国投瑞银顺业纯债债券型证券投资基金</w:t>
      </w:r>
    </w:p>
    <w:p w:rsidR="003F7FD7" w:rsidRPr="003F7FD7" w:rsidRDefault="003F7FD7" w:rsidP="003F7FD7">
      <w:pPr>
        <w:spacing w:line="360" w:lineRule="auto"/>
        <w:ind w:firstLineChars="250" w:firstLine="750"/>
        <w:rPr>
          <w:rFonts w:ascii="仿宋" w:eastAsia="仿宋" w:hAnsi="仿宋"/>
          <w:color w:val="000000" w:themeColor="text1"/>
          <w:sz w:val="30"/>
          <w:szCs w:val="30"/>
        </w:rPr>
      </w:pPr>
      <w:r w:rsidRPr="003F7FD7">
        <w:rPr>
          <w:rFonts w:ascii="仿宋" w:eastAsia="仿宋" w:hAnsi="仿宋" w:hint="eastAsia"/>
          <w:color w:val="000000" w:themeColor="text1"/>
          <w:sz w:val="30"/>
          <w:szCs w:val="30"/>
        </w:rPr>
        <w:t>国投瑞银融华债券型证券投资基金</w:t>
      </w:r>
    </w:p>
    <w:p w:rsidR="003F7FD7" w:rsidRPr="003F7FD7" w:rsidRDefault="003F7FD7" w:rsidP="003F7FD7">
      <w:pPr>
        <w:spacing w:line="360" w:lineRule="auto"/>
        <w:ind w:firstLineChars="250" w:firstLine="750"/>
        <w:rPr>
          <w:rFonts w:ascii="仿宋" w:eastAsia="仿宋" w:hAnsi="仿宋"/>
          <w:color w:val="000000" w:themeColor="text1"/>
          <w:sz w:val="30"/>
          <w:szCs w:val="30"/>
        </w:rPr>
      </w:pPr>
      <w:r w:rsidRPr="003F7FD7">
        <w:rPr>
          <w:rFonts w:ascii="仿宋" w:eastAsia="仿宋" w:hAnsi="仿宋" w:hint="eastAsia"/>
          <w:color w:val="000000" w:themeColor="text1"/>
          <w:sz w:val="30"/>
          <w:szCs w:val="30"/>
        </w:rPr>
        <w:t>国投瑞银景气行业证券投资基金</w:t>
      </w:r>
    </w:p>
    <w:p w:rsidR="003F7FD7" w:rsidRPr="003F7FD7" w:rsidRDefault="003F7FD7" w:rsidP="003F7FD7">
      <w:pPr>
        <w:spacing w:line="360" w:lineRule="auto"/>
        <w:ind w:firstLineChars="250" w:firstLine="750"/>
        <w:rPr>
          <w:rFonts w:ascii="仿宋" w:eastAsia="仿宋" w:hAnsi="仿宋"/>
          <w:color w:val="000000" w:themeColor="text1"/>
          <w:sz w:val="30"/>
          <w:szCs w:val="30"/>
        </w:rPr>
      </w:pPr>
      <w:r w:rsidRPr="003F7FD7">
        <w:rPr>
          <w:rFonts w:ascii="仿宋" w:eastAsia="仿宋" w:hAnsi="仿宋" w:hint="eastAsia"/>
          <w:color w:val="000000" w:themeColor="text1"/>
          <w:sz w:val="30"/>
          <w:szCs w:val="30"/>
        </w:rPr>
        <w:t>国投瑞银核心企业混合型证券投资基金</w:t>
      </w:r>
    </w:p>
    <w:p w:rsidR="003F7FD7" w:rsidRPr="003F7FD7" w:rsidRDefault="003F7FD7" w:rsidP="003F7FD7">
      <w:pPr>
        <w:spacing w:line="360" w:lineRule="auto"/>
        <w:ind w:firstLineChars="250" w:firstLine="750"/>
        <w:rPr>
          <w:rFonts w:ascii="仿宋" w:eastAsia="仿宋" w:hAnsi="仿宋"/>
          <w:color w:val="000000" w:themeColor="text1"/>
          <w:sz w:val="30"/>
          <w:szCs w:val="30"/>
        </w:rPr>
      </w:pPr>
      <w:r w:rsidRPr="003F7FD7">
        <w:rPr>
          <w:rFonts w:ascii="仿宋" w:eastAsia="仿宋" w:hAnsi="仿宋" w:hint="eastAsia"/>
          <w:color w:val="000000" w:themeColor="text1"/>
          <w:sz w:val="30"/>
          <w:szCs w:val="30"/>
        </w:rPr>
        <w:t>国投瑞银创新动力混合型证券投资基金</w:t>
      </w:r>
    </w:p>
    <w:p w:rsidR="003F7FD7" w:rsidRPr="003F7FD7" w:rsidRDefault="003F7FD7" w:rsidP="003F7FD7">
      <w:pPr>
        <w:spacing w:line="360" w:lineRule="auto"/>
        <w:ind w:firstLineChars="250" w:firstLine="750"/>
        <w:rPr>
          <w:rFonts w:ascii="仿宋" w:eastAsia="仿宋" w:hAnsi="仿宋"/>
          <w:color w:val="000000" w:themeColor="text1"/>
          <w:sz w:val="30"/>
          <w:szCs w:val="30"/>
        </w:rPr>
      </w:pPr>
      <w:r w:rsidRPr="003F7FD7">
        <w:rPr>
          <w:rFonts w:ascii="仿宋" w:eastAsia="仿宋" w:hAnsi="仿宋" w:hint="eastAsia"/>
          <w:color w:val="000000" w:themeColor="text1"/>
          <w:sz w:val="30"/>
          <w:szCs w:val="30"/>
        </w:rPr>
        <w:t>国投瑞银稳健增长灵活配置混合型证券投资基金</w:t>
      </w:r>
    </w:p>
    <w:p w:rsidR="003F7FD7" w:rsidRPr="003F7FD7" w:rsidRDefault="003F7FD7" w:rsidP="003F7FD7">
      <w:pPr>
        <w:spacing w:line="360" w:lineRule="auto"/>
        <w:ind w:firstLineChars="250" w:firstLine="750"/>
        <w:rPr>
          <w:rFonts w:ascii="仿宋" w:eastAsia="仿宋" w:hAnsi="仿宋"/>
          <w:color w:val="000000" w:themeColor="text1"/>
          <w:sz w:val="30"/>
          <w:szCs w:val="30"/>
        </w:rPr>
      </w:pPr>
      <w:r w:rsidRPr="003F7FD7">
        <w:rPr>
          <w:rFonts w:ascii="仿宋" w:eastAsia="仿宋" w:hAnsi="仿宋" w:hint="eastAsia"/>
          <w:color w:val="000000" w:themeColor="text1"/>
          <w:sz w:val="30"/>
          <w:szCs w:val="30"/>
        </w:rPr>
        <w:t>国投瑞银成长优选混合型证券投资基金</w:t>
      </w:r>
    </w:p>
    <w:p w:rsidR="003F7FD7" w:rsidRPr="003F7FD7" w:rsidRDefault="003F7FD7" w:rsidP="003F7FD7">
      <w:pPr>
        <w:spacing w:line="360" w:lineRule="auto"/>
        <w:ind w:firstLineChars="250" w:firstLine="750"/>
        <w:rPr>
          <w:rFonts w:ascii="仿宋" w:eastAsia="仿宋" w:hAnsi="仿宋"/>
          <w:color w:val="000000" w:themeColor="text1"/>
          <w:sz w:val="30"/>
          <w:szCs w:val="30"/>
        </w:rPr>
      </w:pPr>
      <w:r w:rsidRPr="003F7FD7">
        <w:rPr>
          <w:rFonts w:ascii="仿宋" w:eastAsia="仿宋" w:hAnsi="仿宋" w:hint="eastAsia"/>
          <w:color w:val="000000" w:themeColor="text1"/>
          <w:sz w:val="30"/>
          <w:szCs w:val="30"/>
        </w:rPr>
        <w:t>国投瑞银稳定增利债券型证券投资基金</w:t>
      </w:r>
    </w:p>
    <w:p w:rsidR="003F7FD7" w:rsidRPr="003F7FD7" w:rsidRDefault="003F7FD7" w:rsidP="003F7FD7">
      <w:pPr>
        <w:spacing w:line="360" w:lineRule="auto"/>
        <w:ind w:firstLineChars="250" w:firstLine="750"/>
        <w:rPr>
          <w:rFonts w:ascii="仿宋" w:eastAsia="仿宋" w:hAnsi="仿宋"/>
          <w:color w:val="000000" w:themeColor="text1"/>
          <w:sz w:val="30"/>
          <w:szCs w:val="30"/>
        </w:rPr>
      </w:pPr>
      <w:r w:rsidRPr="003F7FD7">
        <w:rPr>
          <w:rFonts w:ascii="仿宋" w:eastAsia="仿宋" w:hAnsi="仿宋" w:hint="eastAsia"/>
          <w:color w:val="000000" w:themeColor="text1"/>
          <w:sz w:val="30"/>
          <w:szCs w:val="30"/>
        </w:rPr>
        <w:t>国投瑞银瑞源灵活配置混合型证券投资基金</w:t>
      </w:r>
    </w:p>
    <w:p w:rsidR="003F7FD7" w:rsidRPr="003F7FD7" w:rsidRDefault="003F7FD7" w:rsidP="003F7FD7">
      <w:pPr>
        <w:spacing w:line="360" w:lineRule="auto"/>
        <w:ind w:firstLineChars="250" w:firstLine="750"/>
        <w:rPr>
          <w:rFonts w:ascii="仿宋" w:eastAsia="仿宋" w:hAnsi="仿宋"/>
          <w:color w:val="000000" w:themeColor="text1"/>
          <w:sz w:val="30"/>
          <w:szCs w:val="30"/>
        </w:rPr>
      </w:pPr>
      <w:r w:rsidRPr="003F7FD7">
        <w:rPr>
          <w:rFonts w:ascii="仿宋" w:eastAsia="仿宋" w:hAnsi="仿宋" w:hint="eastAsia"/>
          <w:color w:val="000000" w:themeColor="text1"/>
          <w:sz w:val="30"/>
          <w:szCs w:val="30"/>
        </w:rPr>
        <w:t>国投瑞银货币市场基金</w:t>
      </w:r>
    </w:p>
    <w:p w:rsidR="003F7FD7" w:rsidRPr="003F7FD7" w:rsidRDefault="003F7FD7" w:rsidP="003F7FD7">
      <w:pPr>
        <w:spacing w:line="360" w:lineRule="auto"/>
        <w:ind w:firstLineChars="250" w:firstLine="750"/>
        <w:rPr>
          <w:rFonts w:ascii="仿宋" w:eastAsia="仿宋" w:hAnsi="仿宋"/>
          <w:color w:val="000000" w:themeColor="text1"/>
          <w:sz w:val="30"/>
          <w:szCs w:val="30"/>
        </w:rPr>
      </w:pPr>
      <w:r w:rsidRPr="003F7FD7">
        <w:rPr>
          <w:rFonts w:ascii="仿宋" w:eastAsia="仿宋" w:hAnsi="仿宋" w:hint="eastAsia"/>
          <w:color w:val="000000" w:themeColor="text1"/>
          <w:sz w:val="30"/>
          <w:szCs w:val="30"/>
        </w:rPr>
        <w:t>国投瑞银优化增强债券型证券投资基金</w:t>
      </w:r>
    </w:p>
    <w:p w:rsidR="003F7FD7" w:rsidRPr="003F7FD7" w:rsidRDefault="003F7FD7" w:rsidP="003F7FD7">
      <w:pPr>
        <w:spacing w:line="360" w:lineRule="auto"/>
        <w:ind w:firstLineChars="250" w:firstLine="750"/>
        <w:rPr>
          <w:rFonts w:ascii="仿宋" w:eastAsia="仿宋" w:hAnsi="仿宋"/>
          <w:color w:val="000000" w:themeColor="text1"/>
          <w:sz w:val="30"/>
          <w:szCs w:val="30"/>
        </w:rPr>
      </w:pPr>
      <w:r w:rsidRPr="003F7FD7">
        <w:rPr>
          <w:rFonts w:ascii="仿宋" w:eastAsia="仿宋" w:hAnsi="仿宋" w:hint="eastAsia"/>
          <w:color w:val="000000" w:themeColor="text1"/>
          <w:sz w:val="30"/>
          <w:szCs w:val="30"/>
        </w:rPr>
        <w:t>国投瑞银沪深300金融地产交易型开放式指数证券投资基金</w:t>
      </w:r>
    </w:p>
    <w:p w:rsidR="003F7FD7" w:rsidRPr="003F7FD7" w:rsidRDefault="003F7FD7" w:rsidP="003F7FD7">
      <w:pPr>
        <w:spacing w:line="360" w:lineRule="auto"/>
        <w:ind w:firstLineChars="250" w:firstLine="750"/>
        <w:rPr>
          <w:rFonts w:ascii="仿宋" w:eastAsia="仿宋" w:hAnsi="仿宋"/>
          <w:color w:val="000000" w:themeColor="text1"/>
          <w:sz w:val="30"/>
          <w:szCs w:val="30"/>
        </w:rPr>
      </w:pPr>
      <w:r w:rsidRPr="003F7FD7">
        <w:rPr>
          <w:rFonts w:ascii="仿宋" w:eastAsia="仿宋" w:hAnsi="仿宋" w:hint="eastAsia"/>
          <w:color w:val="000000" w:themeColor="text1"/>
          <w:sz w:val="30"/>
          <w:szCs w:val="30"/>
        </w:rPr>
        <w:t>国投瑞银瑞和沪深300指数分级证券投资基金</w:t>
      </w:r>
    </w:p>
    <w:p w:rsidR="003F7FD7" w:rsidRPr="003F7FD7" w:rsidRDefault="003F7FD7" w:rsidP="003F7FD7">
      <w:pPr>
        <w:spacing w:line="360" w:lineRule="auto"/>
        <w:ind w:firstLineChars="250" w:firstLine="750"/>
        <w:rPr>
          <w:rFonts w:ascii="仿宋" w:eastAsia="仿宋" w:hAnsi="仿宋"/>
          <w:color w:val="000000" w:themeColor="text1"/>
          <w:sz w:val="30"/>
          <w:szCs w:val="30"/>
        </w:rPr>
      </w:pPr>
      <w:r w:rsidRPr="003F7FD7">
        <w:rPr>
          <w:rFonts w:ascii="仿宋" w:eastAsia="仿宋" w:hAnsi="仿宋" w:hint="eastAsia"/>
          <w:color w:val="000000" w:themeColor="text1"/>
          <w:sz w:val="30"/>
          <w:szCs w:val="30"/>
        </w:rPr>
        <w:t>国投瑞银沪深300金融地产交易型开放式指数证券投资基金联接基金</w:t>
      </w:r>
    </w:p>
    <w:p w:rsidR="003F7FD7" w:rsidRPr="003F7FD7" w:rsidRDefault="003F7FD7" w:rsidP="003F7FD7">
      <w:pPr>
        <w:spacing w:line="360" w:lineRule="auto"/>
        <w:ind w:firstLineChars="250" w:firstLine="750"/>
        <w:rPr>
          <w:rFonts w:ascii="仿宋" w:eastAsia="仿宋" w:hAnsi="仿宋"/>
          <w:color w:val="000000" w:themeColor="text1"/>
          <w:sz w:val="30"/>
          <w:szCs w:val="30"/>
        </w:rPr>
      </w:pPr>
      <w:r w:rsidRPr="003F7FD7">
        <w:rPr>
          <w:rFonts w:ascii="仿宋" w:eastAsia="仿宋" w:hAnsi="仿宋" w:hint="eastAsia"/>
          <w:color w:val="000000" w:themeColor="text1"/>
          <w:sz w:val="30"/>
          <w:szCs w:val="30"/>
        </w:rPr>
        <w:t>国投瑞银中证下游消费与服务产业指数证券投资基金（LOF）</w:t>
      </w:r>
    </w:p>
    <w:p w:rsidR="003F7FD7" w:rsidRPr="003F7FD7" w:rsidRDefault="003F7FD7" w:rsidP="003F7FD7">
      <w:pPr>
        <w:spacing w:line="360" w:lineRule="auto"/>
        <w:ind w:firstLineChars="250" w:firstLine="750"/>
        <w:rPr>
          <w:rFonts w:ascii="仿宋" w:eastAsia="仿宋" w:hAnsi="仿宋"/>
          <w:color w:val="000000" w:themeColor="text1"/>
          <w:sz w:val="30"/>
          <w:szCs w:val="30"/>
        </w:rPr>
      </w:pPr>
      <w:r w:rsidRPr="003F7FD7">
        <w:rPr>
          <w:rFonts w:ascii="仿宋" w:eastAsia="仿宋" w:hAnsi="仿宋" w:hint="eastAsia"/>
          <w:color w:val="000000" w:themeColor="text1"/>
          <w:sz w:val="30"/>
          <w:szCs w:val="30"/>
        </w:rPr>
        <w:t>国投瑞银双债增利债券型证券投资基金</w:t>
      </w:r>
    </w:p>
    <w:p w:rsidR="003F7FD7" w:rsidRPr="003F7FD7" w:rsidRDefault="003F7FD7" w:rsidP="003F7FD7">
      <w:pPr>
        <w:spacing w:line="360" w:lineRule="auto"/>
        <w:ind w:firstLineChars="250" w:firstLine="750"/>
        <w:rPr>
          <w:rFonts w:ascii="仿宋" w:eastAsia="仿宋" w:hAnsi="仿宋"/>
          <w:color w:val="000000" w:themeColor="text1"/>
          <w:sz w:val="30"/>
          <w:szCs w:val="30"/>
        </w:rPr>
      </w:pPr>
      <w:r w:rsidRPr="003F7FD7">
        <w:rPr>
          <w:rFonts w:ascii="仿宋" w:eastAsia="仿宋" w:hAnsi="仿宋" w:hint="eastAsia"/>
          <w:color w:val="000000" w:themeColor="text1"/>
          <w:sz w:val="30"/>
          <w:szCs w:val="30"/>
        </w:rPr>
        <w:lastRenderedPageBreak/>
        <w:t>国投瑞银中证上游资源产业指数证券投资基金（LOF）</w:t>
      </w:r>
    </w:p>
    <w:p w:rsidR="003F7FD7" w:rsidRPr="003F7FD7" w:rsidRDefault="003F7FD7" w:rsidP="003F7FD7">
      <w:pPr>
        <w:spacing w:line="360" w:lineRule="auto"/>
        <w:ind w:firstLineChars="250" w:firstLine="750"/>
        <w:rPr>
          <w:rFonts w:ascii="仿宋" w:eastAsia="仿宋" w:hAnsi="仿宋"/>
          <w:color w:val="000000" w:themeColor="text1"/>
          <w:sz w:val="30"/>
          <w:szCs w:val="30"/>
        </w:rPr>
      </w:pPr>
      <w:r w:rsidRPr="003F7FD7">
        <w:rPr>
          <w:rFonts w:ascii="仿宋" w:eastAsia="仿宋" w:hAnsi="仿宋" w:hint="eastAsia"/>
          <w:color w:val="000000" w:themeColor="text1"/>
          <w:sz w:val="30"/>
          <w:szCs w:val="30"/>
        </w:rPr>
        <w:t>国投瑞银新兴产业混合型证券投资基金(LOF)</w:t>
      </w:r>
    </w:p>
    <w:p w:rsidR="003F7FD7" w:rsidRPr="003F7FD7" w:rsidRDefault="003F7FD7" w:rsidP="003F7FD7">
      <w:pPr>
        <w:spacing w:line="360" w:lineRule="auto"/>
        <w:ind w:firstLineChars="250" w:firstLine="750"/>
        <w:rPr>
          <w:rFonts w:ascii="仿宋" w:eastAsia="仿宋" w:hAnsi="仿宋"/>
          <w:color w:val="000000" w:themeColor="text1"/>
          <w:sz w:val="30"/>
          <w:szCs w:val="30"/>
        </w:rPr>
      </w:pPr>
      <w:r w:rsidRPr="003F7FD7">
        <w:rPr>
          <w:rFonts w:ascii="仿宋" w:eastAsia="仿宋" w:hAnsi="仿宋" w:hint="eastAsia"/>
          <w:color w:val="000000" w:themeColor="text1"/>
          <w:sz w:val="30"/>
          <w:szCs w:val="30"/>
        </w:rPr>
        <w:t>国投瑞银瑞利灵活配置混合型证券投资基金（LOF）</w:t>
      </w:r>
    </w:p>
    <w:p w:rsidR="003F7FD7" w:rsidRPr="003F7FD7" w:rsidRDefault="003F7FD7" w:rsidP="003F7FD7">
      <w:pPr>
        <w:spacing w:line="360" w:lineRule="auto"/>
        <w:ind w:firstLineChars="250" w:firstLine="750"/>
        <w:rPr>
          <w:rFonts w:ascii="仿宋" w:eastAsia="仿宋" w:hAnsi="仿宋"/>
          <w:color w:val="000000" w:themeColor="text1"/>
          <w:sz w:val="30"/>
          <w:szCs w:val="30"/>
        </w:rPr>
      </w:pPr>
      <w:r w:rsidRPr="003F7FD7">
        <w:rPr>
          <w:rFonts w:ascii="仿宋" w:eastAsia="仿宋" w:hAnsi="仿宋" w:hint="eastAsia"/>
          <w:color w:val="000000" w:themeColor="text1"/>
          <w:sz w:val="30"/>
          <w:szCs w:val="30"/>
        </w:rPr>
        <w:t>国投瑞银瑞泽中证创业成长指数分级证券投资基金</w:t>
      </w:r>
    </w:p>
    <w:p w:rsidR="003F7FD7" w:rsidRPr="003F7FD7" w:rsidRDefault="003F7FD7" w:rsidP="003F7FD7">
      <w:pPr>
        <w:spacing w:line="360" w:lineRule="auto"/>
        <w:ind w:firstLineChars="250" w:firstLine="750"/>
        <w:rPr>
          <w:rFonts w:ascii="仿宋" w:eastAsia="仿宋" w:hAnsi="仿宋"/>
          <w:color w:val="000000" w:themeColor="text1"/>
          <w:sz w:val="30"/>
          <w:szCs w:val="30"/>
        </w:rPr>
      </w:pPr>
      <w:r w:rsidRPr="003F7FD7">
        <w:rPr>
          <w:rFonts w:ascii="仿宋" w:eastAsia="仿宋" w:hAnsi="仿宋" w:hint="eastAsia"/>
          <w:color w:val="000000" w:themeColor="text1"/>
          <w:sz w:val="30"/>
          <w:szCs w:val="30"/>
        </w:rPr>
        <w:t>国投瑞银新丝路灵活配置混合型证券投资基金（LOF）</w:t>
      </w:r>
    </w:p>
    <w:p w:rsidR="003F7FD7" w:rsidRPr="003F7FD7" w:rsidRDefault="003F7FD7" w:rsidP="003F7FD7">
      <w:pPr>
        <w:spacing w:line="360" w:lineRule="auto"/>
        <w:ind w:firstLineChars="250" w:firstLine="750"/>
        <w:rPr>
          <w:rFonts w:ascii="仿宋" w:eastAsia="仿宋" w:hAnsi="仿宋"/>
          <w:color w:val="000000" w:themeColor="text1"/>
          <w:sz w:val="30"/>
          <w:szCs w:val="30"/>
        </w:rPr>
      </w:pPr>
      <w:r w:rsidRPr="003F7FD7">
        <w:rPr>
          <w:rFonts w:ascii="仿宋" w:eastAsia="仿宋" w:hAnsi="仿宋" w:hint="eastAsia"/>
          <w:color w:val="000000" w:themeColor="text1"/>
          <w:sz w:val="30"/>
          <w:szCs w:val="30"/>
        </w:rPr>
        <w:t>国投瑞银瑞盈灵活配置混合型证券投资基金（LOF）</w:t>
      </w:r>
    </w:p>
    <w:p w:rsidR="003F7FD7" w:rsidRPr="003F7FD7" w:rsidRDefault="003F7FD7" w:rsidP="003F7FD7">
      <w:pPr>
        <w:spacing w:line="360" w:lineRule="auto"/>
        <w:ind w:firstLineChars="250" w:firstLine="750"/>
        <w:rPr>
          <w:rFonts w:ascii="仿宋" w:eastAsia="仿宋" w:hAnsi="仿宋"/>
          <w:color w:val="000000" w:themeColor="text1"/>
          <w:sz w:val="30"/>
          <w:szCs w:val="30"/>
        </w:rPr>
      </w:pPr>
      <w:r w:rsidRPr="003F7FD7">
        <w:rPr>
          <w:rFonts w:ascii="仿宋" w:eastAsia="仿宋" w:hAnsi="仿宋" w:hint="eastAsia"/>
          <w:color w:val="000000" w:themeColor="text1"/>
          <w:sz w:val="30"/>
          <w:szCs w:val="30"/>
        </w:rPr>
        <w:t>国投瑞银白银期货证券投资基金（LOF）</w:t>
      </w:r>
    </w:p>
    <w:p w:rsidR="003F7FD7" w:rsidRPr="003F7FD7" w:rsidRDefault="003F7FD7" w:rsidP="003F7FD7">
      <w:pPr>
        <w:spacing w:line="360" w:lineRule="auto"/>
        <w:ind w:firstLineChars="250" w:firstLine="750"/>
        <w:rPr>
          <w:rFonts w:ascii="仿宋" w:eastAsia="仿宋" w:hAnsi="仿宋"/>
          <w:color w:val="000000" w:themeColor="text1"/>
          <w:sz w:val="30"/>
          <w:szCs w:val="30"/>
        </w:rPr>
      </w:pPr>
      <w:r w:rsidRPr="003F7FD7">
        <w:rPr>
          <w:rFonts w:ascii="仿宋" w:eastAsia="仿宋" w:hAnsi="仿宋" w:hint="eastAsia"/>
          <w:color w:val="000000" w:themeColor="text1"/>
          <w:sz w:val="30"/>
          <w:szCs w:val="30"/>
        </w:rPr>
        <w:t>国投瑞银瑞福深证100指数证券投资基金（LOF）</w:t>
      </w:r>
    </w:p>
    <w:p w:rsidR="003F7FD7" w:rsidRPr="003F7FD7" w:rsidRDefault="003F7FD7" w:rsidP="003F7FD7">
      <w:pPr>
        <w:spacing w:line="360" w:lineRule="auto"/>
        <w:ind w:firstLineChars="250" w:firstLine="750"/>
        <w:rPr>
          <w:rFonts w:ascii="仿宋" w:eastAsia="仿宋" w:hAnsi="仿宋"/>
          <w:color w:val="000000" w:themeColor="text1"/>
          <w:sz w:val="30"/>
          <w:szCs w:val="30"/>
        </w:rPr>
      </w:pPr>
      <w:r w:rsidRPr="003F7FD7">
        <w:rPr>
          <w:rFonts w:ascii="仿宋" w:eastAsia="仿宋" w:hAnsi="仿宋" w:hint="eastAsia"/>
          <w:color w:val="000000" w:themeColor="text1"/>
          <w:sz w:val="30"/>
          <w:szCs w:val="30"/>
        </w:rPr>
        <w:t>国投瑞银中国价值发现股票型证券投资基金（LOF）</w:t>
      </w:r>
    </w:p>
    <w:p w:rsidR="003F7FD7" w:rsidRPr="003F7FD7" w:rsidRDefault="003F7FD7" w:rsidP="003F7FD7">
      <w:pPr>
        <w:spacing w:line="360" w:lineRule="auto"/>
        <w:ind w:firstLineChars="250" w:firstLine="750"/>
        <w:rPr>
          <w:rFonts w:ascii="仿宋" w:eastAsia="仿宋" w:hAnsi="仿宋"/>
          <w:color w:val="000000" w:themeColor="text1"/>
          <w:sz w:val="30"/>
          <w:szCs w:val="30"/>
        </w:rPr>
      </w:pPr>
      <w:r w:rsidRPr="003F7FD7">
        <w:rPr>
          <w:rFonts w:ascii="仿宋" w:eastAsia="仿宋" w:hAnsi="仿宋" w:hint="eastAsia"/>
          <w:color w:val="000000" w:themeColor="text1"/>
          <w:sz w:val="30"/>
          <w:szCs w:val="30"/>
        </w:rPr>
        <w:t>国投瑞银瑞盛灵活配置混合型证券投资基金(LOF)</w:t>
      </w:r>
    </w:p>
    <w:p w:rsidR="003F7FD7" w:rsidRPr="00C005B3" w:rsidRDefault="003F7FD7" w:rsidP="003F7FD7">
      <w:pPr>
        <w:spacing w:line="360" w:lineRule="auto"/>
        <w:ind w:firstLineChars="250" w:firstLine="750"/>
        <w:rPr>
          <w:rFonts w:ascii="仿宋" w:eastAsia="仿宋" w:hAnsi="仿宋"/>
          <w:color w:val="000000" w:themeColor="text1"/>
          <w:sz w:val="30"/>
          <w:szCs w:val="30"/>
        </w:rPr>
      </w:pPr>
      <w:r w:rsidRPr="003F7FD7">
        <w:rPr>
          <w:rFonts w:ascii="仿宋" w:eastAsia="仿宋" w:hAnsi="仿宋" w:hint="eastAsia"/>
          <w:color w:val="000000" w:themeColor="text1"/>
          <w:sz w:val="30"/>
          <w:szCs w:val="30"/>
        </w:rPr>
        <w:t>国投瑞银瑞泰多策略灵活配置混合型证券投资基金（LOF）</w:t>
      </w:r>
      <w:bookmarkStart w:id="0" w:name="_GoBack"/>
      <w:bookmarkEnd w:id="0"/>
    </w:p>
    <w:p w:rsidR="00BB3501" w:rsidRPr="00C005B3" w:rsidRDefault="00ED71A8" w:rsidP="00DB1CFC">
      <w:pPr>
        <w:spacing w:line="360" w:lineRule="auto"/>
        <w:rPr>
          <w:rFonts w:ascii="仿宋" w:eastAsia="仿宋" w:hAnsi="仿宋"/>
          <w:color w:val="000000" w:themeColor="text1"/>
          <w:sz w:val="30"/>
          <w:szCs w:val="30"/>
        </w:rPr>
      </w:pPr>
      <w:r w:rsidRPr="00071EAF">
        <w:rPr>
          <w:rFonts w:ascii="仿宋" w:eastAsia="仿宋" w:hAnsi="仿宋"/>
          <w:color w:val="000000" w:themeColor="text1"/>
          <w:sz w:val="30"/>
          <w:szCs w:val="30"/>
        </w:rPr>
        <w:t>20</w:t>
      </w:r>
      <w:r w:rsidR="00A40F9B">
        <w:rPr>
          <w:rFonts w:ascii="仿宋" w:eastAsia="仿宋" w:hAnsi="仿宋" w:hint="eastAsia"/>
          <w:color w:val="000000" w:themeColor="text1"/>
          <w:sz w:val="30"/>
          <w:szCs w:val="30"/>
        </w:rPr>
        <w:t>20</w:t>
      </w:r>
      <w:r w:rsidRPr="00071EAF">
        <w:rPr>
          <w:rFonts w:ascii="仿宋" w:eastAsia="仿宋" w:hAnsi="仿宋"/>
          <w:color w:val="000000" w:themeColor="text1"/>
          <w:sz w:val="30"/>
          <w:szCs w:val="30"/>
        </w:rPr>
        <w:t>年第</w:t>
      </w:r>
      <w:r w:rsidR="00A40F9B">
        <w:rPr>
          <w:rFonts w:ascii="仿宋" w:eastAsia="仿宋" w:hAnsi="仿宋" w:hint="eastAsia"/>
          <w:color w:val="000000" w:themeColor="text1"/>
          <w:sz w:val="30"/>
          <w:szCs w:val="30"/>
        </w:rPr>
        <w:t>1</w:t>
      </w:r>
      <w:r w:rsidR="00BB3501" w:rsidRPr="00C005B3">
        <w:rPr>
          <w:rFonts w:ascii="仿宋" w:eastAsia="仿宋" w:hAnsi="仿宋" w:hint="eastAsia"/>
          <w:color w:val="000000" w:themeColor="text1"/>
          <w:sz w:val="30"/>
          <w:szCs w:val="30"/>
        </w:rPr>
        <w:t>季度</w:t>
      </w:r>
      <w:r w:rsidR="00BB3501" w:rsidRPr="00C005B3">
        <w:rPr>
          <w:rFonts w:ascii="仿宋" w:eastAsia="仿宋" w:hAnsi="仿宋"/>
          <w:color w:val="000000" w:themeColor="text1"/>
          <w:sz w:val="30"/>
          <w:szCs w:val="30"/>
        </w:rPr>
        <w:t>报告全文</w:t>
      </w:r>
      <w:r w:rsidR="00BB3501" w:rsidRPr="00C005B3">
        <w:rPr>
          <w:rFonts w:ascii="仿宋" w:eastAsia="仿宋" w:hAnsi="仿宋" w:hint="eastAsia"/>
          <w:color w:val="000000" w:themeColor="text1"/>
          <w:sz w:val="30"/>
          <w:szCs w:val="30"/>
        </w:rPr>
        <w:t>于</w:t>
      </w:r>
      <w:r w:rsidR="00723DF9">
        <w:rPr>
          <w:rFonts w:ascii="仿宋" w:eastAsia="仿宋" w:hAnsi="仿宋" w:hint="eastAsia"/>
          <w:color w:val="000000" w:themeColor="text1"/>
          <w:sz w:val="30"/>
          <w:szCs w:val="30"/>
        </w:rPr>
        <w:t>2020</w:t>
      </w:r>
      <w:r w:rsidR="00BB3501" w:rsidRPr="00C005B3">
        <w:rPr>
          <w:rFonts w:ascii="仿宋" w:eastAsia="仿宋" w:hAnsi="仿宋" w:hint="eastAsia"/>
          <w:color w:val="000000" w:themeColor="text1"/>
          <w:sz w:val="30"/>
          <w:szCs w:val="30"/>
        </w:rPr>
        <w:t>年</w:t>
      </w:r>
      <w:r w:rsidR="00A40F9B">
        <w:rPr>
          <w:rFonts w:ascii="仿宋" w:eastAsia="仿宋" w:hAnsi="仿宋" w:hint="eastAsia"/>
          <w:color w:val="000000" w:themeColor="text1"/>
          <w:sz w:val="30"/>
          <w:szCs w:val="30"/>
        </w:rPr>
        <w:t>4</w:t>
      </w:r>
      <w:r w:rsidR="00BB3501" w:rsidRPr="00C005B3">
        <w:rPr>
          <w:rFonts w:ascii="仿宋" w:eastAsia="仿宋" w:hAnsi="仿宋" w:hint="eastAsia"/>
          <w:color w:val="000000" w:themeColor="text1"/>
          <w:sz w:val="30"/>
          <w:szCs w:val="30"/>
        </w:rPr>
        <w:t>月</w:t>
      </w:r>
      <w:r w:rsidR="00A40F9B">
        <w:rPr>
          <w:rFonts w:ascii="仿宋" w:eastAsia="仿宋" w:hAnsi="仿宋" w:hint="eastAsia"/>
          <w:color w:val="000000" w:themeColor="text1"/>
          <w:sz w:val="30"/>
          <w:szCs w:val="30"/>
        </w:rPr>
        <w:t>22</w:t>
      </w:r>
      <w:r w:rsidR="00BB3501" w:rsidRPr="00C005B3">
        <w:rPr>
          <w:rFonts w:ascii="仿宋" w:eastAsia="仿宋" w:hAnsi="仿宋" w:hint="eastAsia"/>
          <w:color w:val="000000" w:themeColor="text1"/>
          <w:sz w:val="30"/>
          <w:szCs w:val="30"/>
        </w:rPr>
        <w:t>日在</w:t>
      </w:r>
      <w:r w:rsidR="00BB3501" w:rsidRPr="00C005B3">
        <w:rPr>
          <w:rFonts w:ascii="仿宋" w:eastAsia="仿宋" w:hAnsi="仿宋"/>
          <w:color w:val="000000" w:themeColor="text1"/>
          <w:sz w:val="30"/>
          <w:szCs w:val="30"/>
        </w:rPr>
        <w:t>本公司网站</w:t>
      </w:r>
      <w:r w:rsidR="00D63B0B" w:rsidRPr="00C005B3">
        <w:rPr>
          <w:rFonts w:ascii="仿宋" w:eastAsia="仿宋" w:hAnsi="仿宋" w:hint="eastAsia"/>
          <w:color w:val="000000" w:themeColor="text1"/>
          <w:sz w:val="30"/>
          <w:szCs w:val="30"/>
        </w:rPr>
        <w:t>（</w:t>
      </w:r>
      <w:r w:rsidR="00D63B0B" w:rsidRPr="00C005B3">
        <w:rPr>
          <w:rFonts w:ascii="仿宋" w:eastAsia="仿宋" w:hAnsi="仿宋"/>
          <w:color w:val="000000" w:themeColor="text1"/>
          <w:sz w:val="30"/>
          <w:szCs w:val="30"/>
        </w:rPr>
        <w:t>www.ubssdic.com</w:t>
      </w:r>
      <w:r w:rsidR="00D63B0B" w:rsidRPr="00C005B3">
        <w:rPr>
          <w:rFonts w:ascii="仿宋" w:eastAsia="仿宋" w:hAnsi="仿宋" w:hint="eastAsia"/>
          <w:color w:val="000000" w:themeColor="text1"/>
          <w:sz w:val="30"/>
          <w:szCs w:val="30"/>
        </w:rPr>
        <w:t>）</w:t>
      </w:r>
      <w:r w:rsidR="00BB3501" w:rsidRPr="00C005B3">
        <w:rPr>
          <w:rFonts w:ascii="仿宋" w:eastAsia="仿宋" w:hAnsi="仿宋"/>
          <w:color w:val="000000" w:themeColor="text1"/>
          <w:sz w:val="30"/>
          <w:szCs w:val="30"/>
        </w:rPr>
        <w:t>和中国证监会</w:t>
      </w:r>
      <w:r w:rsidR="00191702" w:rsidRPr="00C005B3">
        <w:rPr>
          <w:rFonts w:ascii="仿宋" w:eastAsia="仿宋" w:hAnsi="仿宋" w:hint="eastAsia"/>
          <w:color w:val="000000" w:themeColor="text1"/>
          <w:sz w:val="30"/>
          <w:szCs w:val="30"/>
        </w:rPr>
        <w:t>基金</w:t>
      </w:r>
      <w:r w:rsidR="00BB3501" w:rsidRPr="00C005B3">
        <w:rPr>
          <w:rFonts w:ascii="仿宋" w:eastAsia="仿宋" w:hAnsi="仿宋"/>
          <w:color w:val="000000" w:themeColor="text1"/>
          <w:sz w:val="30"/>
          <w:szCs w:val="30"/>
        </w:rPr>
        <w:t>电子披露网站</w:t>
      </w:r>
      <w:r w:rsidR="000F07E6" w:rsidRPr="00C005B3">
        <w:rPr>
          <w:rFonts w:ascii="仿宋" w:eastAsia="仿宋" w:hAnsi="仿宋" w:hint="eastAsia"/>
          <w:color w:val="000000" w:themeColor="text1"/>
          <w:sz w:val="30"/>
          <w:szCs w:val="30"/>
        </w:rPr>
        <w:t>（</w:t>
      </w:r>
      <w:r w:rsidR="000F07E6" w:rsidRPr="00C005B3">
        <w:rPr>
          <w:rFonts w:ascii="仿宋" w:eastAsia="仿宋" w:hAnsi="仿宋" w:hint="eastAsia"/>
          <w:sz w:val="30"/>
          <w:szCs w:val="30"/>
        </w:rPr>
        <w:t>http://eid.csrc.gov.cn/fund</w:t>
      </w:r>
      <w:r w:rsidR="000F07E6" w:rsidRPr="00C005B3">
        <w:rPr>
          <w:rFonts w:ascii="仿宋" w:eastAsia="仿宋" w:hAnsi="仿宋" w:hint="eastAsia"/>
          <w:color w:val="000000" w:themeColor="text1"/>
          <w:sz w:val="30"/>
          <w:szCs w:val="30"/>
        </w:rPr>
        <w:t>）</w:t>
      </w:r>
      <w:r w:rsidR="00BB3501" w:rsidRPr="00C005B3">
        <w:rPr>
          <w:rFonts w:ascii="仿宋" w:eastAsia="仿宋" w:hAnsi="仿宋"/>
          <w:color w:val="000000" w:themeColor="text1"/>
          <w:sz w:val="30"/>
          <w:szCs w:val="30"/>
        </w:rPr>
        <w:t>披露，供投资者查阅。</w:t>
      </w:r>
      <w:r w:rsidR="00BB3501" w:rsidRPr="00C005B3">
        <w:rPr>
          <w:rFonts w:ascii="仿宋" w:eastAsia="仿宋" w:hAnsi="仿宋" w:hint="eastAsia"/>
          <w:color w:val="000000" w:themeColor="text1"/>
          <w:sz w:val="30"/>
          <w:szCs w:val="30"/>
        </w:rPr>
        <w:t>如有疑问可拨打本公司客服电话（</w:t>
      </w:r>
      <w:r w:rsidR="00D63B0B" w:rsidRPr="00C005B3">
        <w:rPr>
          <w:rFonts w:ascii="仿宋" w:eastAsia="仿宋" w:hAnsi="仿宋" w:hint="eastAsia"/>
          <w:color w:val="000000" w:themeColor="text1"/>
          <w:sz w:val="30"/>
          <w:szCs w:val="30"/>
        </w:rPr>
        <w:t>400</w:t>
      </w:r>
      <w:r w:rsidR="000E4FEC">
        <w:rPr>
          <w:rFonts w:ascii="仿宋" w:eastAsia="仿宋" w:hAnsi="仿宋" w:hint="eastAsia"/>
          <w:color w:val="000000" w:themeColor="text1"/>
          <w:sz w:val="30"/>
          <w:szCs w:val="30"/>
        </w:rPr>
        <w:t>-</w:t>
      </w:r>
      <w:r w:rsidR="00D63B0B" w:rsidRPr="00C005B3">
        <w:rPr>
          <w:rFonts w:ascii="仿宋" w:eastAsia="仿宋" w:hAnsi="仿宋" w:hint="eastAsia"/>
          <w:color w:val="000000" w:themeColor="text1"/>
          <w:sz w:val="30"/>
          <w:szCs w:val="30"/>
        </w:rPr>
        <w:t>880</w:t>
      </w:r>
      <w:r w:rsidR="000E4FEC">
        <w:rPr>
          <w:rFonts w:ascii="仿宋" w:eastAsia="仿宋" w:hAnsi="仿宋" w:hint="eastAsia"/>
          <w:color w:val="000000" w:themeColor="text1"/>
          <w:sz w:val="30"/>
          <w:szCs w:val="30"/>
        </w:rPr>
        <w:t>-</w:t>
      </w:r>
      <w:r w:rsidR="00D63B0B" w:rsidRPr="00C005B3">
        <w:rPr>
          <w:rFonts w:ascii="仿宋" w:eastAsia="仿宋" w:hAnsi="仿宋" w:hint="eastAsia"/>
          <w:color w:val="000000" w:themeColor="text1"/>
          <w:sz w:val="30"/>
          <w:szCs w:val="30"/>
        </w:rPr>
        <w:t>6868</w:t>
      </w:r>
      <w:r w:rsidR="00BB3501" w:rsidRPr="00C005B3">
        <w:rPr>
          <w:rFonts w:ascii="仿宋" w:eastAsia="仿宋" w:hAnsi="仿宋" w:hint="eastAsia"/>
          <w:color w:val="000000" w:themeColor="text1"/>
          <w:sz w:val="30"/>
          <w:szCs w:val="30"/>
        </w:rPr>
        <w:t>）咨询</w:t>
      </w:r>
      <w:r w:rsidR="00BB3501" w:rsidRPr="00C005B3">
        <w:rPr>
          <w:rFonts w:ascii="仿宋" w:eastAsia="仿宋" w:hAnsi="仿宋"/>
          <w:color w:val="000000" w:themeColor="text1"/>
          <w:sz w:val="30"/>
          <w:szCs w:val="30"/>
        </w:rPr>
        <w:t>。</w:t>
      </w:r>
    </w:p>
    <w:p w:rsidR="00BB3501" w:rsidRPr="00C005B3" w:rsidRDefault="00BB3501" w:rsidP="00C005B3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C005B3">
        <w:rPr>
          <w:rFonts w:ascii="仿宋" w:eastAsia="仿宋" w:hAnsi="仿宋" w:hint="eastAsia"/>
          <w:color w:val="000000" w:themeColor="text1"/>
          <w:sz w:val="30"/>
          <w:szCs w:val="30"/>
        </w:rPr>
        <w:t>本基金管</w:t>
      </w:r>
      <w:r w:rsidR="000C1032" w:rsidRPr="00C005B3">
        <w:rPr>
          <w:rFonts w:ascii="仿宋" w:eastAsia="仿宋" w:hAnsi="仿宋" w:hint="eastAsia"/>
          <w:color w:val="000000" w:themeColor="text1"/>
          <w:sz w:val="30"/>
          <w:szCs w:val="30"/>
        </w:rPr>
        <w:t>理人承诺以诚实信用、勤勉尽责的原则管理和运用基金资产，但不保证</w:t>
      </w:r>
      <w:r w:rsidR="005A77EA" w:rsidRPr="00C005B3">
        <w:rPr>
          <w:rFonts w:ascii="仿宋" w:eastAsia="仿宋" w:hAnsi="仿宋" w:hint="eastAsia"/>
          <w:color w:val="000000" w:themeColor="text1"/>
          <w:sz w:val="30"/>
          <w:szCs w:val="30"/>
        </w:rPr>
        <w:t>基金一定盈利，也不保证最低收益。请充分了解</w:t>
      </w:r>
      <w:r w:rsidRPr="00C005B3">
        <w:rPr>
          <w:rFonts w:ascii="仿宋" w:eastAsia="仿宋" w:hAnsi="仿宋" w:hint="eastAsia"/>
          <w:color w:val="000000" w:themeColor="text1"/>
          <w:sz w:val="30"/>
          <w:szCs w:val="30"/>
        </w:rPr>
        <w:t>基金的风险收益特征，审慎做出投资决定。</w:t>
      </w:r>
    </w:p>
    <w:p w:rsidR="00BB3501" w:rsidRPr="00C005B3" w:rsidRDefault="00BB3501" w:rsidP="00C005B3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C005B3">
        <w:rPr>
          <w:rFonts w:ascii="仿宋" w:eastAsia="仿宋" w:hAnsi="仿宋" w:hint="eastAsia"/>
          <w:color w:val="000000" w:themeColor="text1"/>
          <w:sz w:val="30"/>
          <w:szCs w:val="30"/>
        </w:rPr>
        <w:t>特此公告。</w:t>
      </w:r>
    </w:p>
    <w:p w:rsidR="00BB3501" w:rsidRPr="00C005B3" w:rsidRDefault="00D63B0B" w:rsidP="00C005B3">
      <w:pPr>
        <w:spacing w:line="360" w:lineRule="auto"/>
        <w:ind w:firstLineChars="250" w:firstLine="750"/>
        <w:rPr>
          <w:rFonts w:ascii="仿宋" w:eastAsia="仿宋" w:hAnsi="仿宋"/>
          <w:color w:val="000000" w:themeColor="text1"/>
          <w:sz w:val="30"/>
          <w:szCs w:val="30"/>
        </w:rPr>
      </w:pPr>
      <w:r w:rsidRPr="00C005B3">
        <w:rPr>
          <w:rFonts w:ascii="仿宋" w:eastAsia="仿宋" w:hAnsi="仿宋" w:hint="eastAsia"/>
          <w:color w:val="000000" w:themeColor="text1"/>
          <w:sz w:val="30"/>
          <w:szCs w:val="30"/>
        </w:rPr>
        <w:t xml:space="preserve">                         国投瑞银基金管理有限公司</w:t>
      </w:r>
    </w:p>
    <w:p w:rsidR="00BB3501" w:rsidRPr="00C005B3" w:rsidRDefault="00723DF9" w:rsidP="00C005B3">
      <w:pPr>
        <w:spacing w:line="360" w:lineRule="auto"/>
        <w:ind w:firstLineChars="250" w:firstLine="750"/>
        <w:rPr>
          <w:rFonts w:ascii="仿宋" w:eastAsia="仿宋" w:hAnsi="仿宋"/>
          <w:color w:val="000000" w:themeColor="text1"/>
          <w:sz w:val="30"/>
          <w:szCs w:val="30"/>
        </w:rPr>
      </w:pPr>
      <w:r>
        <w:rPr>
          <w:rFonts w:ascii="仿宋" w:eastAsia="仿宋" w:hAnsi="仿宋" w:hint="eastAsia"/>
          <w:color w:val="000000" w:themeColor="text1"/>
          <w:sz w:val="30"/>
          <w:szCs w:val="30"/>
        </w:rPr>
        <w:t>2020</w:t>
      </w:r>
      <w:r w:rsidR="00BB3501" w:rsidRPr="00C005B3">
        <w:rPr>
          <w:rFonts w:ascii="仿宋" w:eastAsia="仿宋" w:hAnsi="仿宋"/>
          <w:color w:val="000000" w:themeColor="text1"/>
          <w:sz w:val="30"/>
          <w:szCs w:val="30"/>
        </w:rPr>
        <w:t>年</w:t>
      </w:r>
      <w:r w:rsidR="00A40F9B">
        <w:rPr>
          <w:rFonts w:ascii="仿宋" w:eastAsia="仿宋" w:hAnsi="仿宋" w:hint="eastAsia"/>
          <w:color w:val="000000" w:themeColor="text1"/>
          <w:sz w:val="30"/>
          <w:szCs w:val="30"/>
        </w:rPr>
        <w:t>4</w:t>
      </w:r>
      <w:r w:rsidR="00BB3501" w:rsidRPr="00C005B3">
        <w:rPr>
          <w:rFonts w:ascii="仿宋" w:eastAsia="仿宋" w:hAnsi="仿宋"/>
          <w:color w:val="000000" w:themeColor="text1"/>
          <w:sz w:val="30"/>
          <w:szCs w:val="30"/>
        </w:rPr>
        <w:t>月</w:t>
      </w:r>
      <w:r w:rsidR="00A40F9B">
        <w:rPr>
          <w:rFonts w:ascii="仿宋" w:eastAsia="仿宋" w:hAnsi="仿宋" w:hint="eastAsia"/>
          <w:color w:val="000000" w:themeColor="text1"/>
          <w:sz w:val="30"/>
          <w:szCs w:val="30"/>
        </w:rPr>
        <w:t>22</w:t>
      </w:r>
      <w:r w:rsidR="00BB3501" w:rsidRPr="00C005B3">
        <w:rPr>
          <w:rFonts w:ascii="仿宋" w:eastAsia="仿宋" w:hAnsi="仿宋"/>
          <w:color w:val="000000" w:themeColor="text1"/>
          <w:sz w:val="30"/>
          <w:szCs w:val="30"/>
        </w:rPr>
        <w:t>日</w:t>
      </w:r>
    </w:p>
    <w:sectPr w:rsidR="00BB3501" w:rsidRPr="00C005B3" w:rsidSect="00084E7D">
      <w:footerReference w:type="default" r:id="rId8"/>
      <w:footerReference w:type="first" r:id="rId9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3D8D" w:rsidRDefault="00F33D8D" w:rsidP="009A149B">
      <w:r>
        <w:separator/>
      </w:r>
    </w:p>
  </w:endnote>
  <w:endnote w:type="continuationSeparator" w:id="1">
    <w:p w:rsidR="00F33D8D" w:rsidRDefault="00F33D8D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471085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F90709" w:rsidRPr="00F90709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471085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F90709" w:rsidRPr="00F90709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3D8D" w:rsidRDefault="00F33D8D" w:rsidP="009A149B">
      <w:r>
        <w:separator/>
      </w:r>
    </w:p>
  </w:footnote>
  <w:footnote w:type="continuationSeparator" w:id="1">
    <w:p w:rsidR="00F33D8D" w:rsidRDefault="00F33D8D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3A81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4FEC"/>
    <w:rsid w:val="000E7D66"/>
    <w:rsid w:val="000F07E6"/>
    <w:rsid w:val="000F407E"/>
    <w:rsid w:val="000F6458"/>
    <w:rsid w:val="001039BC"/>
    <w:rsid w:val="001279BE"/>
    <w:rsid w:val="0013251E"/>
    <w:rsid w:val="001331B4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0410"/>
    <w:rsid w:val="00234298"/>
    <w:rsid w:val="002343BD"/>
    <w:rsid w:val="002471D4"/>
    <w:rsid w:val="00253326"/>
    <w:rsid w:val="00256929"/>
    <w:rsid w:val="00261CDE"/>
    <w:rsid w:val="0026276F"/>
    <w:rsid w:val="002748D4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0DB7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2BCB"/>
    <w:rsid w:val="00391944"/>
    <w:rsid w:val="00392C3F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D4C9E"/>
    <w:rsid w:val="003F4E13"/>
    <w:rsid w:val="003F6960"/>
    <w:rsid w:val="003F7FD7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46F0A"/>
    <w:rsid w:val="00452A46"/>
    <w:rsid w:val="00454581"/>
    <w:rsid w:val="00454978"/>
    <w:rsid w:val="00467E81"/>
    <w:rsid w:val="00471085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3634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D17EF"/>
    <w:rsid w:val="006E4941"/>
    <w:rsid w:val="006E4DFF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3DF9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0F9B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C1161"/>
    <w:rsid w:val="00AC5223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3673D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05B3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63B0B"/>
    <w:rsid w:val="00D70A3B"/>
    <w:rsid w:val="00D72110"/>
    <w:rsid w:val="00D919AF"/>
    <w:rsid w:val="00D937BD"/>
    <w:rsid w:val="00DA2D7C"/>
    <w:rsid w:val="00DB1CFC"/>
    <w:rsid w:val="00DB6F0A"/>
    <w:rsid w:val="00DD7BAA"/>
    <w:rsid w:val="00DE0FFA"/>
    <w:rsid w:val="00DE6A70"/>
    <w:rsid w:val="00DF3DF3"/>
    <w:rsid w:val="00DF5AA8"/>
    <w:rsid w:val="00E11D7D"/>
    <w:rsid w:val="00E1254C"/>
    <w:rsid w:val="00E1341F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F84"/>
    <w:rsid w:val="00EB7931"/>
    <w:rsid w:val="00ED548C"/>
    <w:rsid w:val="00ED71A8"/>
    <w:rsid w:val="00ED7F3F"/>
    <w:rsid w:val="00EF043C"/>
    <w:rsid w:val="00EF49B3"/>
    <w:rsid w:val="00EF56E1"/>
    <w:rsid w:val="00EF59EB"/>
    <w:rsid w:val="00EF73FD"/>
    <w:rsid w:val="00F00561"/>
    <w:rsid w:val="00F01150"/>
    <w:rsid w:val="00F01E3D"/>
    <w:rsid w:val="00F04DC2"/>
    <w:rsid w:val="00F066D9"/>
    <w:rsid w:val="00F12C3C"/>
    <w:rsid w:val="00F25F52"/>
    <w:rsid w:val="00F33D8D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0709"/>
    <w:rsid w:val="00F9100C"/>
    <w:rsid w:val="00FA0934"/>
    <w:rsid w:val="00FA195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52D40D-5F28-4412-A0B1-DAAA414A5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267</Words>
  <Characters>1527</Characters>
  <Application>Microsoft Office Word</Application>
  <DocSecurity>4</DocSecurity>
  <Lines>12</Lines>
  <Paragraphs>3</Paragraphs>
  <ScaleCrop>false</ScaleCrop>
  <Company>Lenovo</Company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JonMMx 2000</cp:lastModifiedBy>
  <cp:revision>2</cp:revision>
  <cp:lastPrinted>2019-08-07T06:37:00Z</cp:lastPrinted>
  <dcterms:created xsi:type="dcterms:W3CDTF">2020-04-21T16:02:00Z</dcterms:created>
  <dcterms:modified xsi:type="dcterms:W3CDTF">2020-04-21T16:02:00Z</dcterms:modified>
</cp:coreProperties>
</file>