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B9" w:rsidRDefault="000E04B9" w:rsidP="00AD258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管理有限责任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AD258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20796C" w:rsidRDefault="00B16987" w:rsidP="00AD258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安信宝利债券型证券投资基金（LOF）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安信策略精选灵活配置混合型证券投资基金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安信动态策略灵活配置混合型证券投资基金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安信合作创新主题沪港深灵活配置混合型证券投资基金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安信活期宝货币市场基金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安信价值精选股票型证券投资基金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安信目标收益债券型证券投资基金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安信平稳增长混合型发起式证券投资基金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安信稳健增值灵活配置混合型证券投资基金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安信现金管理货币市场基金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安信现金增利货币市场基金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安信消费医药主题股票型证券投资基金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安信新常态沪港深精选股票型证券投资基金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安信新成长灵活配置混合型证券投资基金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安信新动力灵活配置混合型证券投资基金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安信新回报灵活配置混合型证券投资基金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安信新优选灵活配置混合型证券投资基金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安信新目标灵活配置混合型证券投资基金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安信新价值灵活配置混合型证券投资基金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安信量化精选沪深300指数增强型证券投资基金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安信新趋势灵活配置混合型证券投资基金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安信鑫安得利灵活配置混合型证券投资基金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安信鑫发优选灵活配置混合型证券投资基金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安信永丰定期开放债券型证券投资基金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安信永利信用定期开放债券型证券投资基金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安信永鑫增强债券型证券投资基金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安信优势增长灵活配置混合型证券投资基金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安信中证一带一路主题指数分级证券投资基金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安信尊享纯债债券型证券投资基金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安信中国制造2025沪港深灵活配置混合型证券投资基金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安信工业4.0主题沪港深精选灵活配置混合型证券投资基金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安信永泰定期开放债券型发起式证券投资基金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安信稳健阿尔法定期开放混合型发起式证券投资基金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安信永盛定期开放债券型发起式证券投资基金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安信尊享添益债券型证券投资基金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安信比较优势灵活配置混合型证券投资基金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安信永瑞定期开放债券型发起式证券投资基金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安信量化优选股票型发起式证券投资基金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安信恒利增强债券型证券投资基金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安信中证500指数增强型证券投资基金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安信优享纯债债券型证券投资基金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安信盈利驱动股票型证券投资基金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安信聚利增强债券型证券投资基金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安信鑫日享中短债债券型证券投资基金</w:t>
      </w:r>
    </w:p>
    <w:p w:rsidR="00552E8B" w:rsidRDefault="00552E8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安信核心竞争力灵活配置混合型证券投资基金</w:t>
      </w:r>
    </w:p>
    <w:p w:rsidR="006B20E1" w:rsidRDefault="00552E8B" w:rsidP="007636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52E8B">
        <w:rPr>
          <w:rFonts w:ascii="仿宋" w:eastAsia="仿宋" w:hAnsi="仿宋" w:hint="eastAsia"/>
          <w:color w:val="000000" w:themeColor="text1"/>
          <w:sz w:val="32"/>
          <w:szCs w:val="32"/>
        </w:rPr>
        <w:t>安信中短利率债债券型证券投资基金(LOF)</w:t>
      </w:r>
    </w:p>
    <w:p w:rsidR="006B20E1" w:rsidRDefault="006B20E1" w:rsidP="007636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20E1">
        <w:rPr>
          <w:rFonts w:ascii="仿宋" w:eastAsia="仿宋" w:hAnsi="仿宋" w:hint="eastAsia"/>
          <w:color w:val="000000" w:themeColor="text1"/>
          <w:sz w:val="32"/>
          <w:szCs w:val="32"/>
        </w:rPr>
        <w:t>安信中证深圳科技创新主题指数型证券投资基金(LOF)</w:t>
      </w:r>
    </w:p>
    <w:p w:rsidR="006B20E1" w:rsidRDefault="006B20E1" w:rsidP="007636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20E1">
        <w:rPr>
          <w:rFonts w:ascii="仿宋" w:eastAsia="仿宋" w:hAnsi="仿宋" w:hint="eastAsia"/>
          <w:color w:val="000000" w:themeColor="text1"/>
          <w:sz w:val="32"/>
          <w:szCs w:val="32"/>
        </w:rPr>
        <w:t>安信睿享纯债债券型证券投资基金</w:t>
      </w:r>
    </w:p>
    <w:p w:rsidR="006B20E1" w:rsidRDefault="006B20E1" w:rsidP="007636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B20E1">
        <w:rPr>
          <w:rFonts w:ascii="仿宋" w:eastAsia="仿宋" w:hAnsi="仿宋" w:hint="eastAsia"/>
          <w:color w:val="000000" w:themeColor="text1"/>
          <w:sz w:val="32"/>
          <w:szCs w:val="32"/>
        </w:rPr>
        <w:t>安信民稳增长混合型证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券投资基金</w:t>
      </w:r>
    </w:p>
    <w:p w:rsidR="00BB3501" w:rsidRPr="005A1AF7" w:rsidRDefault="006B20E1" w:rsidP="007636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安信价值驱动三年持有期混合型发起式证券投资基金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52E8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52E8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75223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75223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422C2C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2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2A0F46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8" w:history="1">
        <w:r w:rsidR="002A0F46" w:rsidRPr="002A0F46">
          <w:rPr>
            <w:rStyle w:val="a7"/>
            <w:rFonts w:ascii="仿宋" w:eastAsia="仿宋" w:hAnsi="仿宋"/>
            <w:sz w:val="32"/>
            <w:szCs w:val="32"/>
          </w:rPr>
          <w:t>https://www.essencefund.com</w:t>
        </w:r>
      </w:hyperlink>
      <w:r w:rsidR="002A0F46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46187" w:rsidRPr="00446187">
        <w:rPr>
          <w:rFonts w:ascii="仿宋" w:eastAsia="仿宋" w:hAnsi="仿宋"/>
          <w:color w:val="000000" w:themeColor="text1"/>
          <w:sz w:val="32"/>
          <w:szCs w:val="32"/>
        </w:rPr>
        <w:t>4008-088-088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  <w:bookmarkStart w:id="0" w:name="_GoBack"/>
      <w:bookmarkEnd w:id="0"/>
    </w:p>
    <w:p w:rsidR="00BB3501" w:rsidRDefault="001146C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1146C5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75223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D6A53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="00422C2C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22C2C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EA5" w:rsidRDefault="003F2EA5" w:rsidP="009A149B">
      <w:r>
        <w:separator/>
      </w:r>
    </w:p>
  </w:endnote>
  <w:endnote w:type="continuationSeparator" w:id="1">
    <w:p w:rsidR="003F2EA5" w:rsidRDefault="003F2EA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C678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D2584" w:rsidRPr="00AD258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C678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D2584" w:rsidRPr="00AD258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EA5" w:rsidRDefault="003F2EA5" w:rsidP="009A149B">
      <w:r>
        <w:separator/>
      </w:r>
    </w:p>
  </w:footnote>
  <w:footnote w:type="continuationSeparator" w:id="1">
    <w:p w:rsidR="003F2EA5" w:rsidRDefault="003F2EA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4B9"/>
    <w:rsid w:val="000E13E9"/>
    <w:rsid w:val="000E7D66"/>
    <w:rsid w:val="000F07E6"/>
    <w:rsid w:val="000F407E"/>
    <w:rsid w:val="000F6458"/>
    <w:rsid w:val="001039BC"/>
    <w:rsid w:val="001146C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796C"/>
    <w:rsid w:val="0021172E"/>
    <w:rsid w:val="00221DE2"/>
    <w:rsid w:val="00234298"/>
    <w:rsid w:val="002343BD"/>
    <w:rsid w:val="002471D4"/>
    <w:rsid w:val="00253326"/>
    <w:rsid w:val="00261CDE"/>
    <w:rsid w:val="0026276F"/>
    <w:rsid w:val="00275E0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F46"/>
    <w:rsid w:val="002A1F54"/>
    <w:rsid w:val="002A4FF0"/>
    <w:rsid w:val="002B144C"/>
    <w:rsid w:val="002B16F4"/>
    <w:rsid w:val="002B2DA0"/>
    <w:rsid w:val="002B7B4F"/>
    <w:rsid w:val="002C5D36"/>
    <w:rsid w:val="002C678D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EA5"/>
    <w:rsid w:val="003F4E13"/>
    <w:rsid w:val="003F6960"/>
    <w:rsid w:val="0040020D"/>
    <w:rsid w:val="00405ADB"/>
    <w:rsid w:val="00422C2C"/>
    <w:rsid w:val="004254EE"/>
    <w:rsid w:val="00430D19"/>
    <w:rsid w:val="00433480"/>
    <w:rsid w:val="0043655D"/>
    <w:rsid w:val="00437D86"/>
    <w:rsid w:val="00441246"/>
    <w:rsid w:val="00441E0B"/>
    <w:rsid w:val="00446187"/>
    <w:rsid w:val="00452A46"/>
    <w:rsid w:val="00454581"/>
    <w:rsid w:val="00454978"/>
    <w:rsid w:val="00467E81"/>
    <w:rsid w:val="004744B6"/>
    <w:rsid w:val="004748B9"/>
    <w:rsid w:val="00475223"/>
    <w:rsid w:val="00477BA8"/>
    <w:rsid w:val="00477EB2"/>
    <w:rsid w:val="0048111A"/>
    <w:rsid w:val="00487BF1"/>
    <w:rsid w:val="004907D7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0DC0"/>
    <w:rsid w:val="00534A41"/>
    <w:rsid w:val="0053650E"/>
    <w:rsid w:val="00542535"/>
    <w:rsid w:val="00544E6E"/>
    <w:rsid w:val="00547910"/>
    <w:rsid w:val="00551033"/>
    <w:rsid w:val="00552E8B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D91"/>
    <w:rsid w:val="005A77EA"/>
    <w:rsid w:val="005B0EC4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0E1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6DC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C93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2584"/>
    <w:rsid w:val="00AD562B"/>
    <w:rsid w:val="00AD6A53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4AB"/>
    <w:rsid w:val="00CB4DE3"/>
    <w:rsid w:val="00CC2F35"/>
    <w:rsid w:val="00CC40C3"/>
    <w:rsid w:val="00CD3E0F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78C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4907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nce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E74C-FF5A-46E5-B1FF-E79C2D38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1217</Characters>
  <Application>Microsoft Office Word</Application>
  <DocSecurity>4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JonMMx 2000</cp:lastModifiedBy>
  <cp:revision>2</cp:revision>
  <cp:lastPrinted>2019-08-07T06:37:00Z</cp:lastPrinted>
  <dcterms:created xsi:type="dcterms:W3CDTF">2020-04-19T16:02:00Z</dcterms:created>
  <dcterms:modified xsi:type="dcterms:W3CDTF">2020-04-19T16:02:00Z</dcterms:modified>
</cp:coreProperties>
</file>