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78" w:rsidRPr="003716E6" w:rsidRDefault="00AA7BF7" w:rsidP="00712F9C">
      <w:pPr>
        <w:autoSpaceDE w:val="0"/>
        <w:autoSpaceDN w:val="0"/>
        <w:adjustRightInd w:val="0"/>
        <w:jc w:val="center"/>
        <w:rPr>
          <w:rFonts w:ascii="宋体" w:eastAsia="宋体" w:hAnsi="Arial" w:cs="宋体"/>
          <w:b/>
          <w:bCs/>
          <w:color w:val="000000"/>
          <w:kern w:val="0"/>
          <w:sz w:val="24"/>
          <w:szCs w:val="24"/>
        </w:rPr>
      </w:pPr>
      <w:r>
        <w:rPr>
          <w:rFonts w:ascii="宋体" w:eastAsia="宋体" w:hAnsi="Arial" w:cs="宋体" w:hint="eastAsia"/>
          <w:b/>
          <w:bCs/>
          <w:color w:val="000000"/>
          <w:kern w:val="0"/>
          <w:sz w:val="24"/>
          <w:szCs w:val="24"/>
        </w:rPr>
        <w:t>永赢货币市场基金</w:t>
      </w:r>
      <w:r w:rsidR="00195F78" w:rsidRPr="003716E6">
        <w:rPr>
          <w:rFonts w:ascii="宋体" w:eastAsia="宋体" w:hAnsi="Arial" w:cs="宋体"/>
          <w:b/>
          <w:bCs/>
          <w:color w:val="000000"/>
          <w:kern w:val="0"/>
          <w:sz w:val="24"/>
          <w:szCs w:val="24"/>
        </w:rPr>
        <w:t>暂停大额申购</w:t>
      </w:r>
      <w:r w:rsidR="00E574BA" w:rsidRPr="003716E6">
        <w:rPr>
          <w:rFonts w:ascii="宋体" w:eastAsia="宋体" w:hAnsi="Arial" w:cs="宋体" w:hint="eastAsia"/>
          <w:b/>
          <w:bCs/>
          <w:color w:val="000000"/>
          <w:kern w:val="0"/>
          <w:sz w:val="24"/>
          <w:szCs w:val="24"/>
        </w:rPr>
        <w:t>、转换转入</w:t>
      </w:r>
      <w:r w:rsidR="00195F78" w:rsidRPr="003716E6">
        <w:rPr>
          <w:rFonts w:ascii="宋体" w:eastAsia="宋体" w:hAnsi="Arial" w:cs="宋体"/>
          <w:b/>
          <w:bCs/>
          <w:color w:val="000000"/>
          <w:kern w:val="0"/>
          <w:sz w:val="24"/>
          <w:szCs w:val="24"/>
        </w:rPr>
        <w:t>业务的公告</w:t>
      </w:r>
    </w:p>
    <w:p w:rsidR="00195F78" w:rsidRPr="003716E6" w:rsidRDefault="00195F78" w:rsidP="00712F9C">
      <w:pPr>
        <w:autoSpaceDE w:val="0"/>
        <w:autoSpaceDN w:val="0"/>
        <w:adjustRightInd w:val="0"/>
        <w:spacing w:before="30"/>
        <w:ind w:left="15"/>
        <w:jc w:val="center"/>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公告送出日期：</w:t>
      </w:r>
      <w:r w:rsidR="00C61F8E" w:rsidRPr="00BC6733">
        <w:rPr>
          <w:rFonts w:ascii="宋体" w:eastAsia="宋体" w:hAnsi="Arial" w:cs="宋体"/>
          <w:color w:val="000000"/>
          <w:kern w:val="0"/>
          <w:sz w:val="22"/>
          <w:szCs w:val="24"/>
        </w:rPr>
        <w:t>20</w:t>
      </w:r>
      <w:r w:rsidR="00C61F8E">
        <w:rPr>
          <w:rFonts w:ascii="宋体" w:eastAsia="宋体" w:hAnsi="Arial" w:cs="宋体"/>
          <w:color w:val="000000"/>
          <w:kern w:val="0"/>
          <w:sz w:val="22"/>
          <w:szCs w:val="24"/>
        </w:rPr>
        <w:t>20</w:t>
      </w:r>
      <w:r w:rsidR="00C61F8E" w:rsidRPr="00BC6733">
        <w:rPr>
          <w:rFonts w:ascii="宋体" w:eastAsia="宋体" w:hAnsi="Arial" w:cs="宋体" w:hint="eastAsia"/>
          <w:color w:val="000000"/>
          <w:kern w:val="0"/>
          <w:sz w:val="22"/>
          <w:szCs w:val="24"/>
        </w:rPr>
        <w:t>年</w:t>
      </w:r>
      <w:r w:rsidR="00AA7BF7">
        <w:rPr>
          <w:rFonts w:ascii="宋体" w:eastAsia="宋体" w:hAnsi="Arial" w:cs="宋体" w:hint="eastAsia"/>
          <w:color w:val="000000"/>
          <w:kern w:val="0"/>
          <w:sz w:val="22"/>
          <w:szCs w:val="24"/>
        </w:rPr>
        <w:t>4</w:t>
      </w:r>
      <w:r w:rsidR="00C61F8E" w:rsidRPr="00BC6733">
        <w:rPr>
          <w:rFonts w:ascii="宋体" w:eastAsia="宋体" w:hAnsi="Arial" w:cs="宋体" w:hint="eastAsia"/>
          <w:color w:val="000000"/>
          <w:kern w:val="0"/>
          <w:sz w:val="22"/>
          <w:szCs w:val="24"/>
        </w:rPr>
        <w:t>月</w:t>
      </w:r>
      <w:r w:rsidR="00335764">
        <w:rPr>
          <w:rFonts w:ascii="宋体" w:eastAsia="宋体" w:hAnsi="Arial" w:cs="宋体" w:hint="eastAsia"/>
          <w:color w:val="000000"/>
          <w:kern w:val="0"/>
          <w:sz w:val="22"/>
          <w:szCs w:val="24"/>
        </w:rPr>
        <w:t>10</w:t>
      </w:r>
      <w:r w:rsidR="00C61F8E" w:rsidRPr="00BC6733">
        <w:rPr>
          <w:rFonts w:ascii="宋体" w:eastAsia="宋体" w:hAnsi="Arial" w:cs="宋体" w:hint="eastAsia"/>
          <w:color w:val="000000"/>
          <w:kern w:val="0"/>
          <w:sz w:val="22"/>
          <w:szCs w:val="24"/>
        </w:rPr>
        <w:t>日</w:t>
      </w:r>
    </w:p>
    <w:p w:rsidR="00195F78" w:rsidRPr="003716E6" w:rsidRDefault="00195F78" w:rsidP="00712F9C">
      <w:pPr>
        <w:autoSpaceDE w:val="0"/>
        <w:autoSpaceDN w:val="0"/>
        <w:adjustRightInd w:val="0"/>
        <w:spacing w:before="30"/>
        <w:ind w:left="15"/>
        <w:rPr>
          <w:rFonts w:ascii="宋体" w:eastAsia="宋体" w:hAnsi="Arial" w:cs="宋体"/>
          <w:b/>
          <w:bCs/>
          <w:color w:val="000000"/>
          <w:kern w:val="0"/>
          <w:sz w:val="22"/>
          <w:szCs w:val="24"/>
        </w:rPr>
      </w:pPr>
      <w:r w:rsidRPr="003716E6">
        <w:rPr>
          <w:rFonts w:ascii="宋体" w:eastAsia="宋体" w:hAnsi="Arial" w:cs="宋体"/>
          <w:b/>
          <w:bCs/>
          <w:color w:val="000000"/>
          <w:kern w:val="0"/>
          <w:sz w:val="22"/>
          <w:szCs w:val="24"/>
        </w:rPr>
        <w:t>1</w:t>
      </w:r>
      <w:r w:rsidRPr="003716E6">
        <w:rPr>
          <w:rFonts w:ascii="宋体" w:eastAsia="宋体" w:hAnsi="Arial" w:cs="宋体" w:hint="eastAsia"/>
          <w:b/>
          <w:bCs/>
          <w:color w:val="000000"/>
          <w:kern w:val="0"/>
          <w:sz w:val="22"/>
          <w:szCs w:val="24"/>
        </w:rPr>
        <w:t>公告基本信息</w:t>
      </w:r>
    </w:p>
    <w:tbl>
      <w:tblPr>
        <w:tblW w:w="8246" w:type="dxa"/>
        <w:tblInd w:w="108" w:type="dxa"/>
        <w:tblLayout w:type="fixed"/>
        <w:tblLook w:val="0000"/>
      </w:tblPr>
      <w:tblGrid>
        <w:gridCol w:w="1867"/>
        <w:gridCol w:w="3118"/>
        <w:gridCol w:w="3261"/>
      </w:tblGrid>
      <w:tr w:rsidR="00195F78" w:rsidRPr="003716E6"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基金名称</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AA7BF7" w:rsidP="00712F9C">
            <w:pPr>
              <w:autoSpaceDE w:val="0"/>
              <w:autoSpaceDN w:val="0"/>
              <w:adjustRightInd w:val="0"/>
              <w:spacing w:before="30"/>
              <w:ind w:left="15"/>
              <w:rPr>
                <w:rFonts w:ascii="宋体" w:eastAsia="宋体" w:hAnsi="Arial" w:cs="宋体"/>
                <w:color w:val="000000"/>
                <w:kern w:val="0"/>
                <w:sz w:val="22"/>
                <w:szCs w:val="24"/>
              </w:rPr>
            </w:pPr>
            <w:r>
              <w:rPr>
                <w:rFonts w:ascii="宋体" w:eastAsia="宋体" w:hAnsi="Arial" w:cs="宋体" w:hint="eastAsia"/>
                <w:color w:val="000000"/>
                <w:kern w:val="0"/>
                <w:sz w:val="22"/>
                <w:szCs w:val="24"/>
              </w:rPr>
              <w:t>永赢货币市场基金</w:t>
            </w:r>
          </w:p>
        </w:tc>
      </w:tr>
      <w:tr w:rsidR="00195F78" w:rsidRPr="003716E6"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基金简称</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AA7BF7">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永赢货币</w:t>
            </w:r>
          </w:p>
        </w:tc>
      </w:tr>
      <w:tr w:rsidR="00195F78" w:rsidRPr="003716E6"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基金主代码</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5B3FCA" w:rsidP="00712F9C">
            <w:pPr>
              <w:autoSpaceDE w:val="0"/>
              <w:autoSpaceDN w:val="0"/>
              <w:adjustRightInd w:val="0"/>
              <w:spacing w:before="30"/>
              <w:ind w:left="15"/>
              <w:rPr>
                <w:rFonts w:ascii="宋体" w:eastAsia="宋体" w:hAnsi="Arial" w:cs="宋体"/>
                <w:color w:val="000000"/>
                <w:kern w:val="0"/>
                <w:sz w:val="22"/>
                <w:szCs w:val="24"/>
              </w:rPr>
            </w:pPr>
            <w:r>
              <w:rPr>
                <w:rFonts w:ascii="宋体" w:eastAsia="宋体" w:hAnsi="Arial" w:cs="宋体"/>
                <w:color w:val="000000"/>
                <w:kern w:val="0"/>
                <w:sz w:val="22"/>
                <w:szCs w:val="24"/>
              </w:rPr>
              <w:t>000533</w:t>
            </w:r>
          </w:p>
        </w:tc>
      </w:tr>
      <w:tr w:rsidR="00195F78" w:rsidRPr="003716E6"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基金管理人名称</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永赢基金管理有限公司</w:t>
            </w:r>
          </w:p>
        </w:tc>
      </w:tr>
      <w:tr w:rsidR="00195F78" w:rsidRPr="00E71884" w:rsidTr="00712F9C">
        <w:tc>
          <w:tcPr>
            <w:tcW w:w="1867"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公告依据</w:t>
            </w:r>
          </w:p>
        </w:tc>
        <w:tc>
          <w:tcPr>
            <w:tcW w:w="6379" w:type="dxa"/>
            <w:gridSpan w:val="2"/>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w:t>
            </w:r>
            <w:r w:rsidR="00E71884">
              <w:rPr>
                <w:rFonts w:ascii="宋体" w:eastAsia="宋体" w:hAnsi="Arial" w:cs="宋体" w:hint="eastAsia"/>
                <w:color w:val="000000"/>
                <w:kern w:val="0"/>
                <w:sz w:val="22"/>
                <w:szCs w:val="24"/>
              </w:rPr>
              <w:t>公开</w:t>
            </w:r>
            <w:r w:rsidR="00E71884">
              <w:rPr>
                <w:rFonts w:ascii="宋体" w:eastAsia="宋体" w:hAnsi="Arial" w:cs="宋体"/>
                <w:color w:val="000000"/>
                <w:kern w:val="0"/>
                <w:sz w:val="22"/>
                <w:szCs w:val="24"/>
              </w:rPr>
              <w:t>募集</w:t>
            </w:r>
            <w:r w:rsidRPr="003716E6">
              <w:rPr>
                <w:rFonts w:ascii="宋体" w:eastAsia="宋体" w:hAnsi="Arial" w:cs="宋体" w:hint="eastAsia"/>
                <w:color w:val="000000"/>
                <w:kern w:val="0"/>
                <w:sz w:val="22"/>
                <w:szCs w:val="24"/>
              </w:rPr>
              <w:t>证券投资基金信息披露管理办法》、《</w:t>
            </w:r>
            <w:r w:rsidR="00AA7BF7">
              <w:rPr>
                <w:rFonts w:ascii="宋体" w:eastAsia="宋体" w:hAnsi="Arial" w:cs="宋体" w:hint="eastAsia"/>
                <w:color w:val="000000"/>
                <w:kern w:val="0"/>
                <w:sz w:val="22"/>
                <w:szCs w:val="24"/>
              </w:rPr>
              <w:t>永赢货币市场基金</w:t>
            </w:r>
            <w:r w:rsidRPr="003716E6">
              <w:rPr>
                <w:rFonts w:ascii="宋体" w:eastAsia="宋体" w:hAnsi="Arial" w:cs="宋体" w:hint="eastAsia"/>
                <w:color w:val="000000"/>
                <w:kern w:val="0"/>
                <w:sz w:val="22"/>
                <w:szCs w:val="24"/>
              </w:rPr>
              <w:t>基金合同》、《</w:t>
            </w:r>
            <w:r w:rsidR="00AA7BF7">
              <w:rPr>
                <w:rFonts w:ascii="宋体" w:eastAsia="宋体" w:hAnsi="Arial" w:cs="宋体" w:hint="eastAsia"/>
                <w:color w:val="000000"/>
                <w:kern w:val="0"/>
                <w:sz w:val="22"/>
                <w:szCs w:val="24"/>
              </w:rPr>
              <w:t>永赢货币市场基金</w:t>
            </w:r>
            <w:r w:rsidRPr="003716E6">
              <w:rPr>
                <w:rFonts w:ascii="宋体" w:eastAsia="宋体" w:hAnsi="Arial" w:cs="宋体" w:hint="eastAsia"/>
                <w:color w:val="000000"/>
                <w:kern w:val="0"/>
                <w:sz w:val="22"/>
                <w:szCs w:val="24"/>
              </w:rPr>
              <w:t>招募说明书》等相关文件的规定。</w:t>
            </w:r>
            <w:bookmarkStart w:id="0" w:name="_GoBack"/>
            <w:bookmarkEnd w:id="0"/>
          </w:p>
        </w:tc>
      </w:tr>
      <w:tr w:rsidR="00C61F8E" w:rsidRPr="003716E6" w:rsidTr="00596077">
        <w:tc>
          <w:tcPr>
            <w:tcW w:w="1867" w:type="dxa"/>
            <w:vMerge w:val="restart"/>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C61F8E">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暂停相关业务的起始日、金额及原因说明</w:t>
            </w:r>
          </w:p>
        </w:tc>
        <w:tc>
          <w:tcPr>
            <w:tcW w:w="3118" w:type="dxa"/>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C61F8E">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暂停大额申购起始日</w:t>
            </w:r>
          </w:p>
        </w:tc>
        <w:tc>
          <w:tcPr>
            <w:tcW w:w="3261" w:type="dxa"/>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F902BC">
            <w:pPr>
              <w:autoSpaceDE w:val="0"/>
              <w:autoSpaceDN w:val="0"/>
              <w:adjustRightInd w:val="0"/>
              <w:spacing w:before="30"/>
              <w:ind w:left="15"/>
              <w:rPr>
                <w:rFonts w:ascii="宋体" w:eastAsia="宋体" w:hAnsi="Arial" w:cs="宋体"/>
                <w:color w:val="000000"/>
                <w:kern w:val="0"/>
                <w:sz w:val="22"/>
                <w:szCs w:val="24"/>
              </w:rPr>
            </w:pPr>
            <w:r w:rsidRPr="00BC6733">
              <w:rPr>
                <w:rFonts w:ascii="宋体" w:eastAsia="宋体" w:hAnsi="Arial" w:cs="宋体"/>
                <w:color w:val="000000"/>
                <w:kern w:val="0"/>
                <w:sz w:val="22"/>
                <w:szCs w:val="24"/>
              </w:rPr>
              <w:t>20</w:t>
            </w:r>
            <w:r>
              <w:rPr>
                <w:rFonts w:ascii="宋体" w:eastAsia="宋体" w:hAnsi="Arial" w:cs="宋体"/>
                <w:color w:val="000000"/>
                <w:kern w:val="0"/>
                <w:sz w:val="22"/>
                <w:szCs w:val="24"/>
              </w:rPr>
              <w:t>20</w:t>
            </w:r>
            <w:r w:rsidRPr="00BC6733">
              <w:rPr>
                <w:rFonts w:ascii="宋体" w:eastAsia="宋体" w:hAnsi="Arial" w:cs="宋体"/>
                <w:color w:val="000000"/>
                <w:kern w:val="0"/>
                <w:sz w:val="22"/>
                <w:szCs w:val="24"/>
              </w:rPr>
              <w:t>-</w:t>
            </w:r>
            <w:r w:rsidR="00AA7BF7">
              <w:rPr>
                <w:rFonts w:ascii="宋体" w:eastAsia="宋体" w:hAnsi="Arial" w:cs="宋体"/>
                <w:color w:val="000000"/>
                <w:kern w:val="0"/>
                <w:sz w:val="22"/>
                <w:szCs w:val="24"/>
              </w:rPr>
              <w:t>4</w:t>
            </w:r>
            <w:r w:rsidRPr="00BC6733">
              <w:rPr>
                <w:rFonts w:ascii="宋体" w:eastAsia="宋体" w:hAnsi="Arial" w:cs="宋体" w:hint="eastAsia"/>
                <w:color w:val="000000"/>
                <w:kern w:val="0"/>
                <w:sz w:val="22"/>
                <w:szCs w:val="24"/>
              </w:rPr>
              <w:t>-</w:t>
            </w:r>
            <w:r w:rsidR="00335764">
              <w:rPr>
                <w:rFonts w:ascii="宋体" w:eastAsia="宋体" w:hAnsi="Arial" w:cs="宋体"/>
                <w:color w:val="000000"/>
                <w:kern w:val="0"/>
                <w:sz w:val="22"/>
                <w:szCs w:val="24"/>
              </w:rPr>
              <w:t>10</w:t>
            </w:r>
          </w:p>
        </w:tc>
      </w:tr>
      <w:tr w:rsidR="00C61F8E" w:rsidRPr="003716E6" w:rsidTr="00596077">
        <w:tc>
          <w:tcPr>
            <w:tcW w:w="1867" w:type="dxa"/>
            <w:vMerge/>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C61F8E">
            <w:pPr>
              <w:autoSpaceDE w:val="0"/>
              <w:autoSpaceDN w:val="0"/>
              <w:adjustRightInd w:val="0"/>
              <w:spacing w:before="30"/>
              <w:ind w:left="15"/>
              <w:rPr>
                <w:rFonts w:ascii="宋体" w:eastAsia="宋体" w:hAnsi="Arial" w:cs="宋体"/>
                <w:color w:val="000000"/>
                <w:kern w:val="0"/>
                <w:sz w:val="22"/>
                <w:szCs w:val="24"/>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C61F8E">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暂停大额转换转入起始日</w:t>
            </w:r>
          </w:p>
        </w:tc>
        <w:tc>
          <w:tcPr>
            <w:tcW w:w="3261" w:type="dxa"/>
            <w:tcBorders>
              <w:top w:val="single" w:sz="8" w:space="0" w:color="000000"/>
              <w:left w:val="single" w:sz="8" w:space="0" w:color="000000"/>
              <w:bottom w:val="single" w:sz="8" w:space="0" w:color="000000"/>
              <w:right w:val="single" w:sz="8" w:space="0" w:color="000000"/>
            </w:tcBorders>
            <w:vAlign w:val="center"/>
          </w:tcPr>
          <w:p w:rsidR="00C61F8E" w:rsidRPr="003716E6" w:rsidRDefault="00C61F8E" w:rsidP="00F902BC">
            <w:pPr>
              <w:autoSpaceDE w:val="0"/>
              <w:autoSpaceDN w:val="0"/>
              <w:adjustRightInd w:val="0"/>
              <w:spacing w:before="30"/>
              <w:ind w:left="15"/>
              <w:rPr>
                <w:rFonts w:ascii="宋体" w:eastAsia="宋体" w:hAnsi="Arial" w:cs="宋体"/>
                <w:color w:val="000000"/>
                <w:kern w:val="0"/>
                <w:sz w:val="22"/>
                <w:szCs w:val="24"/>
              </w:rPr>
            </w:pPr>
            <w:r w:rsidRPr="00BC6733">
              <w:rPr>
                <w:rFonts w:ascii="宋体" w:eastAsia="宋体" w:hAnsi="Arial" w:cs="宋体"/>
                <w:color w:val="000000"/>
                <w:kern w:val="0"/>
                <w:sz w:val="22"/>
                <w:szCs w:val="24"/>
              </w:rPr>
              <w:t>20</w:t>
            </w:r>
            <w:r>
              <w:rPr>
                <w:rFonts w:ascii="宋体" w:eastAsia="宋体" w:hAnsi="Arial" w:cs="宋体"/>
                <w:color w:val="000000"/>
                <w:kern w:val="0"/>
                <w:sz w:val="22"/>
                <w:szCs w:val="24"/>
              </w:rPr>
              <w:t>20</w:t>
            </w:r>
            <w:r w:rsidRPr="00BC6733">
              <w:rPr>
                <w:rFonts w:ascii="宋体" w:eastAsia="宋体" w:hAnsi="Arial" w:cs="宋体"/>
                <w:color w:val="000000"/>
                <w:kern w:val="0"/>
                <w:sz w:val="22"/>
                <w:szCs w:val="24"/>
              </w:rPr>
              <w:t>-</w:t>
            </w:r>
            <w:r w:rsidR="00AA7BF7">
              <w:rPr>
                <w:rFonts w:ascii="宋体" w:eastAsia="宋体" w:hAnsi="Arial" w:cs="宋体"/>
                <w:color w:val="000000"/>
                <w:kern w:val="0"/>
                <w:sz w:val="22"/>
                <w:szCs w:val="24"/>
              </w:rPr>
              <w:t>4</w:t>
            </w:r>
            <w:r w:rsidRPr="00BC6733">
              <w:rPr>
                <w:rFonts w:ascii="宋体" w:eastAsia="宋体" w:hAnsi="Arial" w:cs="宋体" w:hint="eastAsia"/>
                <w:color w:val="000000"/>
                <w:kern w:val="0"/>
                <w:sz w:val="22"/>
                <w:szCs w:val="24"/>
              </w:rPr>
              <w:t>-</w:t>
            </w:r>
            <w:r w:rsidR="00335764">
              <w:rPr>
                <w:rFonts w:ascii="宋体" w:eastAsia="宋体" w:hAnsi="Arial" w:cs="宋体"/>
                <w:color w:val="000000"/>
                <w:kern w:val="0"/>
                <w:sz w:val="22"/>
                <w:szCs w:val="24"/>
              </w:rPr>
              <w:t>10</w:t>
            </w:r>
          </w:p>
        </w:tc>
      </w:tr>
      <w:tr w:rsidR="00195F78" w:rsidRPr="003716E6" w:rsidTr="00596077">
        <w:tc>
          <w:tcPr>
            <w:tcW w:w="1867" w:type="dxa"/>
            <w:vMerge/>
            <w:tcBorders>
              <w:top w:val="single" w:sz="8" w:space="0" w:color="000000"/>
              <w:left w:val="single" w:sz="8" w:space="0" w:color="000000"/>
              <w:bottom w:val="single" w:sz="8" w:space="0" w:color="000000"/>
              <w:right w:val="single" w:sz="8" w:space="0" w:color="000000"/>
            </w:tcBorders>
          </w:tcPr>
          <w:p w:rsidR="00195F78" w:rsidRPr="003716E6" w:rsidRDefault="00195F78" w:rsidP="00712F9C">
            <w:pPr>
              <w:autoSpaceDE w:val="0"/>
              <w:autoSpaceDN w:val="0"/>
              <w:adjustRightInd w:val="0"/>
              <w:rPr>
                <w:rFonts w:ascii="Arial" w:hAnsi="Arial" w:cs="Arial"/>
                <w:kern w:val="0"/>
                <w:sz w:val="18"/>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限制申购金额（单位：元）</w:t>
            </w:r>
          </w:p>
        </w:tc>
        <w:tc>
          <w:tcPr>
            <w:tcW w:w="3261"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335764" w:rsidP="00486ADD">
            <w:pPr>
              <w:autoSpaceDE w:val="0"/>
              <w:autoSpaceDN w:val="0"/>
              <w:adjustRightInd w:val="0"/>
              <w:spacing w:before="30"/>
              <w:ind w:left="15"/>
              <w:rPr>
                <w:rFonts w:ascii="宋体" w:eastAsia="宋体" w:hAnsi="Arial" w:cs="宋体"/>
                <w:color w:val="000000"/>
                <w:kern w:val="0"/>
                <w:sz w:val="22"/>
                <w:szCs w:val="24"/>
              </w:rPr>
            </w:pPr>
            <w:r>
              <w:rPr>
                <w:rFonts w:ascii="宋体" w:eastAsia="宋体" w:hAnsi="Arial" w:cs="宋体"/>
                <w:color w:val="000000"/>
                <w:kern w:val="0"/>
                <w:sz w:val="22"/>
                <w:szCs w:val="24"/>
              </w:rPr>
              <w:t>1</w:t>
            </w:r>
            <w:r w:rsidR="002C7EE0">
              <w:rPr>
                <w:rFonts w:ascii="宋体" w:eastAsia="宋体" w:hAnsi="Arial" w:cs="宋体" w:hint="eastAsia"/>
                <w:color w:val="000000"/>
                <w:kern w:val="0"/>
                <w:sz w:val="22"/>
                <w:szCs w:val="24"/>
              </w:rPr>
              <w:t>0</w:t>
            </w:r>
            <w:r w:rsidR="002C7EE0">
              <w:rPr>
                <w:rFonts w:ascii="宋体" w:eastAsia="宋体" w:hAnsi="Arial" w:cs="宋体"/>
                <w:color w:val="000000"/>
                <w:kern w:val="0"/>
                <w:sz w:val="22"/>
                <w:szCs w:val="24"/>
              </w:rPr>
              <w:t>,</w:t>
            </w:r>
            <w:r w:rsidR="002C7EE0">
              <w:rPr>
                <w:rFonts w:ascii="宋体" w:eastAsia="宋体" w:hAnsi="Arial" w:cs="宋体" w:hint="eastAsia"/>
                <w:color w:val="000000"/>
                <w:kern w:val="0"/>
                <w:sz w:val="22"/>
                <w:szCs w:val="24"/>
              </w:rPr>
              <w:t>0</w:t>
            </w:r>
            <w:r w:rsidR="00195F78" w:rsidRPr="003716E6">
              <w:rPr>
                <w:rFonts w:ascii="宋体" w:eastAsia="宋体" w:hAnsi="Arial" w:cs="宋体" w:hint="eastAsia"/>
                <w:color w:val="000000"/>
                <w:kern w:val="0"/>
                <w:sz w:val="22"/>
                <w:szCs w:val="24"/>
              </w:rPr>
              <w:t>00,000.00</w:t>
            </w:r>
          </w:p>
        </w:tc>
      </w:tr>
      <w:tr w:rsidR="00E574BA" w:rsidRPr="003716E6" w:rsidTr="00596077">
        <w:tc>
          <w:tcPr>
            <w:tcW w:w="1867" w:type="dxa"/>
            <w:vMerge/>
            <w:tcBorders>
              <w:top w:val="single" w:sz="8" w:space="0" w:color="000000"/>
              <w:left w:val="single" w:sz="8" w:space="0" w:color="000000"/>
              <w:bottom w:val="single" w:sz="8" w:space="0" w:color="000000"/>
              <w:right w:val="single" w:sz="8" w:space="0" w:color="000000"/>
            </w:tcBorders>
          </w:tcPr>
          <w:p w:rsidR="00E574BA" w:rsidRPr="003716E6" w:rsidRDefault="00E574BA" w:rsidP="00712F9C">
            <w:pPr>
              <w:autoSpaceDE w:val="0"/>
              <w:autoSpaceDN w:val="0"/>
              <w:adjustRightInd w:val="0"/>
              <w:rPr>
                <w:rFonts w:ascii="Arial" w:hAnsi="Arial" w:cs="Arial"/>
                <w:kern w:val="0"/>
                <w:sz w:val="18"/>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E574BA" w:rsidRPr="003716E6" w:rsidRDefault="00E574BA"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限制转换转入金额（单位：元）</w:t>
            </w:r>
          </w:p>
        </w:tc>
        <w:tc>
          <w:tcPr>
            <w:tcW w:w="3261" w:type="dxa"/>
            <w:tcBorders>
              <w:top w:val="single" w:sz="8" w:space="0" w:color="000000"/>
              <w:left w:val="single" w:sz="8" w:space="0" w:color="000000"/>
              <w:bottom w:val="single" w:sz="8" w:space="0" w:color="000000"/>
              <w:right w:val="single" w:sz="8" w:space="0" w:color="000000"/>
            </w:tcBorders>
            <w:vAlign w:val="center"/>
          </w:tcPr>
          <w:p w:rsidR="00E574BA" w:rsidRPr="003716E6" w:rsidRDefault="00335764" w:rsidP="00712F9C">
            <w:pPr>
              <w:autoSpaceDE w:val="0"/>
              <w:autoSpaceDN w:val="0"/>
              <w:adjustRightInd w:val="0"/>
              <w:spacing w:before="30"/>
              <w:ind w:left="15"/>
              <w:rPr>
                <w:rFonts w:ascii="宋体" w:eastAsia="宋体" w:hAnsi="Arial" w:cs="宋体"/>
                <w:color w:val="000000"/>
                <w:kern w:val="0"/>
                <w:sz w:val="22"/>
                <w:szCs w:val="24"/>
              </w:rPr>
            </w:pPr>
            <w:r>
              <w:rPr>
                <w:rFonts w:ascii="宋体" w:eastAsia="宋体" w:hAnsi="Arial" w:cs="宋体"/>
                <w:color w:val="000000"/>
                <w:kern w:val="0"/>
                <w:sz w:val="22"/>
                <w:szCs w:val="24"/>
              </w:rPr>
              <w:t>1</w:t>
            </w:r>
            <w:r w:rsidR="000A17B6">
              <w:rPr>
                <w:rFonts w:ascii="宋体" w:eastAsia="宋体" w:hAnsi="Arial" w:cs="宋体" w:hint="eastAsia"/>
                <w:color w:val="000000"/>
                <w:kern w:val="0"/>
                <w:sz w:val="22"/>
                <w:szCs w:val="24"/>
              </w:rPr>
              <w:t>0</w:t>
            </w:r>
            <w:r w:rsidR="000A17B6">
              <w:rPr>
                <w:rFonts w:ascii="宋体" w:eastAsia="宋体" w:hAnsi="Arial" w:cs="宋体"/>
                <w:color w:val="000000"/>
                <w:kern w:val="0"/>
                <w:sz w:val="22"/>
                <w:szCs w:val="24"/>
              </w:rPr>
              <w:t>,</w:t>
            </w:r>
            <w:r w:rsidR="000A17B6">
              <w:rPr>
                <w:rFonts w:ascii="宋体" w:eastAsia="宋体" w:hAnsi="Arial" w:cs="宋体" w:hint="eastAsia"/>
                <w:color w:val="000000"/>
                <w:kern w:val="0"/>
                <w:sz w:val="22"/>
                <w:szCs w:val="24"/>
              </w:rPr>
              <w:t>0</w:t>
            </w:r>
            <w:r w:rsidR="000A17B6" w:rsidRPr="003716E6">
              <w:rPr>
                <w:rFonts w:ascii="宋体" w:eastAsia="宋体" w:hAnsi="Arial" w:cs="宋体" w:hint="eastAsia"/>
                <w:color w:val="000000"/>
                <w:kern w:val="0"/>
                <w:sz w:val="22"/>
                <w:szCs w:val="24"/>
              </w:rPr>
              <w:t>00,000.00</w:t>
            </w:r>
          </w:p>
        </w:tc>
      </w:tr>
      <w:tr w:rsidR="00195F78" w:rsidRPr="003716E6" w:rsidTr="00596077">
        <w:trPr>
          <w:trHeight w:val="668"/>
        </w:trPr>
        <w:tc>
          <w:tcPr>
            <w:tcW w:w="1867" w:type="dxa"/>
            <w:vMerge/>
            <w:tcBorders>
              <w:top w:val="single" w:sz="8" w:space="0" w:color="000000"/>
              <w:left w:val="single" w:sz="8" w:space="0" w:color="000000"/>
              <w:bottom w:val="single" w:sz="8" w:space="0" w:color="000000"/>
              <w:right w:val="single" w:sz="8" w:space="0" w:color="000000"/>
            </w:tcBorders>
          </w:tcPr>
          <w:p w:rsidR="00195F78" w:rsidRPr="003716E6" w:rsidRDefault="00195F78" w:rsidP="00712F9C">
            <w:pPr>
              <w:autoSpaceDE w:val="0"/>
              <w:autoSpaceDN w:val="0"/>
              <w:adjustRightInd w:val="0"/>
              <w:rPr>
                <w:rFonts w:ascii="Arial" w:hAnsi="Arial" w:cs="Arial"/>
                <w:kern w:val="0"/>
                <w:sz w:val="18"/>
                <w:szCs w:val="20"/>
              </w:rPr>
            </w:pPr>
          </w:p>
        </w:tc>
        <w:tc>
          <w:tcPr>
            <w:tcW w:w="3118"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暂停（大额）申购（转换转入、赎回、转换转出、定期定额投资）的原因说明</w:t>
            </w:r>
          </w:p>
        </w:tc>
        <w:tc>
          <w:tcPr>
            <w:tcW w:w="3261" w:type="dxa"/>
            <w:tcBorders>
              <w:top w:val="single" w:sz="8" w:space="0" w:color="000000"/>
              <w:left w:val="single" w:sz="8" w:space="0" w:color="000000"/>
              <w:bottom w:val="single" w:sz="8" w:space="0" w:color="000000"/>
              <w:right w:val="single" w:sz="8" w:space="0" w:color="000000"/>
            </w:tcBorders>
            <w:vAlign w:val="center"/>
          </w:tcPr>
          <w:p w:rsidR="00195F78" w:rsidRPr="003716E6" w:rsidRDefault="00335764" w:rsidP="00AA7BF7">
            <w:pPr>
              <w:autoSpaceDE w:val="0"/>
              <w:autoSpaceDN w:val="0"/>
              <w:adjustRightInd w:val="0"/>
              <w:spacing w:before="30"/>
              <w:ind w:left="15"/>
              <w:rPr>
                <w:rFonts w:ascii="宋体" w:eastAsia="宋体" w:hAnsi="Arial" w:cs="宋体"/>
                <w:color w:val="000000"/>
                <w:kern w:val="0"/>
                <w:sz w:val="22"/>
                <w:szCs w:val="24"/>
              </w:rPr>
            </w:pPr>
            <w:r w:rsidRPr="00335764">
              <w:rPr>
                <w:rFonts w:ascii="宋体" w:eastAsia="宋体" w:hAnsi="Arial" w:cs="宋体" w:hint="eastAsia"/>
                <w:bCs/>
                <w:color w:val="000000"/>
                <w:kern w:val="0"/>
                <w:sz w:val="22"/>
                <w:szCs w:val="24"/>
              </w:rPr>
              <w:t>为了适当控制货币基金规模，保护投资人利益</w:t>
            </w:r>
            <w:r w:rsidR="00704911" w:rsidRPr="00B82A82">
              <w:rPr>
                <w:rFonts w:ascii="宋体" w:eastAsia="宋体" w:hAnsi="Arial" w:cs="宋体" w:hint="eastAsia"/>
                <w:bCs/>
                <w:color w:val="000000"/>
                <w:kern w:val="0"/>
                <w:sz w:val="22"/>
                <w:szCs w:val="24"/>
              </w:rPr>
              <w:t>，</w:t>
            </w:r>
            <w:r w:rsidR="00195F78" w:rsidRPr="00857055">
              <w:rPr>
                <w:rFonts w:ascii="宋体" w:eastAsia="宋体" w:hAnsi="Arial" w:cs="宋体"/>
                <w:bCs/>
                <w:color w:val="000000"/>
                <w:kern w:val="0"/>
                <w:sz w:val="22"/>
                <w:szCs w:val="24"/>
              </w:rPr>
              <w:t>根据《</w:t>
            </w:r>
            <w:r w:rsidR="00AA7BF7">
              <w:rPr>
                <w:rFonts w:ascii="宋体" w:eastAsia="宋体" w:hAnsi="Arial" w:cs="宋体" w:hint="eastAsia"/>
                <w:color w:val="000000"/>
                <w:kern w:val="0"/>
                <w:sz w:val="22"/>
                <w:szCs w:val="24"/>
              </w:rPr>
              <w:t>永赢货币市场基金</w:t>
            </w:r>
            <w:r w:rsidR="00195F78" w:rsidRPr="003716E6">
              <w:rPr>
                <w:rFonts w:ascii="宋体" w:eastAsia="宋体" w:hAnsi="Arial" w:cs="宋体"/>
                <w:color w:val="000000"/>
                <w:kern w:val="0"/>
                <w:sz w:val="22"/>
                <w:szCs w:val="24"/>
              </w:rPr>
              <w:t>基金合同》的有关规定。</w:t>
            </w:r>
          </w:p>
        </w:tc>
      </w:tr>
    </w:tbl>
    <w:p w:rsidR="00195F78" w:rsidRPr="003716E6" w:rsidRDefault="00195F78"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注：</w:t>
      </w:r>
      <w:r w:rsidRPr="003716E6">
        <w:rPr>
          <w:rFonts w:ascii="宋体" w:eastAsia="宋体" w:hAnsi="Arial" w:cs="宋体"/>
          <w:color w:val="000000"/>
          <w:kern w:val="0"/>
          <w:sz w:val="22"/>
          <w:szCs w:val="24"/>
        </w:rPr>
        <w:t>上述限额如有变化，本基金管理人将另行公告。</w:t>
      </w:r>
    </w:p>
    <w:p w:rsidR="00195F78" w:rsidRPr="003716E6" w:rsidRDefault="00195F78" w:rsidP="00712F9C">
      <w:pPr>
        <w:autoSpaceDE w:val="0"/>
        <w:autoSpaceDN w:val="0"/>
        <w:adjustRightInd w:val="0"/>
        <w:spacing w:before="30"/>
        <w:rPr>
          <w:rFonts w:ascii="宋体" w:eastAsia="宋体" w:hAnsi="Arial" w:cs="宋体"/>
          <w:b/>
          <w:bCs/>
          <w:color w:val="000000"/>
          <w:kern w:val="0"/>
          <w:sz w:val="22"/>
          <w:szCs w:val="24"/>
        </w:rPr>
      </w:pPr>
      <w:r w:rsidRPr="003716E6">
        <w:rPr>
          <w:rFonts w:ascii="宋体" w:eastAsia="宋体" w:hAnsi="Arial" w:cs="宋体"/>
          <w:b/>
          <w:bCs/>
          <w:color w:val="000000"/>
          <w:kern w:val="0"/>
          <w:sz w:val="22"/>
          <w:szCs w:val="24"/>
        </w:rPr>
        <w:t>2</w:t>
      </w:r>
      <w:r w:rsidRPr="003716E6">
        <w:rPr>
          <w:rFonts w:ascii="宋体" w:eastAsia="宋体" w:hAnsi="Arial" w:cs="宋体" w:hint="eastAsia"/>
          <w:b/>
          <w:bCs/>
          <w:color w:val="000000"/>
          <w:kern w:val="0"/>
          <w:sz w:val="22"/>
          <w:szCs w:val="24"/>
        </w:rPr>
        <w:t>其他需要提示的事项</w:t>
      </w:r>
    </w:p>
    <w:p w:rsidR="008A255E" w:rsidRPr="003716E6" w:rsidRDefault="008A255E"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（1）</w:t>
      </w:r>
      <w:r w:rsidR="00AA7BF7">
        <w:rPr>
          <w:rFonts w:ascii="宋体" w:eastAsia="宋体" w:hAnsi="Arial" w:cs="宋体" w:hint="eastAsia"/>
          <w:color w:val="000000"/>
          <w:kern w:val="0"/>
          <w:sz w:val="22"/>
          <w:szCs w:val="24"/>
        </w:rPr>
        <w:t>永赢货币市场基金</w:t>
      </w:r>
      <w:r w:rsidRPr="003716E6">
        <w:rPr>
          <w:rFonts w:ascii="宋体" w:eastAsia="宋体" w:hAnsi="Arial" w:cs="宋体" w:hint="eastAsia"/>
          <w:color w:val="000000"/>
          <w:kern w:val="0"/>
          <w:sz w:val="22"/>
          <w:szCs w:val="24"/>
        </w:rPr>
        <w:t>大额申购</w:t>
      </w:r>
      <w:r w:rsidR="00E574BA" w:rsidRPr="003716E6">
        <w:rPr>
          <w:rFonts w:ascii="宋体" w:eastAsia="宋体" w:hAnsi="Arial" w:cs="宋体" w:hint="eastAsia"/>
          <w:color w:val="000000"/>
          <w:kern w:val="0"/>
          <w:sz w:val="22"/>
          <w:szCs w:val="24"/>
        </w:rPr>
        <w:t>、转换转入</w:t>
      </w:r>
      <w:r w:rsidRPr="003716E6">
        <w:rPr>
          <w:rFonts w:ascii="宋体" w:eastAsia="宋体" w:hAnsi="Arial" w:cs="宋体" w:hint="eastAsia"/>
          <w:color w:val="000000"/>
          <w:kern w:val="0"/>
          <w:sz w:val="22"/>
          <w:szCs w:val="24"/>
        </w:rPr>
        <w:t>交易申请，限制起始日为</w:t>
      </w:r>
      <w:r w:rsidR="00C61F8E" w:rsidRPr="004B3496">
        <w:rPr>
          <w:rFonts w:ascii="宋体" w:eastAsia="宋体" w:hAnsi="Arial" w:cs="宋体" w:hint="eastAsia"/>
          <w:color w:val="000000"/>
          <w:kern w:val="0"/>
          <w:sz w:val="22"/>
          <w:szCs w:val="24"/>
        </w:rPr>
        <w:t>2020年</w:t>
      </w:r>
      <w:r w:rsidR="00AA7BF7">
        <w:rPr>
          <w:rFonts w:ascii="宋体" w:eastAsia="宋体" w:hAnsi="Arial" w:cs="宋体" w:hint="eastAsia"/>
          <w:color w:val="000000"/>
          <w:kern w:val="0"/>
          <w:sz w:val="22"/>
          <w:szCs w:val="24"/>
        </w:rPr>
        <w:t>4月</w:t>
      </w:r>
      <w:r w:rsidR="00335764">
        <w:rPr>
          <w:rFonts w:ascii="宋体" w:eastAsia="宋体" w:hAnsi="Arial" w:cs="宋体" w:hint="eastAsia"/>
          <w:color w:val="000000"/>
          <w:kern w:val="0"/>
          <w:sz w:val="22"/>
          <w:szCs w:val="24"/>
        </w:rPr>
        <w:t>10</w:t>
      </w:r>
      <w:r w:rsidR="00AA7BF7">
        <w:rPr>
          <w:rFonts w:ascii="宋体" w:eastAsia="宋体" w:hAnsi="Arial" w:cs="宋体" w:hint="eastAsia"/>
          <w:color w:val="000000"/>
          <w:kern w:val="0"/>
          <w:sz w:val="22"/>
          <w:szCs w:val="24"/>
        </w:rPr>
        <w:t>日</w:t>
      </w:r>
      <w:r w:rsidRPr="003716E6">
        <w:rPr>
          <w:rFonts w:ascii="宋体" w:eastAsia="宋体" w:hAnsi="Arial" w:cs="宋体" w:hint="eastAsia"/>
          <w:color w:val="000000"/>
          <w:kern w:val="0"/>
          <w:sz w:val="22"/>
          <w:szCs w:val="24"/>
        </w:rPr>
        <w:t>，需要注意的是</w:t>
      </w:r>
      <w:r w:rsidR="00C61F8E" w:rsidRPr="004B3496">
        <w:rPr>
          <w:rFonts w:ascii="宋体" w:eastAsia="宋体" w:hAnsi="Arial" w:cs="宋体" w:hint="eastAsia"/>
          <w:color w:val="000000"/>
          <w:kern w:val="0"/>
          <w:sz w:val="22"/>
          <w:szCs w:val="24"/>
        </w:rPr>
        <w:t>2020年</w:t>
      </w:r>
      <w:r w:rsidR="00AA7BF7">
        <w:rPr>
          <w:rFonts w:ascii="宋体" w:eastAsia="宋体" w:hAnsi="Arial" w:cs="宋体"/>
          <w:color w:val="000000"/>
          <w:kern w:val="0"/>
          <w:sz w:val="22"/>
          <w:szCs w:val="24"/>
        </w:rPr>
        <w:t>4</w:t>
      </w:r>
      <w:r w:rsidR="00C61F8E" w:rsidRPr="004B3496">
        <w:rPr>
          <w:rFonts w:ascii="宋体" w:eastAsia="宋体" w:hAnsi="Arial" w:cs="宋体" w:hint="eastAsia"/>
          <w:color w:val="000000"/>
          <w:kern w:val="0"/>
          <w:sz w:val="22"/>
          <w:szCs w:val="24"/>
        </w:rPr>
        <w:t>月</w:t>
      </w:r>
      <w:r w:rsidR="00335764">
        <w:rPr>
          <w:rFonts w:ascii="宋体" w:eastAsia="宋体" w:hAnsi="Arial" w:cs="宋体"/>
          <w:color w:val="000000"/>
          <w:kern w:val="0"/>
          <w:sz w:val="22"/>
          <w:szCs w:val="24"/>
        </w:rPr>
        <w:t>9</w:t>
      </w:r>
      <w:r w:rsidR="00C61F8E" w:rsidRPr="004B3496">
        <w:rPr>
          <w:rFonts w:ascii="宋体" w:eastAsia="宋体" w:hAnsi="Arial" w:cs="宋体" w:hint="eastAsia"/>
          <w:color w:val="000000"/>
          <w:kern w:val="0"/>
          <w:sz w:val="22"/>
          <w:szCs w:val="24"/>
        </w:rPr>
        <w:t>日</w:t>
      </w:r>
      <w:r w:rsidRPr="003716E6">
        <w:rPr>
          <w:rFonts w:ascii="宋体" w:eastAsia="宋体" w:hAnsi="Arial" w:cs="宋体" w:hint="eastAsia"/>
          <w:color w:val="000000"/>
          <w:kern w:val="0"/>
          <w:sz w:val="22"/>
          <w:szCs w:val="24"/>
        </w:rPr>
        <w:t>15:00后提交的基金交易申请将视为</w:t>
      </w:r>
      <w:r w:rsidR="00C61F8E" w:rsidRPr="004B3496">
        <w:rPr>
          <w:rFonts w:ascii="宋体" w:eastAsia="宋体" w:hAnsi="Arial" w:cs="宋体" w:hint="eastAsia"/>
          <w:color w:val="000000"/>
          <w:kern w:val="0"/>
          <w:sz w:val="22"/>
          <w:szCs w:val="24"/>
        </w:rPr>
        <w:t>2020年</w:t>
      </w:r>
      <w:r w:rsidR="00AA7BF7">
        <w:rPr>
          <w:rFonts w:ascii="宋体" w:eastAsia="宋体" w:hAnsi="Arial" w:cs="宋体" w:hint="eastAsia"/>
          <w:color w:val="000000"/>
          <w:kern w:val="0"/>
          <w:sz w:val="22"/>
          <w:szCs w:val="24"/>
        </w:rPr>
        <w:t>4月</w:t>
      </w:r>
      <w:r w:rsidR="00335764">
        <w:rPr>
          <w:rFonts w:ascii="宋体" w:eastAsia="宋体" w:hAnsi="Arial" w:cs="宋体" w:hint="eastAsia"/>
          <w:color w:val="000000"/>
          <w:kern w:val="0"/>
          <w:sz w:val="22"/>
          <w:szCs w:val="24"/>
        </w:rPr>
        <w:t>10</w:t>
      </w:r>
      <w:r w:rsidR="00AA7BF7">
        <w:rPr>
          <w:rFonts w:ascii="宋体" w:eastAsia="宋体" w:hAnsi="Arial" w:cs="宋体" w:hint="eastAsia"/>
          <w:color w:val="000000"/>
          <w:kern w:val="0"/>
          <w:sz w:val="22"/>
          <w:szCs w:val="24"/>
        </w:rPr>
        <w:t>日</w:t>
      </w:r>
      <w:r w:rsidRPr="003716E6">
        <w:rPr>
          <w:rFonts w:ascii="宋体" w:eastAsia="宋体" w:hAnsi="Arial" w:cs="宋体" w:hint="eastAsia"/>
          <w:color w:val="000000"/>
          <w:kern w:val="0"/>
          <w:sz w:val="22"/>
          <w:szCs w:val="24"/>
        </w:rPr>
        <w:t>的交易申请，同样受上述申购限制。投资者成功提交申请的时间以本公司系统记录的时间为准。</w:t>
      </w:r>
    </w:p>
    <w:p w:rsidR="008A255E" w:rsidRPr="003716E6" w:rsidRDefault="008A255E"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（2）自</w:t>
      </w:r>
      <w:r w:rsidR="00C61F8E" w:rsidRPr="004B3496">
        <w:rPr>
          <w:rFonts w:ascii="宋体" w:eastAsia="宋体" w:hAnsi="Arial" w:cs="宋体" w:hint="eastAsia"/>
          <w:color w:val="000000"/>
          <w:kern w:val="0"/>
          <w:sz w:val="22"/>
          <w:szCs w:val="24"/>
        </w:rPr>
        <w:t>2020年</w:t>
      </w:r>
      <w:r w:rsidR="00AA7BF7">
        <w:rPr>
          <w:rFonts w:ascii="宋体" w:eastAsia="宋体" w:hAnsi="Arial" w:cs="宋体" w:hint="eastAsia"/>
          <w:color w:val="000000"/>
          <w:kern w:val="0"/>
          <w:sz w:val="22"/>
          <w:szCs w:val="24"/>
        </w:rPr>
        <w:t>4月</w:t>
      </w:r>
      <w:r w:rsidR="00335764">
        <w:rPr>
          <w:rFonts w:ascii="宋体" w:eastAsia="宋体" w:hAnsi="Arial" w:cs="宋体" w:hint="eastAsia"/>
          <w:color w:val="000000"/>
          <w:kern w:val="0"/>
          <w:sz w:val="22"/>
          <w:szCs w:val="24"/>
        </w:rPr>
        <w:t>10</w:t>
      </w:r>
      <w:r w:rsidR="00AA7BF7">
        <w:rPr>
          <w:rFonts w:ascii="宋体" w:eastAsia="宋体" w:hAnsi="Arial" w:cs="宋体" w:hint="eastAsia"/>
          <w:color w:val="000000"/>
          <w:kern w:val="0"/>
          <w:sz w:val="22"/>
          <w:szCs w:val="24"/>
        </w:rPr>
        <w:t>日</w:t>
      </w:r>
      <w:r w:rsidRPr="003716E6">
        <w:rPr>
          <w:rFonts w:ascii="宋体" w:eastAsia="宋体" w:hAnsi="Arial" w:cs="宋体" w:hint="eastAsia"/>
          <w:color w:val="000000"/>
          <w:kern w:val="0"/>
          <w:sz w:val="22"/>
          <w:szCs w:val="24"/>
        </w:rPr>
        <w:t>起，本基金大额申购</w:t>
      </w:r>
      <w:r w:rsidR="00E574BA" w:rsidRPr="003716E6">
        <w:rPr>
          <w:rFonts w:ascii="宋体" w:eastAsia="宋体" w:hAnsi="Arial" w:cs="宋体" w:hint="eastAsia"/>
          <w:color w:val="000000"/>
          <w:kern w:val="0"/>
          <w:sz w:val="22"/>
          <w:szCs w:val="24"/>
        </w:rPr>
        <w:t>、转换转入</w:t>
      </w:r>
      <w:r w:rsidRPr="003716E6">
        <w:rPr>
          <w:rFonts w:ascii="宋体" w:eastAsia="宋体" w:hAnsi="Arial" w:cs="宋体" w:hint="eastAsia"/>
          <w:color w:val="000000"/>
          <w:kern w:val="0"/>
          <w:sz w:val="22"/>
          <w:szCs w:val="24"/>
        </w:rPr>
        <w:t>限额调整为</w:t>
      </w:r>
      <w:r w:rsidR="00335764">
        <w:rPr>
          <w:rFonts w:ascii="宋体" w:eastAsia="宋体" w:hAnsi="Arial" w:cs="宋体"/>
          <w:color w:val="000000"/>
          <w:kern w:val="0"/>
          <w:sz w:val="22"/>
          <w:szCs w:val="24"/>
        </w:rPr>
        <w:t>1000</w:t>
      </w:r>
      <w:r w:rsidR="00335764">
        <w:rPr>
          <w:rFonts w:ascii="宋体" w:eastAsia="宋体" w:hAnsi="Arial" w:cs="宋体" w:hint="eastAsia"/>
          <w:color w:val="000000"/>
          <w:kern w:val="0"/>
          <w:sz w:val="22"/>
          <w:szCs w:val="24"/>
        </w:rPr>
        <w:t>万</w:t>
      </w:r>
      <w:r w:rsidR="0056655F">
        <w:rPr>
          <w:rFonts w:ascii="宋体" w:eastAsia="宋体" w:hAnsi="Arial" w:cs="宋体"/>
          <w:color w:val="000000"/>
          <w:kern w:val="0"/>
          <w:sz w:val="22"/>
          <w:szCs w:val="24"/>
        </w:rPr>
        <w:t>元</w:t>
      </w:r>
      <w:r w:rsidR="004B0F4B" w:rsidRPr="003716E6">
        <w:rPr>
          <w:rFonts w:ascii="宋体" w:eastAsia="宋体" w:hAnsi="Arial" w:cs="宋体" w:hint="eastAsia"/>
          <w:color w:val="000000"/>
          <w:kern w:val="0"/>
          <w:sz w:val="22"/>
          <w:szCs w:val="24"/>
        </w:rPr>
        <w:t>（</w:t>
      </w:r>
      <w:r w:rsidR="00712F9C">
        <w:rPr>
          <w:rFonts w:ascii="宋体" w:eastAsia="宋体" w:hAnsi="Arial" w:cs="宋体" w:hint="eastAsia"/>
          <w:color w:val="000000"/>
          <w:kern w:val="0"/>
          <w:sz w:val="22"/>
          <w:szCs w:val="24"/>
        </w:rPr>
        <w:t>不</w:t>
      </w:r>
      <w:r w:rsidR="004B0F4B" w:rsidRPr="003716E6">
        <w:rPr>
          <w:rFonts w:ascii="宋体" w:eastAsia="宋体" w:hAnsi="Arial" w:cs="宋体" w:hint="eastAsia"/>
          <w:color w:val="000000"/>
          <w:kern w:val="0"/>
          <w:sz w:val="22"/>
          <w:szCs w:val="24"/>
        </w:rPr>
        <w:t>含</w:t>
      </w:r>
      <w:r w:rsidR="00335764">
        <w:rPr>
          <w:rFonts w:ascii="宋体" w:eastAsia="宋体" w:hAnsi="Arial" w:cs="宋体"/>
          <w:color w:val="000000"/>
          <w:kern w:val="0"/>
          <w:sz w:val="22"/>
          <w:szCs w:val="24"/>
        </w:rPr>
        <w:t>1000</w:t>
      </w:r>
      <w:r w:rsidR="00335764">
        <w:rPr>
          <w:rFonts w:ascii="宋体" w:eastAsia="宋体" w:hAnsi="Arial" w:cs="宋体" w:hint="eastAsia"/>
          <w:color w:val="000000"/>
          <w:kern w:val="0"/>
          <w:sz w:val="22"/>
          <w:szCs w:val="24"/>
        </w:rPr>
        <w:t>万</w:t>
      </w:r>
      <w:r w:rsidR="00C61F8E">
        <w:rPr>
          <w:rFonts w:ascii="宋体" w:eastAsia="宋体" w:hAnsi="Arial" w:cs="宋体"/>
          <w:color w:val="000000"/>
          <w:kern w:val="0"/>
          <w:sz w:val="22"/>
          <w:szCs w:val="24"/>
        </w:rPr>
        <w:t>元</w:t>
      </w:r>
      <w:r w:rsidR="004B0F4B" w:rsidRPr="003716E6">
        <w:rPr>
          <w:rFonts w:ascii="宋体" w:eastAsia="宋体" w:hAnsi="Arial" w:cs="宋体" w:hint="eastAsia"/>
          <w:color w:val="000000"/>
          <w:kern w:val="0"/>
          <w:sz w:val="22"/>
          <w:szCs w:val="24"/>
        </w:rPr>
        <w:t>）</w:t>
      </w:r>
      <w:r w:rsidRPr="003716E6">
        <w:rPr>
          <w:rFonts w:ascii="宋体" w:eastAsia="宋体" w:hAnsi="Arial" w:cs="宋体" w:hint="eastAsia"/>
          <w:color w:val="000000"/>
          <w:kern w:val="0"/>
          <w:sz w:val="22"/>
          <w:szCs w:val="24"/>
        </w:rPr>
        <w:t>，如单日单个基金账户单笔申请金额高于</w:t>
      </w:r>
      <w:r w:rsidR="00335764">
        <w:rPr>
          <w:rFonts w:ascii="宋体" w:eastAsia="宋体" w:hAnsi="Arial" w:cs="宋体"/>
          <w:color w:val="000000"/>
          <w:kern w:val="0"/>
          <w:sz w:val="22"/>
          <w:szCs w:val="24"/>
        </w:rPr>
        <w:t>1000万</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w:t>
      </w:r>
      <w:r w:rsidR="00712F9C">
        <w:rPr>
          <w:rFonts w:ascii="宋体" w:eastAsia="宋体" w:hAnsi="Arial" w:cs="宋体" w:hint="eastAsia"/>
          <w:color w:val="000000"/>
          <w:kern w:val="0"/>
          <w:sz w:val="22"/>
          <w:szCs w:val="24"/>
        </w:rPr>
        <w:t>不</w:t>
      </w:r>
      <w:r w:rsidRPr="003716E6">
        <w:rPr>
          <w:rFonts w:ascii="宋体" w:eastAsia="宋体" w:hAnsi="Arial" w:cs="宋体" w:hint="eastAsia"/>
          <w:color w:val="000000"/>
          <w:kern w:val="0"/>
          <w:sz w:val="22"/>
          <w:szCs w:val="24"/>
        </w:rPr>
        <w:t>含</w:t>
      </w:r>
      <w:r w:rsidR="00335764">
        <w:rPr>
          <w:rFonts w:ascii="宋体" w:eastAsia="宋体" w:hAnsi="Arial" w:cs="宋体"/>
          <w:color w:val="000000"/>
          <w:kern w:val="0"/>
          <w:sz w:val="22"/>
          <w:szCs w:val="24"/>
        </w:rPr>
        <w:t>1000万</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）的，本基金管理人有权拒绝该笔申请或确认该笔申请失败；如单日单个基金账户多笔累计申请金额高于</w:t>
      </w:r>
      <w:r w:rsidR="00335764">
        <w:rPr>
          <w:rFonts w:ascii="宋体" w:eastAsia="宋体" w:hAnsi="Arial" w:cs="宋体"/>
          <w:color w:val="000000"/>
          <w:kern w:val="0"/>
          <w:sz w:val="22"/>
          <w:szCs w:val="24"/>
        </w:rPr>
        <w:t>1000万</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w:t>
      </w:r>
      <w:r w:rsidR="00712F9C">
        <w:rPr>
          <w:rFonts w:ascii="宋体" w:eastAsia="宋体" w:hAnsi="Arial" w:cs="宋体" w:hint="eastAsia"/>
          <w:color w:val="000000"/>
          <w:kern w:val="0"/>
          <w:sz w:val="22"/>
          <w:szCs w:val="24"/>
        </w:rPr>
        <w:t>不</w:t>
      </w:r>
      <w:r w:rsidRPr="003716E6">
        <w:rPr>
          <w:rFonts w:ascii="宋体" w:eastAsia="宋体" w:hAnsi="Arial" w:cs="宋体" w:hint="eastAsia"/>
          <w:color w:val="000000"/>
          <w:kern w:val="0"/>
          <w:sz w:val="22"/>
          <w:szCs w:val="24"/>
        </w:rPr>
        <w:t>含</w:t>
      </w:r>
      <w:r w:rsidR="00335764">
        <w:rPr>
          <w:rFonts w:ascii="宋体" w:eastAsia="宋体" w:hAnsi="Arial" w:cs="宋体"/>
          <w:color w:val="000000"/>
          <w:kern w:val="0"/>
          <w:sz w:val="22"/>
          <w:szCs w:val="24"/>
        </w:rPr>
        <w:t>1000万</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）的，则对申请按照申请金额从</w:t>
      </w:r>
      <w:r w:rsidR="00FD284D" w:rsidRPr="003716E6">
        <w:rPr>
          <w:rFonts w:ascii="宋体" w:eastAsia="宋体" w:hAnsi="Arial" w:cs="宋体" w:hint="eastAsia"/>
          <w:color w:val="000000"/>
          <w:kern w:val="0"/>
          <w:sz w:val="22"/>
          <w:szCs w:val="24"/>
        </w:rPr>
        <w:t>大</w:t>
      </w:r>
      <w:r w:rsidRPr="003716E6">
        <w:rPr>
          <w:rFonts w:ascii="宋体" w:eastAsia="宋体" w:hAnsi="Arial" w:cs="宋体" w:hint="eastAsia"/>
          <w:color w:val="000000"/>
          <w:kern w:val="0"/>
          <w:sz w:val="22"/>
          <w:szCs w:val="24"/>
        </w:rPr>
        <w:t>到</w:t>
      </w:r>
      <w:r w:rsidR="00FD284D" w:rsidRPr="003716E6">
        <w:rPr>
          <w:rFonts w:ascii="宋体" w:eastAsia="宋体" w:hAnsi="Arial" w:cs="宋体" w:hint="eastAsia"/>
          <w:color w:val="000000"/>
          <w:kern w:val="0"/>
          <w:sz w:val="22"/>
          <w:szCs w:val="24"/>
        </w:rPr>
        <w:t>小</w:t>
      </w:r>
      <w:r w:rsidRPr="003716E6">
        <w:rPr>
          <w:rFonts w:ascii="宋体" w:eastAsia="宋体" w:hAnsi="Arial" w:cs="宋体" w:hint="eastAsia"/>
          <w:color w:val="000000"/>
          <w:kern w:val="0"/>
          <w:sz w:val="22"/>
          <w:szCs w:val="24"/>
        </w:rPr>
        <w:t>排序，逐笔累加至符合不超过</w:t>
      </w:r>
      <w:r w:rsidR="00335764">
        <w:rPr>
          <w:rFonts w:ascii="宋体" w:eastAsia="宋体" w:hAnsi="Arial" w:cs="宋体"/>
          <w:color w:val="000000"/>
          <w:kern w:val="0"/>
          <w:sz w:val="22"/>
          <w:szCs w:val="24"/>
        </w:rPr>
        <w:t>1000万</w:t>
      </w:r>
      <w:r w:rsidR="00C61F8E">
        <w:rPr>
          <w:rFonts w:ascii="宋体" w:eastAsia="宋体" w:hAnsi="Arial" w:cs="宋体"/>
          <w:color w:val="000000"/>
          <w:kern w:val="0"/>
          <w:sz w:val="22"/>
          <w:szCs w:val="24"/>
        </w:rPr>
        <w:t>元</w:t>
      </w:r>
      <w:r w:rsidRPr="003716E6">
        <w:rPr>
          <w:rFonts w:ascii="宋体" w:eastAsia="宋体" w:hAnsi="Arial" w:cs="宋体" w:hint="eastAsia"/>
          <w:color w:val="000000"/>
          <w:kern w:val="0"/>
          <w:sz w:val="22"/>
          <w:szCs w:val="24"/>
        </w:rPr>
        <w:t>限额的申请确认成功，其余笔数本基金管理人有权拒绝或确认失败。</w:t>
      </w:r>
      <w:r w:rsidR="00B354CE">
        <w:rPr>
          <w:rFonts w:hint="eastAsia"/>
          <w:sz w:val="23"/>
          <w:szCs w:val="23"/>
        </w:rPr>
        <w:t>本基金仅</w:t>
      </w:r>
      <w:r w:rsidR="00B354CE">
        <w:rPr>
          <w:sz w:val="23"/>
          <w:szCs w:val="23"/>
        </w:rPr>
        <w:t>接受</w:t>
      </w:r>
      <w:r w:rsidR="00B354CE">
        <w:rPr>
          <w:rFonts w:hint="eastAsia"/>
          <w:sz w:val="23"/>
          <w:szCs w:val="23"/>
        </w:rPr>
        <w:t>符合</w:t>
      </w:r>
      <w:r w:rsidR="00B354CE">
        <w:rPr>
          <w:sz w:val="23"/>
          <w:szCs w:val="23"/>
        </w:rPr>
        <w:t>以上要求的</w:t>
      </w:r>
      <w:r w:rsidR="00B354CE">
        <w:rPr>
          <w:rFonts w:hint="eastAsia"/>
          <w:sz w:val="23"/>
          <w:szCs w:val="23"/>
        </w:rPr>
        <w:t>交易申请</w:t>
      </w:r>
      <w:r w:rsidR="00B354CE">
        <w:rPr>
          <w:sz w:val="23"/>
          <w:szCs w:val="23"/>
        </w:rPr>
        <w:t>，但</w:t>
      </w:r>
      <w:r w:rsidR="00B354CE">
        <w:rPr>
          <w:rFonts w:hint="eastAsia"/>
          <w:sz w:val="23"/>
          <w:szCs w:val="23"/>
        </w:rPr>
        <w:t>有权根据保护基金份额持有人利益的原则全部拒绝</w:t>
      </w:r>
      <w:r w:rsidR="00691939">
        <w:rPr>
          <w:rFonts w:hint="eastAsia"/>
          <w:sz w:val="23"/>
          <w:szCs w:val="23"/>
        </w:rPr>
        <w:t>该类</w:t>
      </w:r>
      <w:r w:rsidR="00B354CE">
        <w:rPr>
          <w:rFonts w:hint="eastAsia"/>
          <w:sz w:val="23"/>
          <w:szCs w:val="23"/>
        </w:rPr>
        <w:t>申购或转换转入申请。</w:t>
      </w:r>
    </w:p>
    <w:p w:rsidR="008A255E" w:rsidRPr="003716E6" w:rsidRDefault="008A255E" w:rsidP="00712F9C">
      <w:pPr>
        <w:autoSpaceDE w:val="0"/>
        <w:autoSpaceDN w:val="0"/>
        <w:adjustRightInd w:val="0"/>
        <w:spacing w:before="30"/>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（3）在上述期间的交易日，本基金赎回</w:t>
      </w:r>
      <w:r w:rsidR="002165A9" w:rsidRPr="003716E6">
        <w:rPr>
          <w:rFonts w:ascii="宋体" w:eastAsia="宋体" w:hAnsi="Arial" w:cs="宋体" w:hint="eastAsia"/>
          <w:color w:val="000000"/>
          <w:kern w:val="0"/>
          <w:sz w:val="22"/>
          <w:szCs w:val="24"/>
        </w:rPr>
        <w:t>、转换转出</w:t>
      </w:r>
      <w:r w:rsidRPr="003716E6">
        <w:rPr>
          <w:rFonts w:ascii="宋体" w:eastAsia="宋体" w:hAnsi="Arial" w:cs="宋体" w:hint="eastAsia"/>
          <w:color w:val="000000"/>
          <w:kern w:val="0"/>
          <w:sz w:val="22"/>
          <w:szCs w:val="24"/>
        </w:rPr>
        <w:t>业务仍照常办理。本基金恢复正常申购</w:t>
      </w:r>
      <w:r w:rsidR="005657F3" w:rsidRPr="003716E6">
        <w:rPr>
          <w:rFonts w:ascii="宋体" w:eastAsia="宋体" w:hAnsi="Arial" w:cs="宋体" w:hint="eastAsia"/>
          <w:color w:val="000000"/>
          <w:kern w:val="0"/>
          <w:sz w:val="22"/>
          <w:szCs w:val="24"/>
        </w:rPr>
        <w:t>、</w:t>
      </w:r>
      <w:r w:rsidR="005657F3" w:rsidRPr="003716E6">
        <w:rPr>
          <w:rFonts w:ascii="宋体" w:eastAsia="宋体" w:hAnsi="Arial" w:cs="宋体"/>
          <w:color w:val="000000"/>
          <w:kern w:val="0"/>
          <w:sz w:val="22"/>
          <w:szCs w:val="24"/>
        </w:rPr>
        <w:t>转换转入</w:t>
      </w:r>
      <w:r w:rsidRPr="003716E6">
        <w:rPr>
          <w:rFonts w:ascii="宋体" w:eastAsia="宋体" w:hAnsi="Arial" w:cs="宋体" w:hint="eastAsia"/>
          <w:color w:val="000000"/>
          <w:kern w:val="0"/>
          <w:sz w:val="22"/>
          <w:szCs w:val="24"/>
        </w:rPr>
        <w:t>业务的具体时间将另行公告。</w:t>
      </w:r>
    </w:p>
    <w:p w:rsidR="00195F78" w:rsidRPr="003716E6" w:rsidRDefault="00195F78" w:rsidP="00712F9C">
      <w:pPr>
        <w:autoSpaceDE w:val="0"/>
        <w:autoSpaceDN w:val="0"/>
        <w:adjustRightInd w:val="0"/>
        <w:spacing w:before="29"/>
        <w:ind w:left="15"/>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w:t>
      </w:r>
      <w:r w:rsidRPr="003716E6">
        <w:rPr>
          <w:rFonts w:ascii="宋体" w:eastAsia="宋体" w:hAnsi="Arial" w:cs="宋体"/>
          <w:color w:val="000000"/>
          <w:kern w:val="0"/>
          <w:sz w:val="22"/>
          <w:szCs w:val="24"/>
        </w:rPr>
        <w:t>4</w:t>
      </w:r>
      <w:r w:rsidRPr="003716E6">
        <w:rPr>
          <w:rFonts w:ascii="宋体" w:eastAsia="宋体" w:hAnsi="Arial" w:cs="宋体" w:hint="eastAsia"/>
          <w:color w:val="000000"/>
          <w:kern w:val="0"/>
          <w:sz w:val="22"/>
          <w:szCs w:val="24"/>
        </w:rPr>
        <w:t>）如有疑问，请拨打本公司客户服务电话</w:t>
      </w:r>
      <w:r w:rsidRPr="003716E6">
        <w:rPr>
          <w:rFonts w:ascii="宋体" w:eastAsia="宋体" w:hAnsi="Arial" w:cs="宋体"/>
          <w:color w:val="000000"/>
          <w:kern w:val="0"/>
          <w:sz w:val="22"/>
          <w:szCs w:val="24"/>
        </w:rPr>
        <w:t>021-51690111</w:t>
      </w:r>
      <w:r w:rsidRPr="003716E6">
        <w:rPr>
          <w:rFonts w:ascii="宋体" w:eastAsia="宋体" w:hAnsi="Arial" w:cs="宋体" w:hint="eastAsia"/>
          <w:color w:val="000000"/>
          <w:kern w:val="0"/>
          <w:sz w:val="22"/>
          <w:szCs w:val="24"/>
        </w:rPr>
        <w:t>，或登录本公司网站</w:t>
      </w:r>
      <w:r w:rsidRPr="003716E6">
        <w:rPr>
          <w:rFonts w:ascii="宋体" w:eastAsia="宋体" w:hAnsi="Arial" w:cs="宋体"/>
          <w:color w:val="000000"/>
          <w:kern w:val="0"/>
          <w:sz w:val="22"/>
          <w:szCs w:val="24"/>
        </w:rPr>
        <w:t>www.maxwealthfund.com</w:t>
      </w:r>
      <w:r w:rsidRPr="003716E6">
        <w:rPr>
          <w:rFonts w:ascii="宋体" w:eastAsia="宋体" w:hAnsi="Arial" w:cs="宋体" w:hint="eastAsia"/>
          <w:color w:val="000000"/>
          <w:kern w:val="0"/>
          <w:sz w:val="22"/>
          <w:szCs w:val="24"/>
        </w:rPr>
        <w:t>获取相关信息。</w:t>
      </w:r>
    </w:p>
    <w:p w:rsidR="005657F3" w:rsidRPr="003716E6" w:rsidRDefault="005657F3" w:rsidP="00712F9C">
      <w:pPr>
        <w:autoSpaceDE w:val="0"/>
        <w:autoSpaceDN w:val="0"/>
        <w:adjustRightInd w:val="0"/>
        <w:spacing w:before="29"/>
        <w:ind w:left="15" w:firstLineChars="200" w:firstLine="440"/>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风险揭示：本基金管理人承诺以诚实信用、勤勉尽责的原则管理和运用基金资产，购买货币市场基金并不等于将资金作为存款存放在银行或者存款类金融机构，基金管理人不保证基金一定盈利，也不保证最低收益。基金的过往业绩及其净值高低并不预示其未来业绩表现</w:t>
      </w:r>
      <w:r w:rsidR="003B6FD4">
        <w:rPr>
          <w:rFonts w:ascii="宋体" w:eastAsia="宋体" w:hAnsi="Arial" w:cs="宋体"/>
          <w:color w:val="000000"/>
          <w:kern w:val="0"/>
          <w:sz w:val="22"/>
          <w:szCs w:val="24"/>
        </w:rPr>
        <w:t>，基金管理人管理的其他基金的业绩不构成对本基金业绩表现的保证</w:t>
      </w:r>
      <w:r w:rsidR="00BE1CEE" w:rsidRPr="00BE1CEE">
        <w:rPr>
          <w:rFonts w:ascii="宋体" w:eastAsia="宋体" w:hAnsi="Arial" w:cs="宋体"/>
          <w:color w:val="000000"/>
          <w:kern w:val="0"/>
          <w:sz w:val="22"/>
          <w:szCs w:val="24"/>
        </w:rPr>
        <w:t>。</w:t>
      </w:r>
      <w:r w:rsidRPr="003716E6">
        <w:rPr>
          <w:rFonts w:ascii="宋体" w:eastAsia="宋体" w:hAnsi="Arial" w:cs="宋体" w:hint="eastAsia"/>
          <w:color w:val="000000"/>
          <w:kern w:val="0"/>
          <w:sz w:val="22"/>
          <w:szCs w:val="24"/>
        </w:rPr>
        <w:t>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666430" w:rsidRPr="003716E6" w:rsidRDefault="00195F78" w:rsidP="00712F9C">
      <w:pPr>
        <w:autoSpaceDE w:val="0"/>
        <w:autoSpaceDN w:val="0"/>
        <w:adjustRightInd w:val="0"/>
        <w:spacing w:before="29"/>
        <w:ind w:left="15" w:firstLineChars="200" w:firstLine="440"/>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t>特此公告。</w:t>
      </w:r>
    </w:p>
    <w:p w:rsidR="004B0974" w:rsidRPr="003716E6" w:rsidRDefault="004B0974" w:rsidP="00712F9C">
      <w:pPr>
        <w:autoSpaceDE w:val="0"/>
        <w:autoSpaceDN w:val="0"/>
        <w:adjustRightInd w:val="0"/>
        <w:spacing w:before="29"/>
        <w:ind w:left="15"/>
        <w:jc w:val="right"/>
        <w:rPr>
          <w:rFonts w:ascii="宋体" w:eastAsia="宋体" w:hAnsi="Arial" w:cs="宋体"/>
          <w:color w:val="000000"/>
          <w:kern w:val="0"/>
          <w:sz w:val="22"/>
          <w:szCs w:val="24"/>
        </w:rPr>
      </w:pPr>
      <w:r w:rsidRPr="003716E6">
        <w:rPr>
          <w:rFonts w:ascii="宋体" w:eastAsia="宋体" w:hAnsi="Arial" w:cs="宋体" w:hint="eastAsia"/>
          <w:color w:val="000000"/>
          <w:kern w:val="0"/>
          <w:sz w:val="22"/>
          <w:szCs w:val="24"/>
        </w:rPr>
        <w:lastRenderedPageBreak/>
        <w:t>永赢基金管理有限公司</w:t>
      </w:r>
    </w:p>
    <w:p w:rsidR="00C61F8E" w:rsidRPr="00BC6733" w:rsidRDefault="00C61F8E" w:rsidP="00C61F8E">
      <w:pPr>
        <w:autoSpaceDE w:val="0"/>
        <w:autoSpaceDN w:val="0"/>
        <w:adjustRightInd w:val="0"/>
        <w:spacing w:before="29"/>
        <w:ind w:left="15"/>
        <w:jc w:val="right"/>
        <w:rPr>
          <w:rFonts w:ascii="宋体" w:eastAsia="宋体" w:hAnsi="Arial" w:cs="宋体"/>
          <w:color w:val="000000"/>
          <w:kern w:val="0"/>
          <w:sz w:val="22"/>
          <w:szCs w:val="24"/>
        </w:rPr>
      </w:pPr>
      <w:r w:rsidRPr="00BC6733">
        <w:rPr>
          <w:rFonts w:ascii="宋体" w:eastAsia="宋体" w:hAnsi="Arial" w:cs="宋体"/>
          <w:color w:val="000000"/>
          <w:kern w:val="0"/>
          <w:sz w:val="22"/>
          <w:szCs w:val="24"/>
        </w:rPr>
        <w:t>20</w:t>
      </w:r>
      <w:r>
        <w:rPr>
          <w:rFonts w:ascii="宋体" w:eastAsia="宋体" w:hAnsi="Arial" w:cs="宋体"/>
          <w:color w:val="000000"/>
          <w:kern w:val="0"/>
          <w:sz w:val="22"/>
          <w:szCs w:val="24"/>
        </w:rPr>
        <w:t>20</w:t>
      </w:r>
      <w:r w:rsidRPr="00BC6733">
        <w:rPr>
          <w:rFonts w:ascii="宋体" w:eastAsia="宋体" w:hAnsi="Arial" w:cs="宋体" w:hint="eastAsia"/>
          <w:color w:val="000000"/>
          <w:kern w:val="0"/>
          <w:sz w:val="22"/>
          <w:szCs w:val="24"/>
        </w:rPr>
        <w:t>年</w:t>
      </w:r>
      <w:r w:rsidR="00AA7BF7">
        <w:rPr>
          <w:rFonts w:ascii="宋体" w:eastAsia="宋体" w:hAnsi="Arial" w:cs="宋体"/>
          <w:color w:val="000000"/>
          <w:kern w:val="0"/>
          <w:sz w:val="22"/>
          <w:szCs w:val="24"/>
        </w:rPr>
        <w:t>4月</w:t>
      </w:r>
      <w:r w:rsidR="00335764">
        <w:rPr>
          <w:rFonts w:ascii="宋体" w:eastAsia="宋体" w:hAnsi="Arial" w:cs="宋体"/>
          <w:color w:val="000000"/>
          <w:kern w:val="0"/>
          <w:sz w:val="22"/>
          <w:szCs w:val="24"/>
        </w:rPr>
        <w:t>10</w:t>
      </w:r>
      <w:r w:rsidR="00AA7BF7">
        <w:rPr>
          <w:rFonts w:ascii="宋体" w:eastAsia="宋体" w:hAnsi="Arial" w:cs="宋体"/>
          <w:color w:val="000000"/>
          <w:kern w:val="0"/>
          <w:sz w:val="22"/>
          <w:szCs w:val="24"/>
        </w:rPr>
        <w:t>日</w:t>
      </w:r>
    </w:p>
    <w:p w:rsidR="006F5A3E" w:rsidRPr="003716E6" w:rsidRDefault="006F5A3E" w:rsidP="00C61F8E">
      <w:pPr>
        <w:autoSpaceDE w:val="0"/>
        <w:autoSpaceDN w:val="0"/>
        <w:adjustRightInd w:val="0"/>
        <w:spacing w:before="29"/>
        <w:ind w:left="15"/>
        <w:jc w:val="right"/>
        <w:rPr>
          <w:rFonts w:ascii="宋体" w:eastAsia="宋体" w:hAnsi="Arial" w:cs="宋体"/>
          <w:color w:val="000000"/>
          <w:kern w:val="0"/>
          <w:sz w:val="22"/>
          <w:szCs w:val="24"/>
        </w:rPr>
      </w:pPr>
    </w:p>
    <w:sectPr w:rsidR="006F5A3E" w:rsidRPr="003716E6" w:rsidSect="006F5A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EDE" w:rsidRDefault="00CF2EDE" w:rsidP="00195F78">
      <w:r>
        <w:separator/>
      </w:r>
    </w:p>
  </w:endnote>
  <w:endnote w:type="continuationSeparator" w:id="1">
    <w:p w:rsidR="00CF2EDE" w:rsidRDefault="00CF2EDE" w:rsidP="00195F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EDE" w:rsidRDefault="00CF2EDE" w:rsidP="00195F78">
      <w:r>
        <w:separator/>
      </w:r>
    </w:p>
  </w:footnote>
  <w:footnote w:type="continuationSeparator" w:id="1">
    <w:p w:rsidR="00CF2EDE" w:rsidRDefault="00CF2EDE" w:rsidP="00195F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F78"/>
    <w:rsid w:val="00010627"/>
    <w:rsid w:val="00013F91"/>
    <w:rsid w:val="0001651F"/>
    <w:rsid w:val="00082DD1"/>
    <w:rsid w:val="000A17B6"/>
    <w:rsid w:val="000A77E6"/>
    <w:rsid w:val="000A78BC"/>
    <w:rsid w:val="000C065B"/>
    <w:rsid w:val="000C20CA"/>
    <w:rsid w:val="000D5965"/>
    <w:rsid w:val="000F3CEB"/>
    <w:rsid w:val="000F6188"/>
    <w:rsid w:val="001116B9"/>
    <w:rsid w:val="001347EE"/>
    <w:rsid w:val="00142A01"/>
    <w:rsid w:val="0016623F"/>
    <w:rsid w:val="00177381"/>
    <w:rsid w:val="001829E0"/>
    <w:rsid w:val="00195F78"/>
    <w:rsid w:val="001A42FB"/>
    <w:rsid w:val="001A7F34"/>
    <w:rsid w:val="001C29B0"/>
    <w:rsid w:val="001C6036"/>
    <w:rsid w:val="001C6704"/>
    <w:rsid w:val="001E0974"/>
    <w:rsid w:val="001E2B6D"/>
    <w:rsid w:val="001F4AED"/>
    <w:rsid w:val="001F5EB0"/>
    <w:rsid w:val="0020072F"/>
    <w:rsid w:val="002165A9"/>
    <w:rsid w:val="0023178F"/>
    <w:rsid w:val="00233E67"/>
    <w:rsid w:val="002547DA"/>
    <w:rsid w:val="00295C0C"/>
    <w:rsid w:val="002A4236"/>
    <w:rsid w:val="002A6B42"/>
    <w:rsid w:val="002A7AFA"/>
    <w:rsid w:val="002C0469"/>
    <w:rsid w:val="002C7EE0"/>
    <w:rsid w:val="002D4263"/>
    <w:rsid w:val="002E1072"/>
    <w:rsid w:val="002E2851"/>
    <w:rsid w:val="0032172F"/>
    <w:rsid w:val="00324195"/>
    <w:rsid w:val="0032646F"/>
    <w:rsid w:val="00335764"/>
    <w:rsid w:val="003405B0"/>
    <w:rsid w:val="003638A0"/>
    <w:rsid w:val="003716E6"/>
    <w:rsid w:val="003725A8"/>
    <w:rsid w:val="003736FC"/>
    <w:rsid w:val="00377B58"/>
    <w:rsid w:val="00397FDE"/>
    <w:rsid w:val="003A0A27"/>
    <w:rsid w:val="003B6FD4"/>
    <w:rsid w:val="003C7017"/>
    <w:rsid w:val="003E2A18"/>
    <w:rsid w:val="003E64C0"/>
    <w:rsid w:val="003F21FC"/>
    <w:rsid w:val="003F5E29"/>
    <w:rsid w:val="00405E35"/>
    <w:rsid w:val="00420BB9"/>
    <w:rsid w:val="00420FD5"/>
    <w:rsid w:val="0044406D"/>
    <w:rsid w:val="00484677"/>
    <w:rsid w:val="00486ADD"/>
    <w:rsid w:val="004A57C6"/>
    <w:rsid w:val="004A673D"/>
    <w:rsid w:val="004B0974"/>
    <w:rsid w:val="004B0F4B"/>
    <w:rsid w:val="004B2749"/>
    <w:rsid w:val="004D7C55"/>
    <w:rsid w:val="004E5F2B"/>
    <w:rsid w:val="005260A2"/>
    <w:rsid w:val="00542AD3"/>
    <w:rsid w:val="005657F3"/>
    <w:rsid w:val="0056655F"/>
    <w:rsid w:val="00596077"/>
    <w:rsid w:val="005A7216"/>
    <w:rsid w:val="005B2A49"/>
    <w:rsid w:val="005B3FCA"/>
    <w:rsid w:val="005E062A"/>
    <w:rsid w:val="00617410"/>
    <w:rsid w:val="00622A97"/>
    <w:rsid w:val="0063774A"/>
    <w:rsid w:val="00641090"/>
    <w:rsid w:val="006503C1"/>
    <w:rsid w:val="00664797"/>
    <w:rsid w:val="00666430"/>
    <w:rsid w:val="006914EB"/>
    <w:rsid w:val="00691939"/>
    <w:rsid w:val="006A66F8"/>
    <w:rsid w:val="006B2388"/>
    <w:rsid w:val="006B6EB8"/>
    <w:rsid w:val="006E61BD"/>
    <w:rsid w:val="006F5A3E"/>
    <w:rsid w:val="00700F0A"/>
    <w:rsid w:val="00704911"/>
    <w:rsid w:val="00712F9C"/>
    <w:rsid w:val="00717FAE"/>
    <w:rsid w:val="00727E8D"/>
    <w:rsid w:val="00733D9A"/>
    <w:rsid w:val="00767E7F"/>
    <w:rsid w:val="007A246C"/>
    <w:rsid w:val="007B3A98"/>
    <w:rsid w:val="007B4C73"/>
    <w:rsid w:val="007E0A6E"/>
    <w:rsid w:val="007F371A"/>
    <w:rsid w:val="007F3A8C"/>
    <w:rsid w:val="008027EC"/>
    <w:rsid w:val="00803EB9"/>
    <w:rsid w:val="00804614"/>
    <w:rsid w:val="008102DA"/>
    <w:rsid w:val="008219B3"/>
    <w:rsid w:val="00841105"/>
    <w:rsid w:val="00850284"/>
    <w:rsid w:val="00857055"/>
    <w:rsid w:val="00860101"/>
    <w:rsid w:val="00875287"/>
    <w:rsid w:val="00893DB9"/>
    <w:rsid w:val="008A255E"/>
    <w:rsid w:val="008B3243"/>
    <w:rsid w:val="008B4FEF"/>
    <w:rsid w:val="008C60FB"/>
    <w:rsid w:val="008C6B66"/>
    <w:rsid w:val="008E29CF"/>
    <w:rsid w:val="008E5975"/>
    <w:rsid w:val="008F4B49"/>
    <w:rsid w:val="009441AD"/>
    <w:rsid w:val="00952436"/>
    <w:rsid w:val="00986C65"/>
    <w:rsid w:val="00987EAC"/>
    <w:rsid w:val="009926A6"/>
    <w:rsid w:val="009A7E01"/>
    <w:rsid w:val="009F3F43"/>
    <w:rsid w:val="009F62BA"/>
    <w:rsid w:val="00A20FBE"/>
    <w:rsid w:val="00A23FA9"/>
    <w:rsid w:val="00A464B6"/>
    <w:rsid w:val="00A70D59"/>
    <w:rsid w:val="00A83CBB"/>
    <w:rsid w:val="00A906E3"/>
    <w:rsid w:val="00AA1D5D"/>
    <w:rsid w:val="00AA7BF7"/>
    <w:rsid w:val="00AB1B02"/>
    <w:rsid w:val="00AC56B5"/>
    <w:rsid w:val="00AC5863"/>
    <w:rsid w:val="00AF70E2"/>
    <w:rsid w:val="00B06C06"/>
    <w:rsid w:val="00B354CE"/>
    <w:rsid w:val="00B35F06"/>
    <w:rsid w:val="00B60757"/>
    <w:rsid w:val="00B641C2"/>
    <w:rsid w:val="00B663BD"/>
    <w:rsid w:val="00B665B6"/>
    <w:rsid w:val="00B82A82"/>
    <w:rsid w:val="00BC453C"/>
    <w:rsid w:val="00BC68BB"/>
    <w:rsid w:val="00BD4E78"/>
    <w:rsid w:val="00BE1CEE"/>
    <w:rsid w:val="00C025F7"/>
    <w:rsid w:val="00C27D12"/>
    <w:rsid w:val="00C61F8E"/>
    <w:rsid w:val="00C67003"/>
    <w:rsid w:val="00C91B25"/>
    <w:rsid w:val="00CA4A72"/>
    <w:rsid w:val="00CA536F"/>
    <w:rsid w:val="00CB6ADE"/>
    <w:rsid w:val="00CF2EDE"/>
    <w:rsid w:val="00D170D9"/>
    <w:rsid w:val="00D26A12"/>
    <w:rsid w:val="00D44E1F"/>
    <w:rsid w:val="00D52898"/>
    <w:rsid w:val="00D56960"/>
    <w:rsid w:val="00D917A0"/>
    <w:rsid w:val="00DA7765"/>
    <w:rsid w:val="00DB28CA"/>
    <w:rsid w:val="00DB33DB"/>
    <w:rsid w:val="00DB705F"/>
    <w:rsid w:val="00DF7BB1"/>
    <w:rsid w:val="00E163CD"/>
    <w:rsid w:val="00E1680B"/>
    <w:rsid w:val="00E2623D"/>
    <w:rsid w:val="00E37EBD"/>
    <w:rsid w:val="00E472EC"/>
    <w:rsid w:val="00E574BA"/>
    <w:rsid w:val="00E62151"/>
    <w:rsid w:val="00E71884"/>
    <w:rsid w:val="00E75C8E"/>
    <w:rsid w:val="00E86D95"/>
    <w:rsid w:val="00E96F4F"/>
    <w:rsid w:val="00F07D29"/>
    <w:rsid w:val="00F27A75"/>
    <w:rsid w:val="00F422AF"/>
    <w:rsid w:val="00F51862"/>
    <w:rsid w:val="00F557D9"/>
    <w:rsid w:val="00F902BC"/>
    <w:rsid w:val="00F91713"/>
    <w:rsid w:val="00FA60EA"/>
    <w:rsid w:val="00FB51EA"/>
    <w:rsid w:val="00FC72E4"/>
    <w:rsid w:val="00FD1358"/>
    <w:rsid w:val="00FD1A5E"/>
    <w:rsid w:val="00FD24B3"/>
    <w:rsid w:val="00FD25E1"/>
    <w:rsid w:val="00FD284D"/>
    <w:rsid w:val="00FD36EE"/>
    <w:rsid w:val="00FE3526"/>
    <w:rsid w:val="00FE3F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5F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5F78"/>
    <w:rPr>
      <w:sz w:val="18"/>
      <w:szCs w:val="18"/>
    </w:rPr>
  </w:style>
  <w:style w:type="paragraph" w:styleId="a4">
    <w:name w:val="footer"/>
    <w:basedOn w:val="a"/>
    <w:link w:val="Char0"/>
    <w:uiPriority w:val="99"/>
    <w:unhideWhenUsed/>
    <w:rsid w:val="00195F78"/>
    <w:pPr>
      <w:tabs>
        <w:tab w:val="center" w:pos="4153"/>
        <w:tab w:val="right" w:pos="8306"/>
      </w:tabs>
      <w:snapToGrid w:val="0"/>
      <w:jc w:val="left"/>
    </w:pPr>
    <w:rPr>
      <w:sz w:val="18"/>
      <w:szCs w:val="18"/>
    </w:rPr>
  </w:style>
  <w:style w:type="character" w:customStyle="1" w:styleId="Char0">
    <w:name w:val="页脚 Char"/>
    <w:basedOn w:val="a0"/>
    <w:link w:val="a4"/>
    <w:uiPriority w:val="99"/>
    <w:rsid w:val="00195F78"/>
    <w:rPr>
      <w:sz w:val="18"/>
      <w:szCs w:val="18"/>
    </w:rPr>
  </w:style>
  <w:style w:type="paragraph" w:styleId="a5">
    <w:name w:val="Balloon Text"/>
    <w:basedOn w:val="a"/>
    <w:link w:val="Char1"/>
    <w:uiPriority w:val="99"/>
    <w:semiHidden/>
    <w:unhideWhenUsed/>
    <w:rsid w:val="0032172F"/>
    <w:rPr>
      <w:sz w:val="18"/>
      <w:szCs w:val="18"/>
    </w:rPr>
  </w:style>
  <w:style w:type="character" w:customStyle="1" w:styleId="Char1">
    <w:name w:val="批注框文本 Char"/>
    <w:basedOn w:val="a0"/>
    <w:link w:val="a5"/>
    <w:uiPriority w:val="99"/>
    <w:semiHidden/>
    <w:rsid w:val="0032172F"/>
    <w:rPr>
      <w:sz w:val="18"/>
      <w:szCs w:val="18"/>
    </w:rPr>
  </w:style>
  <w:style w:type="character" w:styleId="a6">
    <w:name w:val="annotation reference"/>
    <w:basedOn w:val="a0"/>
    <w:uiPriority w:val="99"/>
    <w:semiHidden/>
    <w:unhideWhenUsed/>
    <w:rsid w:val="00AA7BF7"/>
    <w:rPr>
      <w:sz w:val="21"/>
      <w:szCs w:val="21"/>
    </w:rPr>
  </w:style>
  <w:style w:type="paragraph" w:styleId="a7">
    <w:name w:val="annotation text"/>
    <w:basedOn w:val="a"/>
    <w:link w:val="Char2"/>
    <w:uiPriority w:val="99"/>
    <w:semiHidden/>
    <w:unhideWhenUsed/>
    <w:rsid w:val="00AA7BF7"/>
    <w:pPr>
      <w:jc w:val="left"/>
    </w:pPr>
  </w:style>
  <w:style w:type="character" w:customStyle="1" w:styleId="Char2">
    <w:name w:val="批注文字 Char"/>
    <w:basedOn w:val="a0"/>
    <w:link w:val="a7"/>
    <w:uiPriority w:val="99"/>
    <w:semiHidden/>
    <w:rsid w:val="00AA7BF7"/>
  </w:style>
  <w:style w:type="paragraph" w:styleId="a8">
    <w:name w:val="annotation subject"/>
    <w:basedOn w:val="a7"/>
    <w:next w:val="a7"/>
    <w:link w:val="Char3"/>
    <w:uiPriority w:val="99"/>
    <w:semiHidden/>
    <w:unhideWhenUsed/>
    <w:rsid w:val="00AA7BF7"/>
    <w:rPr>
      <w:b/>
      <w:bCs/>
    </w:rPr>
  </w:style>
  <w:style w:type="character" w:customStyle="1" w:styleId="Char3">
    <w:name w:val="批注主题 Char"/>
    <w:basedOn w:val="Char2"/>
    <w:link w:val="a8"/>
    <w:uiPriority w:val="99"/>
    <w:semiHidden/>
    <w:rsid w:val="00AA7BF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1036</Characters>
  <Application>Microsoft Office Word</Application>
  <DocSecurity>4</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dc:creator>
  <cp:keywords/>
  <dc:description/>
  <cp:lastModifiedBy>JonMMx 2000</cp:lastModifiedBy>
  <cp:revision>2</cp:revision>
  <cp:lastPrinted>2018-10-17T07:42:00Z</cp:lastPrinted>
  <dcterms:created xsi:type="dcterms:W3CDTF">2020-04-09T16:00:00Z</dcterms:created>
  <dcterms:modified xsi:type="dcterms:W3CDTF">2020-04-09T16:00:00Z</dcterms:modified>
</cp:coreProperties>
</file>