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56" w:rsidRPr="00D550C1" w:rsidRDefault="00267176" w:rsidP="006D7B56">
      <w:pPr>
        <w:adjustRightInd w:val="0"/>
        <w:spacing w:line="312" w:lineRule="auto"/>
        <w:jc w:val="center"/>
        <w:textAlignment w:val="baseline"/>
        <w:rPr>
          <w:rFonts w:ascii="宋体" w:eastAsia="宋体" w:hAnsi="宋体" w:cs="Arial"/>
          <w:b/>
          <w:kern w:val="0"/>
          <w:sz w:val="32"/>
          <w:szCs w:val="28"/>
        </w:rPr>
      </w:pPr>
      <w:r w:rsidRPr="00D550C1">
        <w:rPr>
          <w:rFonts w:ascii="宋体" w:eastAsia="宋体" w:hAnsi="宋体" w:cs="Arial" w:hint="eastAsia"/>
          <w:b/>
          <w:kern w:val="0"/>
          <w:sz w:val="32"/>
          <w:szCs w:val="28"/>
        </w:rPr>
        <w:t>景顺长城基金管理有限公司关于推迟披露旗下基金2019年年度报告的公告</w:t>
      </w:r>
    </w:p>
    <w:p w:rsidR="00D550C1" w:rsidRPr="006D7B56" w:rsidRDefault="00D550C1" w:rsidP="006D7B56">
      <w:pPr>
        <w:adjustRightInd w:val="0"/>
        <w:spacing w:line="312" w:lineRule="auto"/>
        <w:jc w:val="center"/>
        <w:textAlignment w:val="baseline"/>
        <w:rPr>
          <w:rFonts w:ascii="宋体" w:eastAsia="宋体" w:hAnsi="宋体" w:cs="Arial"/>
          <w:b/>
          <w:kern w:val="0"/>
          <w:sz w:val="28"/>
          <w:szCs w:val="28"/>
        </w:rPr>
      </w:pPr>
    </w:p>
    <w:p w:rsidR="00853465" w:rsidRDefault="00853465" w:rsidP="00D9592B">
      <w:pPr>
        <w:adjustRightInd w:val="0"/>
        <w:spacing w:line="360" w:lineRule="auto"/>
        <w:ind w:firstLineChars="200" w:firstLine="480"/>
        <w:textAlignment w:val="baseline"/>
        <w:rPr>
          <w:rFonts w:ascii="宋体" w:eastAsia="宋体" w:hAnsi="宋体" w:cs="Arial"/>
          <w:kern w:val="0"/>
          <w:sz w:val="24"/>
          <w:szCs w:val="24"/>
        </w:rPr>
      </w:pPr>
      <w:r w:rsidRPr="00853465">
        <w:rPr>
          <w:rFonts w:ascii="宋体" w:eastAsia="宋体" w:hAnsi="宋体" w:cs="Arial" w:hint="eastAsia"/>
          <w:kern w:val="0"/>
          <w:sz w:val="24"/>
          <w:szCs w:val="24"/>
        </w:rPr>
        <w:t>受新型冠状病毒疫情影响，为保障基金信息披露工作质量，维护基金份额持有人利益，景顺长城基金管理有限公司（以下简称“本公司”）</w:t>
      </w:r>
      <w:r>
        <w:rPr>
          <w:rFonts w:ascii="宋体" w:eastAsia="宋体" w:hAnsi="宋体" w:cs="Arial" w:hint="eastAsia"/>
          <w:kern w:val="0"/>
          <w:sz w:val="24"/>
          <w:szCs w:val="24"/>
        </w:rPr>
        <w:t>决定将</w:t>
      </w:r>
      <w:r w:rsidRPr="00853465">
        <w:rPr>
          <w:rFonts w:ascii="宋体" w:eastAsia="宋体" w:hAnsi="宋体" w:cs="Arial" w:hint="eastAsia"/>
          <w:kern w:val="0"/>
          <w:sz w:val="24"/>
          <w:szCs w:val="24"/>
        </w:rPr>
        <w:t>原定于2020年3月31日前披露的公司旗下基金2019年年度报告，推迟至2020年4月30日前披露</w:t>
      </w:r>
      <w:r>
        <w:rPr>
          <w:rFonts w:ascii="宋体" w:eastAsia="宋体" w:hAnsi="宋体" w:cs="Arial" w:hint="eastAsia"/>
          <w:kern w:val="0"/>
          <w:sz w:val="24"/>
          <w:szCs w:val="24"/>
        </w:rPr>
        <w:t>。</w:t>
      </w:r>
      <w:r w:rsidRPr="00853465">
        <w:rPr>
          <w:rFonts w:ascii="宋体" w:eastAsia="宋体" w:hAnsi="宋体" w:cs="Arial" w:hint="eastAsia"/>
          <w:kern w:val="0"/>
          <w:sz w:val="24"/>
          <w:szCs w:val="24"/>
        </w:rPr>
        <w:t>上述事宜已向监管机构报备，给投资者带来不便，敬请理解。</w:t>
      </w:r>
    </w:p>
    <w:p w:rsidR="00853465" w:rsidRPr="00D9592B" w:rsidRDefault="00853465" w:rsidP="00233D95">
      <w:pPr>
        <w:adjustRightInd w:val="0"/>
        <w:spacing w:line="360" w:lineRule="auto"/>
        <w:ind w:firstLineChars="200" w:firstLine="480"/>
        <w:textAlignment w:val="baseline"/>
        <w:rPr>
          <w:rFonts w:ascii="宋体" w:eastAsia="宋体" w:hAnsi="宋体" w:cs="Arial"/>
          <w:kern w:val="0"/>
          <w:sz w:val="24"/>
          <w:szCs w:val="24"/>
        </w:rPr>
      </w:pPr>
      <w:bookmarkStart w:id="0" w:name="_GoBack"/>
      <w:bookmarkEnd w:id="0"/>
    </w:p>
    <w:p w:rsidR="00853465" w:rsidRDefault="00853465" w:rsidP="00233D95">
      <w:pPr>
        <w:adjustRightInd w:val="0"/>
        <w:spacing w:line="360" w:lineRule="auto"/>
        <w:ind w:firstLineChars="200" w:firstLine="480"/>
        <w:textAlignment w:val="baseline"/>
        <w:rPr>
          <w:rFonts w:ascii="宋体" w:eastAsia="宋体" w:hAnsi="宋体" w:cs="Arial"/>
          <w:kern w:val="0"/>
          <w:sz w:val="24"/>
          <w:szCs w:val="24"/>
        </w:rPr>
      </w:pPr>
      <w:r w:rsidRPr="00853465">
        <w:rPr>
          <w:rFonts w:ascii="宋体" w:eastAsia="宋体" w:hAnsi="宋体" w:cs="Arial" w:hint="eastAsia"/>
          <w:kern w:val="0"/>
          <w:sz w:val="24"/>
          <w:szCs w:val="24"/>
        </w:rPr>
        <w:t>投资者可以通过以下途径咨询有关情况：</w:t>
      </w:r>
    </w:p>
    <w:p w:rsidR="00853465" w:rsidRDefault="00853465" w:rsidP="00233D95">
      <w:pPr>
        <w:adjustRightInd w:val="0"/>
        <w:spacing w:line="360" w:lineRule="auto"/>
        <w:ind w:firstLineChars="200" w:firstLine="480"/>
        <w:textAlignment w:val="baseline"/>
        <w:rPr>
          <w:rFonts w:ascii="宋体" w:eastAsia="宋体" w:hAnsi="宋体" w:cs="Arial"/>
          <w:kern w:val="0"/>
          <w:sz w:val="24"/>
          <w:szCs w:val="24"/>
        </w:rPr>
      </w:pPr>
      <w:r w:rsidRPr="00853465">
        <w:rPr>
          <w:rFonts w:ascii="宋体" w:eastAsia="宋体" w:hAnsi="宋体" w:cs="Arial" w:hint="eastAsia"/>
          <w:kern w:val="0"/>
          <w:sz w:val="24"/>
          <w:szCs w:val="24"/>
        </w:rPr>
        <w:t>景顺长城基金管理有限公司</w:t>
      </w:r>
    </w:p>
    <w:p w:rsidR="009117B2" w:rsidRPr="00233D95" w:rsidRDefault="009117B2" w:rsidP="00233D95">
      <w:pPr>
        <w:adjustRightInd w:val="0"/>
        <w:spacing w:line="360" w:lineRule="auto"/>
        <w:ind w:firstLineChars="200" w:firstLine="480"/>
        <w:textAlignment w:val="baseline"/>
        <w:rPr>
          <w:rFonts w:ascii="宋体" w:eastAsia="宋体" w:hAnsi="宋体" w:cs="Arial"/>
          <w:kern w:val="0"/>
          <w:sz w:val="24"/>
          <w:szCs w:val="24"/>
        </w:rPr>
      </w:pPr>
      <w:r w:rsidRPr="00233D95">
        <w:rPr>
          <w:rFonts w:ascii="宋体" w:eastAsia="宋体" w:hAnsi="宋体" w:cs="Arial" w:hint="eastAsia"/>
          <w:kern w:val="0"/>
          <w:sz w:val="24"/>
          <w:szCs w:val="24"/>
        </w:rPr>
        <w:t>公司网址：</w:t>
      </w:r>
      <w:hyperlink r:id="rId7" w:history="1">
        <w:r w:rsidRPr="00233D95">
          <w:rPr>
            <w:rFonts w:eastAsia="宋体" w:cs="Arial" w:hint="eastAsia"/>
            <w:kern w:val="0"/>
          </w:rPr>
          <w:t>www.igwfmc.com</w:t>
        </w:r>
      </w:hyperlink>
    </w:p>
    <w:p w:rsidR="009117B2" w:rsidRDefault="009117B2" w:rsidP="00233D95">
      <w:pPr>
        <w:adjustRightInd w:val="0"/>
        <w:spacing w:line="360" w:lineRule="auto"/>
        <w:ind w:firstLineChars="200" w:firstLine="480"/>
        <w:textAlignment w:val="baseline"/>
        <w:rPr>
          <w:rFonts w:ascii="宋体" w:eastAsia="宋体" w:hAnsi="宋体" w:cs="Arial"/>
          <w:kern w:val="0"/>
          <w:sz w:val="24"/>
          <w:szCs w:val="24"/>
        </w:rPr>
      </w:pPr>
      <w:r w:rsidRPr="00233D95">
        <w:rPr>
          <w:rFonts w:ascii="宋体" w:eastAsia="宋体" w:hAnsi="宋体" w:cs="Arial" w:hint="eastAsia"/>
          <w:kern w:val="0"/>
          <w:sz w:val="24"/>
          <w:szCs w:val="24"/>
        </w:rPr>
        <w:t>客户服务电话：4008888606、0755-82370688</w:t>
      </w:r>
    </w:p>
    <w:p w:rsidR="00853465" w:rsidRDefault="00853465" w:rsidP="00233D95">
      <w:pPr>
        <w:adjustRightInd w:val="0"/>
        <w:spacing w:line="360" w:lineRule="auto"/>
        <w:ind w:firstLineChars="200" w:firstLine="480"/>
        <w:textAlignment w:val="baseline"/>
        <w:rPr>
          <w:rFonts w:ascii="宋体" w:eastAsia="宋体" w:hAnsi="宋体" w:cs="Arial"/>
          <w:kern w:val="0"/>
          <w:sz w:val="24"/>
          <w:szCs w:val="24"/>
        </w:rPr>
      </w:pPr>
    </w:p>
    <w:p w:rsidR="00853465" w:rsidRDefault="00853465" w:rsidP="00853465">
      <w:pPr>
        <w:adjustRightInd w:val="0"/>
        <w:spacing w:line="360" w:lineRule="auto"/>
        <w:ind w:firstLineChars="200" w:firstLine="480"/>
        <w:textAlignment w:val="baseline"/>
        <w:rPr>
          <w:rFonts w:ascii="宋体" w:eastAsia="宋体" w:hAnsi="宋体" w:cs="Arial"/>
          <w:kern w:val="0"/>
          <w:sz w:val="24"/>
          <w:szCs w:val="24"/>
        </w:rPr>
      </w:pPr>
      <w:r w:rsidRPr="00853465">
        <w:rPr>
          <w:rFonts w:ascii="宋体" w:eastAsia="宋体" w:hAnsi="宋体" w:cs="Arial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基金投资有风险，敬请投资者认真阅读基金合同、招募说明书等法律文件，了解基金的风险收益特征，并根据自身的风险承受能力选择适合自己的基金产品。</w:t>
      </w:r>
    </w:p>
    <w:p w:rsidR="009117B2" w:rsidRPr="00233D95" w:rsidRDefault="009117B2" w:rsidP="00233D95">
      <w:pPr>
        <w:adjustRightInd w:val="0"/>
        <w:spacing w:line="360" w:lineRule="auto"/>
        <w:ind w:firstLineChars="200" w:firstLine="480"/>
        <w:textAlignment w:val="baseline"/>
        <w:rPr>
          <w:rFonts w:ascii="宋体" w:eastAsia="宋体" w:hAnsi="宋体" w:cs="Arial"/>
          <w:kern w:val="0"/>
          <w:sz w:val="24"/>
          <w:szCs w:val="24"/>
        </w:rPr>
      </w:pPr>
      <w:r w:rsidRPr="00233D95">
        <w:rPr>
          <w:rFonts w:ascii="宋体" w:eastAsia="宋体" w:hAnsi="宋体" w:cs="Arial" w:hint="eastAsia"/>
          <w:kern w:val="0"/>
          <w:sz w:val="24"/>
          <w:szCs w:val="24"/>
        </w:rPr>
        <w:t>特此公告。</w:t>
      </w:r>
    </w:p>
    <w:p w:rsidR="005777AC" w:rsidRDefault="005777AC" w:rsidP="00233D95">
      <w:pPr>
        <w:widowControl/>
        <w:adjustRightInd w:val="0"/>
        <w:snapToGrid w:val="0"/>
        <w:spacing w:line="312" w:lineRule="auto"/>
        <w:ind w:right="700"/>
        <w:jc w:val="right"/>
        <w:textAlignment w:val="baseline"/>
        <w:rPr>
          <w:rFonts w:ascii="宋体" w:eastAsia="宋体" w:hAnsi="宋体" w:cs="Arial"/>
          <w:kern w:val="0"/>
          <w:sz w:val="24"/>
          <w:szCs w:val="24"/>
        </w:rPr>
      </w:pPr>
    </w:p>
    <w:p w:rsidR="009117B2" w:rsidRPr="00233D95" w:rsidRDefault="009117B2" w:rsidP="00233D95">
      <w:pPr>
        <w:widowControl/>
        <w:adjustRightInd w:val="0"/>
        <w:snapToGrid w:val="0"/>
        <w:spacing w:line="312" w:lineRule="auto"/>
        <w:ind w:right="700"/>
        <w:jc w:val="right"/>
        <w:textAlignment w:val="baseline"/>
        <w:rPr>
          <w:rFonts w:ascii="宋体" w:eastAsia="宋体" w:hAnsi="宋体" w:cs="Arial"/>
          <w:kern w:val="0"/>
          <w:sz w:val="24"/>
          <w:szCs w:val="24"/>
        </w:rPr>
      </w:pPr>
      <w:r w:rsidRPr="00233D95">
        <w:rPr>
          <w:rFonts w:ascii="宋体" w:eastAsia="宋体" w:hAnsi="宋体" w:cs="Arial" w:hint="eastAsia"/>
          <w:kern w:val="0"/>
          <w:sz w:val="24"/>
          <w:szCs w:val="24"/>
        </w:rPr>
        <w:t>景顺长城基金管理有限公司</w:t>
      </w:r>
    </w:p>
    <w:p w:rsidR="009117B2" w:rsidRPr="00A80876" w:rsidRDefault="009117B2" w:rsidP="00A80876">
      <w:pPr>
        <w:widowControl/>
        <w:adjustRightInd w:val="0"/>
        <w:snapToGrid w:val="0"/>
        <w:spacing w:line="312" w:lineRule="auto"/>
        <w:ind w:right="700"/>
        <w:jc w:val="right"/>
        <w:textAlignment w:val="baseline"/>
        <w:rPr>
          <w:rFonts w:ascii="宋体" w:eastAsia="宋体" w:hAnsi="宋体" w:cs="Arial"/>
          <w:kern w:val="0"/>
          <w:sz w:val="24"/>
          <w:szCs w:val="24"/>
        </w:rPr>
      </w:pPr>
      <w:r w:rsidRPr="00233D95">
        <w:rPr>
          <w:rFonts w:ascii="宋体" w:eastAsia="宋体" w:hAnsi="宋体" w:cs="Arial" w:hint="eastAsia"/>
          <w:kern w:val="0"/>
          <w:sz w:val="24"/>
          <w:szCs w:val="24"/>
        </w:rPr>
        <w:t>二○</w:t>
      </w:r>
      <w:r w:rsidR="00853465" w:rsidRPr="00233D95">
        <w:rPr>
          <w:rFonts w:ascii="宋体" w:eastAsia="宋体" w:hAnsi="宋体" w:cs="Arial" w:hint="eastAsia"/>
          <w:kern w:val="0"/>
          <w:sz w:val="24"/>
          <w:szCs w:val="24"/>
        </w:rPr>
        <w:t>二○</w:t>
      </w:r>
      <w:r w:rsidRPr="00233D95"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853465">
        <w:rPr>
          <w:rFonts w:ascii="宋体" w:eastAsia="宋体" w:hAnsi="宋体" w:cs="Arial" w:hint="eastAsia"/>
          <w:kern w:val="0"/>
          <w:sz w:val="24"/>
          <w:szCs w:val="24"/>
        </w:rPr>
        <w:t>三</w:t>
      </w:r>
      <w:r w:rsidRPr="00233D95"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853465">
        <w:rPr>
          <w:rFonts w:ascii="宋体" w:eastAsia="宋体" w:hAnsi="宋体" w:cs="Arial"/>
          <w:kern w:val="0"/>
          <w:sz w:val="24"/>
          <w:szCs w:val="24"/>
        </w:rPr>
        <w:t>三十</w:t>
      </w:r>
      <w:r w:rsidRPr="00233D95">
        <w:rPr>
          <w:rFonts w:ascii="宋体" w:eastAsia="宋体" w:hAnsi="宋体" w:cs="Arial" w:hint="eastAsia"/>
          <w:kern w:val="0"/>
          <w:sz w:val="24"/>
          <w:szCs w:val="24"/>
        </w:rPr>
        <w:t>日</w:t>
      </w:r>
    </w:p>
    <w:sectPr w:rsidR="009117B2" w:rsidRPr="00A80876" w:rsidSect="00672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23" w:rsidRDefault="00467C23" w:rsidP="009117B2">
      <w:r>
        <w:separator/>
      </w:r>
    </w:p>
  </w:endnote>
  <w:endnote w:type="continuationSeparator" w:id="1">
    <w:p w:rsidR="00467C23" w:rsidRDefault="00467C23" w:rsidP="0091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23" w:rsidRDefault="00467C23" w:rsidP="009117B2">
      <w:r>
        <w:separator/>
      </w:r>
    </w:p>
  </w:footnote>
  <w:footnote w:type="continuationSeparator" w:id="1">
    <w:p w:rsidR="00467C23" w:rsidRDefault="00467C23" w:rsidP="00911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28B9"/>
    <w:multiLevelType w:val="hybridMultilevel"/>
    <w:tmpl w:val="955EBBC8"/>
    <w:lvl w:ilvl="0" w:tplc="D69215D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1AA"/>
    <w:rsid w:val="001C0E4F"/>
    <w:rsid w:val="00202A1B"/>
    <w:rsid w:val="00233D95"/>
    <w:rsid w:val="00267176"/>
    <w:rsid w:val="003D1F00"/>
    <w:rsid w:val="003E0580"/>
    <w:rsid w:val="00453BBD"/>
    <w:rsid w:val="00467C23"/>
    <w:rsid w:val="004E35E6"/>
    <w:rsid w:val="00513B51"/>
    <w:rsid w:val="00567533"/>
    <w:rsid w:val="005777AC"/>
    <w:rsid w:val="005C5606"/>
    <w:rsid w:val="00672C12"/>
    <w:rsid w:val="006D7B56"/>
    <w:rsid w:val="00853465"/>
    <w:rsid w:val="00901D24"/>
    <w:rsid w:val="009117B2"/>
    <w:rsid w:val="00982C1B"/>
    <w:rsid w:val="009913FD"/>
    <w:rsid w:val="00A127C3"/>
    <w:rsid w:val="00A80876"/>
    <w:rsid w:val="00AB7234"/>
    <w:rsid w:val="00B00D72"/>
    <w:rsid w:val="00BF11AA"/>
    <w:rsid w:val="00D550C1"/>
    <w:rsid w:val="00D9592B"/>
    <w:rsid w:val="00E42679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7B2"/>
    <w:rPr>
      <w:sz w:val="18"/>
      <w:szCs w:val="18"/>
    </w:rPr>
  </w:style>
  <w:style w:type="character" w:styleId="a5">
    <w:name w:val="Hyperlink"/>
    <w:basedOn w:val="a0"/>
    <w:uiPriority w:val="99"/>
    <w:unhideWhenUsed/>
    <w:rsid w:val="009117B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117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17B2"/>
    <w:rPr>
      <w:sz w:val="18"/>
      <w:szCs w:val="18"/>
    </w:rPr>
  </w:style>
  <w:style w:type="paragraph" w:styleId="a7">
    <w:name w:val="List Paragraph"/>
    <w:basedOn w:val="a"/>
    <w:uiPriority w:val="34"/>
    <w:qFormat/>
    <w:rsid w:val="009117B2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982C1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82C1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82C1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82C1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82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wf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4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Wei.Ni Na(魏妮娜)</dc:creator>
  <cp:keywords/>
  <dc:description/>
  <cp:lastModifiedBy>JonMMx 2000</cp:lastModifiedBy>
  <cp:revision>2</cp:revision>
  <dcterms:created xsi:type="dcterms:W3CDTF">2020-03-29T16:01:00Z</dcterms:created>
  <dcterms:modified xsi:type="dcterms:W3CDTF">2020-03-29T16:01:00Z</dcterms:modified>
</cp:coreProperties>
</file>