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3" w:rsidRPr="004C52DC" w:rsidRDefault="00AA2423" w:rsidP="00151523">
      <w:pPr>
        <w:spacing w:line="540" w:lineRule="exact"/>
        <w:ind w:firstLineChars="200" w:firstLine="64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C52DC"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</w:t>
      </w:r>
      <w:r w:rsidR="00AF539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基金管理有限公司关于延期</w:t>
      </w:r>
      <w:r w:rsidRPr="004C52D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披露旗下基金2019年年度报告的</w:t>
      </w:r>
      <w:r w:rsidR="00AF5390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</w:t>
      </w:r>
      <w:r w:rsidRPr="004C52D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公告</w:t>
      </w:r>
    </w:p>
    <w:p w:rsidR="004C52DC" w:rsidRDefault="004C52DC" w:rsidP="004C52D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Theme="minorEastAsia" w:eastAsiaTheme="minorEastAsia" w:hAnsiTheme="minorEastAsia"/>
          <w:color w:val="333333"/>
        </w:rPr>
      </w:pPr>
    </w:p>
    <w:p w:rsidR="00AA2423" w:rsidRDefault="00AA2423" w:rsidP="004C52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受</w:t>
      </w:r>
      <w:r w:rsidR="00926524" w:rsidRPr="00926524">
        <w:rPr>
          <w:rFonts w:ascii="仿宋" w:eastAsia="仿宋" w:hAnsi="仿宋" w:hint="eastAsia"/>
          <w:color w:val="000000" w:themeColor="text1"/>
          <w:sz w:val="32"/>
          <w:szCs w:val="32"/>
        </w:rPr>
        <w:t>新型冠状病毒</w:t>
      </w:r>
      <w:r w:rsidR="00926524">
        <w:rPr>
          <w:rFonts w:ascii="仿宋" w:eastAsia="仿宋" w:hAnsi="仿宋" w:hint="eastAsia"/>
          <w:color w:val="000000" w:themeColor="text1"/>
          <w:sz w:val="32"/>
          <w:szCs w:val="32"/>
        </w:rPr>
        <w:t>肺炎</w:t>
      </w:r>
      <w:r w:rsidR="00926524" w:rsidRPr="00926524">
        <w:rPr>
          <w:rFonts w:ascii="仿宋" w:eastAsia="仿宋" w:hAnsi="仿宋" w:hint="eastAsia"/>
          <w:color w:val="000000" w:themeColor="text1"/>
          <w:sz w:val="32"/>
          <w:szCs w:val="32"/>
        </w:rPr>
        <w:t>疫情</w:t>
      </w: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影响，</w:t>
      </w:r>
      <w:r w:rsidR="004C52DC"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原定于2020年3月31</w:t>
      </w:r>
      <w:r w:rsidR="004C52DC"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日披露的</w:t>
      </w: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4C52DC"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="0057380F">
        <w:rPr>
          <w:rFonts w:ascii="仿宋" w:eastAsia="仿宋" w:hAnsi="仿宋"/>
          <w:color w:val="000000" w:themeColor="text1"/>
          <w:sz w:val="32"/>
          <w:szCs w:val="32"/>
        </w:rPr>
        <w:t>投资</w:t>
      </w: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基金2019</w:t>
      </w:r>
      <w:r w:rsidR="00484B84">
        <w:rPr>
          <w:rFonts w:ascii="仿宋" w:eastAsia="仿宋" w:hAnsi="仿宋" w:hint="eastAsia"/>
          <w:color w:val="000000" w:themeColor="text1"/>
          <w:sz w:val="32"/>
          <w:szCs w:val="32"/>
        </w:rPr>
        <w:t>年年度报告，</w:t>
      </w:r>
      <w:r w:rsidR="008F1DB5">
        <w:rPr>
          <w:rFonts w:ascii="仿宋" w:eastAsia="仿宋" w:hAnsi="仿宋" w:hint="eastAsia"/>
          <w:color w:val="000000" w:themeColor="text1"/>
          <w:sz w:val="32"/>
          <w:szCs w:val="32"/>
        </w:rPr>
        <w:t>现</w:t>
      </w:r>
      <w:r w:rsidR="00484B84">
        <w:rPr>
          <w:rFonts w:ascii="仿宋" w:eastAsia="仿宋" w:hAnsi="仿宋" w:hint="eastAsia"/>
          <w:color w:val="000000" w:themeColor="text1"/>
          <w:sz w:val="32"/>
          <w:szCs w:val="32"/>
        </w:rPr>
        <w:t>拟</w:t>
      </w:r>
      <w:r w:rsidR="00AF5390">
        <w:rPr>
          <w:rFonts w:ascii="仿宋" w:eastAsia="仿宋" w:hAnsi="仿宋" w:hint="eastAsia"/>
          <w:color w:val="000000" w:themeColor="text1"/>
          <w:sz w:val="32"/>
          <w:szCs w:val="32"/>
        </w:rPr>
        <w:t>延期</w:t>
      </w: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至2020年4月</w:t>
      </w:r>
      <w:r w:rsidR="00800307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4C52DC"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800307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="004C52DC"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披露。上述事项</w:t>
      </w:r>
      <w:r w:rsidR="00AF5390">
        <w:rPr>
          <w:rFonts w:ascii="仿宋" w:eastAsia="仿宋" w:hAnsi="仿宋" w:hint="eastAsia"/>
          <w:color w:val="000000" w:themeColor="text1"/>
          <w:sz w:val="32"/>
          <w:szCs w:val="32"/>
        </w:rPr>
        <w:t>已向监管机构报备，</w:t>
      </w:r>
      <w:r w:rsidR="008F1DB5">
        <w:rPr>
          <w:rFonts w:ascii="仿宋" w:eastAsia="仿宋" w:hAnsi="仿宋" w:hint="eastAsia"/>
          <w:color w:val="000000" w:themeColor="text1"/>
          <w:sz w:val="32"/>
          <w:szCs w:val="32"/>
        </w:rPr>
        <w:t>给广大投资者带来不便，敬请谅</w:t>
      </w: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解。</w:t>
      </w:r>
    </w:p>
    <w:p w:rsidR="0057380F" w:rsidRPr="004C52DC" w:rsidRDefault="0057380F" w:rsidP="004C52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C52DC" w:rsidRPr="004C52DC" w:rsidRDefault="0057380F" w:rsidP="0057380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风险</w:t>
      </w:r>
      <w:r>
        <w:rPr>
          <w:rFonts w:ascii="仿宋" w:eastAsia="仿宋" w:hAnsi="仿宋"/>
          <w:color w:val="000000" w:themeColor="text1"/>
          <w:sz w:val="32"/>
          <w:szCs w:val="32"/>
        </w:rPr>
        <w:t>提示：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管理人</w:t>
      </w:r>
      <w:r w:rsidR="004C52DC"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承诺以诚实信用、勤勉尽责的原则管理和运用基金资产，但不保证基金一定盈利，也不保证最低收益。请充分了解基金的风险收益特征，审慎做出投资决定。</w:t>
      </w:r>
    </w:p>
    <w:p w:rsidR="004C52DC" w:rsidRDefault="004C52DC" w:rsidP="004C52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C52DC" w:rsidRDefault="004C52DC" w:rsidP="004C52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C52DC" w:rsidRPr="004C52DC" w:rsidRDefault="004C52DC" w:rsidP="004C52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A2423" w:rsidRPr="004C52DC" w:rsidRDefault="004C52DC" w:rsidP="004C52DC">
      <w:pPr>
        <w:spacing w:line="54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鹏华</w:t>
      </w:r>
      <w:r w:rsidR="00AA2423"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AA2423" w:rsidRPr="004C52DC" w:rsidRDefault="00AA2423" w:rsidP="00AC3E09">
      <w:pPr>
        <w:wordWrap w:val="0"/>
        <w:spacing w:line="54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2020年3月</w:t>
      </w:r>
      <w:r w:rsidR="001445B5">
        <w:rPr>
          <w:rFonts w:ascii="仿宋" w:eastAsia="仿宋" w:hAnsi="仿宋"/>
          <w:color w:val="000000" w:themeColor="text1"/>
          <w:sz w:val="32"/>
          <w:szCs w:val="32"/>
        </w:rPr>
        <w:t>28</w:t>
      </w:r>
      <w:bookmarkStart w:id="0" w:name="_GoBack"/>
      <w:bookmarkEnd w:id="0"/>
      <w:r w:rsidRPr="004C52D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1B03BB" w:rsidRDefault="001B03BB"/>
    <w:sectPr w:rsidR="001B03BB" w:rsidSect="00807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0D" w:rsidRDefault="00945B0D" w:rsidP="00484B84">
      <w:r>
        <w:separator/>
      </w:r>
    </w:p>
  </w:endnote>
  <w:endnote w:type="continuationSeparator" w:id="1">
    <w:p w:rsidR="00945B0D" w:rsidRDefault="00945B0D" w:rsidP="0048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23" w:rsidRDefault="001515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23" w:rsidRDefault="001515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23" w:rsidRDefault="001515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0D" w:rsidRDefault="00945B0D" w:rsidP="00484B84">
      <w:r>
        <w:separator/>
      </w:r>
    </w:p>
  </w:footnote>
  <w:footnote w:type="continuationSeparator" w:id="1">
    <w:p w:rsidR="00945B0D" w:rsidRDefault="00945B0D" w:rsidP="0048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23" w:rsidRDefault="001515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23" w:rsidRDefault="0015152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23" w:rsidRDefault="001515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423"/>
    <w:rsid w:val="001445B5"/>
    <w:rsid w:val="00151523"/>
    <w:rsid w:val="001B03BB"/>
    <w:rsid w:val="001B2BAA"/>
    <w:rsid w:val="002353C0"/>
    <w:rsid w:val="00270A19"/>
    <w:rsid w:val="00283691"/>
    <w:rsid w:val="00305115"/>
    <w:rsid w:val="00481063"/>
    <w:rsid w:val="00484B84"/>
    <w:rsid w:val="004C52DC"/>
    <w:rsid w:val="0057380F"/>
    <w:rsid w:val="006041E1"/>
    <w:rsid w:val="00747E45"/>
    <w:rsid w:val="00793DCA"/>
    <w:rsid w:val="007A1E1B"/>
    <w:rsid w:val="007D2066"/>
    <w:rsid w:val="00800307"/>
    <w:rsid w:val="00807E2E"/>
    <w:rsid w:val="008F1DB5"/>
    <w:rsid w:val="00926524"/>
    <w:rsid w:val="00942402"/>
    <w:rsid w:val="00945B0D"/>
    <w:rsid w:val="00AA2423"/>
    <w:rsid w:val="00AC3E09"/>
    <w:rsid w:val="00AF5390"/>
    <w:rsid w:val="00CE0403"/>
    <w:rsid w:val="00DE34D4"/>
    <w:rsid w:val="00EC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51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15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1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1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4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林晓婷</dc:creator>
  <cp:keywords/>
  <dc:description/>
  <cp:lastModifiedBy>JonMMx 2000</cp:lastModifiedBy>
  <cp:revision>2</cp:revision>
  <dcterms:created xsi:type="dcterms:W3CDTF">2020-03-27T16:00:00Z</dcterms:created>
  <dcterms:modified xsi:type="dcterms:W3CDTF">2020-03-27T16:00:00Z</dcterms:modified>
</cp:coreProperties>
</file>