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38" w:rsidRDefault="002C21C9" w:rsidP="005D40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16987" w:rsidRDefault="00D85438" w:rsidP="005D40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8543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关于推迟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披露</w:t>
      </w:r>
      <w:r w:rsidRPr="00D85438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基金2019年年</w:t>
      </w:r>
      <w:r w:rsidR="000540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报告的公告</w:t>
      </w:r>
    </w:p>
    <w:p w:rsidR="00D85438" w:rsidRPr="0005407C" w:rsidRDefault="00D85438" w:rsidP="00D85438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85438" w:rsidRPr="00D85438" w:rsidRDefault="00F875BF" w:rsidP="00D85438">
      <w:pPr>
        <w:spacing w:line="540" w:lineRule="exac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尊敬的</w:t>
      </w:r>
      <w:r w:rsidR="00D85438"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投资者：</w:t>
      </w:r>
    </w:p>
    <w:p w:rsidR="00D85438" w:rsidRDefault="00D85438" w:rsidP="00D85438">
      <w:pPr>
        <w:spacing w:line="540" w:lineRule="exact"/>
        <w:rPr>
          <w:rFonts w:ascii="仿宋" w:eastAsia="仿宋" w:hAnsi="仿宋"/>
          <w:color w:val="000000" w:themeColor="text1"/>
          <w:sz w:val="28"/>
          <w:szCs w:val="32"/>
        </w:rPr>
      </w:pPr>
      <w:r w:rsidRPr="00D85438">
        <w:rPr>
          <w:rFonts w:ascii="仿宋" w:eastAsia="仿宋" w:hAnsi="仿宋"/>
          <w:color w:val="000000" w:themeColor="text1"/>
          <w:sz w:val="28"/>
          <w:szCs w:val="32"/>
        </w:rPr>
        <w:tab/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受新冠疫情影响，</w:t>
      </w:r>
      <w:bookmarkStart w:id="0" w:name="_GoBack"/>
      <w:bookmarkEnd w:id="0"/>
      <w:r w:rsidR="004C41DE">
        <w:rPr>
          <w:rFonts w:ascii="仿宋" w:eastAsia="仿宋" w:hAnsi="仿宋" w:hint="eastAsia"/>
          <w:color w:val="000000" w:themeColor="text1"/>
          <w:sz w:val="28"/>
          <w:szCs w:val="32"/>
        </w:rPr>
        <w:t>公司旗下公募基金2019年年度报告编制所需的外部审计工作延缓，故原定于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2020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3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26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日披露的公司旗下公募基金2019年年度报告，拟</w:t>
      </w:r>
      <w:r w:rsidR="004C41DE">
        <w:rPr>
          <w:rFonts w:ascii="仿宋" w:eastAsia="仿宋" w:hAnsi="仿宋" w:hint="eastAsia"/>
          <w:color w:val="000000" w:themeColor="text1"/>
          <w:sz w:val="28"/>
          <w:szCs w:val="32"/>
        </w:rPr>
        <w:t>延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至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2020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4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30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日前披露，上述事宜已向监管机构报备，给广大投资者带来不便，敬请理解。</w:t>
      </w:r>
    </w:p>
    <w:p w:rsidR="00D85438" w:rsidRDefault="00D85438" w:rsidP="00D85438">
      <w:pPr>
        <w:spacing w:line="540" w:lineRule="exact"/>
        <w:rPr>
          <w:rFonts w:ascii="仿宋" w:eastAsia="仿宋" w:hAnsi="仿宋"/>
          <w:color w:val="000000" w:themeColor="text1"/>
          <w:sz w:val="28"/>
          <w:szCs w:val="32"/>
        </w:rPr>
      </w:pPr>
    </w:p>
    <w:p w:rsidR="00D85438" w:rsidRPr="00D85438" w:rsidRDefault="00D85438" w:rsidP="00D85438">
      <w:pPr>
        <w:spacing w:line="540" w:lineRule="exact"/>
        <w:rPr>
          <w:rFonts w:ascii="仿宋" w:eastAsia="仿宋" w:hAnsi="仿宋"/>
          <w:color w:val="000000" w:themeColor="text1"/>
          <w:sz w:val="28"/>
          <w:szCs w:val="32"/>
        </w:rPr>
      </w:pP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风险提示：</w:t>
      </w:r>
    </w:p>
    <w:p w:rsidR="00D85438" w:rsidRPr="00D85438" w:rsidRDefault="00D85438" w:rsidP="00D8543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本公司承诺以诚实信用、勤勉尽责的原则管理和运用基金资产，但不保证基金一定盈利，也不保证最低收益。敬请投资者于投资前认真阅读基金的《基金合同》和《招募说明书》等法律文件，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了解基金的风险收益特征，并根据自身的风险承受能力选择适合自己的基金产品</w:t>
      </w: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。</w:t>
      </w:r>
    </w:p>
    <w:p w:rsidR="00D85438" w:rsidRPr="00D85438" w:rsidRDefault="00D85438" w:rsidP="00D8543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D85438" w:rsidRDefault="00D85438" w:rsidP="00D8543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>特此公告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。</w:t>
      </w:r>
    </w:p>
    <w:p w:rsidR="00D85438" w:rsidRPr="00D85438" w:rsidRDefault="00D85438" w:rsidP="00D8543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D85438" w:rsidRDefault="002C21C9" w:rsidP="002C21C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D85438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西部利得基金管理</w:t>
      </w:r>
      <w:r w:rsidR="00BB3501" w:rsidRPr="00D85438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D85438" w:rsidRDefault="00D85438" w:rsidP="002C21C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二〇二〇</w:t>
      </w:r>
      <w:r w:rsidR="00BB3501" w:rsidRPr="00D85438">
        <w:rPr>
          <w:rFonts w:ascii="仿宋" w:eastAsia="仿宋" w:hAnsi="仿宋"/>
          <w:color w:val="000000" w:themeColor="text1"/>
          <w:sz w:val="28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三</w:t>
      </w:r>
      <w:r w:rsidR="00BB3501" w:rsidRPr="00D85438">
        <w:rPr>
          <w:rFonts w:ascii="仿宋" w:eastAsia="仿宋" w:hAnsi="仿宋"/>
          <w:color w:val="000000" w:themeColor="text1"/>
          <w:sz w:val="28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二十五</w:t>
      </w:r>
      <w:r w:rsidR="00BB3501" w:rsidRPr="00D85438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D8543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A7" w:rsidRDefault="00A248A7" w:rsidP="009A149B">
      <w:r>
        <w:separator/>
      </w:r>
    </w:p>
  </w:endnote>
  <w:endnote w:type="continuationSeparator" w:id="1">
    <w:p w:rsidR="00A248A7" w:rsidRDefault="00A248A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22" w:rsidRDefault="005D40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B30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5438" w:rsidRPr="00D85438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B30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4022" w:rsidRPr="005D402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A7" w:rsidRDefault="00A248A7" w:rsidP="009A149B">
      <w:r>
        <w:separator/>
      </w:r>
    </w:p>
  </w:footnote>
  <w:footnote w:type="continuationSeparator" w:id="1">
    <w:p w:rsidR="00A248A7" w:rsidRDefault="00A248A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22" w:rsidRDefault="005D4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22" w:rsidRDefault="005D40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22" w:rsidRDefault="005D40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A88"/>
    <w:rsid w:val="00022ABD"/>
    <w:rsid w:val="00025D40"/>
    <w:rsid w:val="000300E5"/>
    <w:rsid w:val="0003246C"/>
    <w:rsid w:val="00033010"/>
    <w:rsid w:val="00033204"/>
    <w:rsid w:val="000475F0"/>
    <w:rsid w:val="000539F6"/>
    <w:rsid w:val="0005407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1C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F72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1DE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E48"/>
    <w:rsid w:val="005C7C95"/>
    <w:rsid w:val="005D3C24"/>
    <w:rsid w:val="005D4022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C5C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A18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1D2"/>
    <w:rsid w:val="008D4634"/>
    <w:rsid w:val="008E4BD1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A57"/>
    <w:rsid w:val="00A21627"/>
    <w:rsid w:val="00A248A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50E5"/>
    <w:rsid w:val="00D70A3B"/>
    <w:rsid w:val="00D72110"/>
    <w:rsid w:val="00D85438"/>
    <w:rsid w:val="00D919AF"/>
    <w:rsid w:val="00D937BD"/>
    <w:rsid w:val="00DA2D7C"/>
    <w:rsid w:val="00DA5F1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099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04A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5BF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2750-B95E-4D1F-A72E-1755D752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2020-03-24T16:01:00Z</dcterms:created>
  <dcterms:modified xsi:type="dcterms:W3CDTF">2020-03-24T16:01:00Z</dcterms:modified>
</cp:coreProperties>
</file>