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52" w:rsidRDefault="00C85DB6">
      <w:pPr>
        <w:spacing w:line="360" w:lineRule="auto"/>
        <w:jc w:val="center"/>
        <w:textAlignment w:val="baseline"/>
        <w:rPr>
          <w:rFonts w:ascii="Times New Roman" w:eastAsia="黑体" w:hAnsi="黑体" w:cs="Times New Roman"/>
          <w:kern w:val="0"/>
          <w:sz w:val="30"/>
          <w:szCs w:val="20"/>
        </w:rPr>
      </w:pPr>
      <w:r>
        <w:rPr>
          <w:rFonts w:ascii="Times New Roman" w:eastAsia="黑体" w:hAnsi="黑体" w:cs="Times New Roman" w:hint="eastAsia"/>
          <w:kern w:val="0"/>
          <w:sz w:val="30"/>
          <w:szCs w:val="20"/>
        </w:rPr>
        <w:t>宝盈基金管理有限公司关于新增</w:t>
      </w:r>
      <w:r w:rsidR="004870BA">
        <w:rPr>
          <w:rFonts w:ascii="Times New Roman" w:eastAsia="黑体" w:hAnsi="黑体" w:cs="Times New Roman" w:hint="eastAsia"/>
          <w:kern w:val="0"/>
          <w:sz w:val="30"/>
          <w:szCs w:val="20"/>
        </w:rPr>
        <w:t>大连</w:t>
      </w:r>
      <w:r w:rsidR="004870BA">
        <w:rPr>
          <w:rFonts w:ascii="Times New Roman" w:eastAsia="黑体" w:hAnsi="黑体" w:cs="Times New Roman"/>
          <w:kern w:val="0"/>
          <w:sz w:val="30"/>
          <w:szCs w:val="20"/>
        </w:rPr>
        <w:t>网金基金销售</w:t>
      </w:r>
      <w:r>
        <w:rPr>
          <w:rFonts w:ascii="Times New Roman" w:eastAsia="黑体" w:hAnsi="黑体" w:cs="Times New Roman" w:hint="eastAsia"/>
          <w:kern w:val="0"/>
          <w:sz w:val="30"/>
          <w:szCs w:val="20"/>
        </w:rPr>
        <w:t>有限公司为旗下基金代销机构及参与相关费率优惠活动的公告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根据宝盈基金管理有限公司（以下简称“本公司”）与</w:t>
      </w:r>
      <w:r w:rsidR="004870BA">
        <w:rPr>
          <w:rFonts w:ascii="宋体" w:eastAsia="宋体" w:hAnsi="宋体" w:hint="eastAsia"/>
          <w:sz w:val="24"/>
          <w:szCs w:val="24"/>
        </w:rPr>
        <w:t>大连</w:t>
      </w:r>
      <w:r w:rsidR="004870BA">
        <w:rPr>
          <w:rFonts w:ascii="宋体" w:eastAsia="宋体" w:hAnsi="宋体"/>
          <w:sz w:val="24"/>
          <w:szCs w:val="24"/>
        </w:rPr>
        <w:t>网金基金销售</w:t>
      </w:r>
      <w:r>
        <w:rPr>
          <w:rFonts w:ascii="宋体" w:eastAsia="宋体" w:hAnsi="宋体"/>
          <w:sz w:val="24"/>
          <w:szCs w:val="24"/>
        </w:rPr>
        <w:t>有限公司（以下简称“</w:t>
      </w:r>
      <w:r w:rsidR="004870BA">
        <w:rPr>
          <w:rFonts w:ascii="宋体" w:eastAsia="宋体" w:hAnsi="宋体" w:hint="eastAsia"/>
          <w:sz w:val="24"/>
          <w:szCs w:val="24"/>
        </w:rPr>
        <w:t>大连</w:t>
      </w:r>
      <w:r w:rsidR="004870BA">
        <w:rPr>
          <w:rFonts w:ascii="宋体" w:eastAsia="宋体" w:hAnsi="宋体"/>
          <w:sz w:val="24"/>
          <w:szCs w:val="24"/>
        </w:rPr>
        <w:t>网金</w:t>
      </w:r>
      <w:r>
        <w:rPr>
          <w:rFonts w:ascii="宋体" w:eastAsia="宋体" w:hAnsi="宋体"/>
          <w:sz w:val="24"/>
          <w:szCs w:val="24"/>
        </w:rPr>
        <w:t>”）签署的销售服务代理协议，自</w:t>
      </w:r>
      <w:r w:rsidR="004870BA">
        <w:rPr>
          <w:rFonts w:ascii="Times New Roman" w:eastAsia="宋体" w:hAnsi="宋体" w:cs="Times New Roman"/>
          <w:sz w:val="24"/>
          <w:szCs w:val="24"/>
        </w:rPr>
        <w:t>2020</w:t>
      </w:r>
      <w:r>
        <w:rPr>
          <w:rFonts w:hAnsi="宋体"/>
          <w:sz w:val="24"/>
          <w:szCs w:val="24"/>
        </w:rPr>
        <w:t>年</w:t>
      </w:r>
      <w:r w:rsidR="00093836">
        <w:rPr>
          <w:rFonts w:ascii="Times New Roman" w:eastAsia="宋体" w:hAnsi="宋体" w:cs="Times New Roman"/>
          <w:sz w:val="24"/>
          <w:szCs w:val="24"/>
        </w:rPr>
        <w:t>3</w:t>
      </w:r>
      <w:r>
        <w:rPr>
          <w:rFonts w:hAnsi="宋体"/>
          <w:sz w:val="24"/>
          <w:szCs w:val="24"/>
        </w:rPr>
        <w:t>月</w:t>
      </w:r>
      <w:r w:rsidR="00093836">
        <w:rPr>
          <w:rFonts w:ascii="Times New Roman" w:eastAsia="宋体" w:hAnsi="宋体" w:cs="Times New Roman"/>
          <w:sz w:val="24"/>
          <w:szCs w:val="24"/>
        </w:rPr>
        <w:t>25</w:t>
      </w:r>
      <w:r>
        <w:rPr>
          <w:rFonts w:ascii="宋体" w:eastAsia="宋体" w:hAnsi="宋体"/>
          <w:sz w:val="24"/>
          <w:szCs w:val="24"/>
        </w:rPr>
        <w:t>日起，</w:t>
      </w:r>
      <w:r w:rsidR="00C21396">
        <w:rPr>
          <w:rFonts w:ascii="宋体" w:eastAsia="宋体" w:hAnsi="宋体" w:hint="eastAsia"/>
          <w:sz w:val="24"/>
          <w:szCs w:val="24"/>
        </w:rPr>
        <w:t>大连</w:t>
      </w:r>
      <w:r w:rsidR="00C21396">
        <w:rPr>
          <w:rFonts w:ascii="宋体" w:eastAsia="宋体" w:hAnsi="宋体"/>
          <w:sz w:val="24"/>
          <w:szCs w:val="24"/>
        </w:rPr>
        <w:t>网金</w:t>
      </w:r>
      <w:r>
        <w:rPr>
          <w:rFonts w:ascii="宋体" w:eastAsia="宋体" w:hAnsi="宋体"/>
          <w:sz w:val="24"/>
          <w:szCs w:val="24"/>
        </w:rPr>
        <w:t>将代销本公司以下基金</w:t>
      </w:r>
      <w:r>
        <w:rPr>
          <w:rFonts w:hAnsi="宋体"/>
          <w:sz w:val="24"/>
          <w:szCs w:val="24"/>
        </w:rPr>
        <w:t>：</w:t>
      </w:r>
    </w:p>
    <w:tbl>
      <w:tblPr>
        <w:tblW w:w="9067" w:type="dxa"/>
        <w:jc w:val="center"/>
        <w:tblLayout w:type="fixed"/>
        <w:tblLook w:val="04A0"/>
      </w:tblPr>
      <w:tblGrid>
        <w:gridCol w:w="1413"/>
        <w:gridCol w:w="4678"/>
        <w:gridCol w:w="2976"/>
      </w:tblGrid>
      <w:tr w:rsidR="00A93E52" w:rsidTr="00511E5D">
        <w:trPr>
          <w:trHeight w:val="6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基金代码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基金名称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基金简称</w:t>
            </w:r>
          </w:p>
        </w:tc>
      </w:tr>
      <w:tr w:rsidR="006C0049" w:rsidTr="00511E5D">
        <w:trPr>
          <w:trHeight w:val="36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49" w:rsidRDefault="006C004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213001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49" w:rsidRDefault="006C00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宝盈鸿利收益灵活配置混合型证券投资基金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049" w:rsidRDefault="006C0049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宝盈鸿利收益混合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6C0049" w:rsidTr="00511E5D">
        <w:trPr>
          <w:trHeight w:val="36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49" w:rsidRDefault="006C004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007581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49" w:rsidRDefault="006C00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049" w:rsidRDefault="006C0049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宝盈鸿利收益混合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宝盈泛沿海区域增长混合型证券投资基金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宝盈泛沿海混合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宝盈策略增长混合型证券投资基金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宝盈策略增长混合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213006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宝盈核心优势灵活配置混合型证券投资基金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宝盈核心优势混合</w:t>
            </w:r>
            <w:r>
              <w:rPr>
                <w:rFonts w:ascii="Times New Roman" w:eastAsia="宋体" w:hAnsi="Times New Roman" w:cs="Times New Roman"/>
                <w:szCs w:val="20"/>
              </w:rPr>
              <w:t>A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000241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宝盈核心优势混合</w:t>
            </w:r>
            <w:r>
              <w:rPr>
                <w:rFonts w:ascii="Times New Roman" w:eastAsia="宋体" w:hAnsi="Times New Roman" w:cs="Times New Roman"/>
                <w:szCs w:val="20"/>
              </w:rPr>
              <w:t>C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213007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宝盈增强收益债券型证券投资基金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宝盈增强收益债券</w:t>
            </w:r>
            <w:r>
              <w:rPr>
                <w:rFonts w:ascii="Times New Roman" w:eastAsia="宋体" w:hAnsi="Times New Roman" w:cs="Times New Roman"/>
                <w:szCs w:val="20"/>
              </w:rPr>
              <w:t>A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213907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宝盈增强收益债券</w:t>
            </w:r>
            <w:r>
              <w:rPr>
                <w:rFonts w:ascii="Times New Roman" w:eastAsia="宋体" w:hAnsi="Times New Roman" w:cs="Times New Roman"/>
                <w:szCs w:val="20"/>
              </w:rPr>
              <w:t>B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213917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Pr="00511E5D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Pr="00511E5D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511E5D">
              <w:rPr>
                <w:rFonts w:ascii="Times New Roman" w:eastAsia="宋体" w:hAnsi="Times New Roman" w:cs="Times New Roman"/>
                <w:szCs w:val="20"/>
              </w:rPr>
              <w:t>宝盈增强收益债券</w:t>
            </w:r>
            <w:r w:rsidRPr="00511E5D">
              <w:rPr>
                <w:rFonts w:ascii="Times New Roman" w:eastAsia="宋体" w:hAnsi="Times New Roman" w:cs="Times New Roman"/>
                <w:szCs w:val="20"/>
              </w:rPr>
              <w:t>C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213008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宝盈资源优选混合型证券投资基金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Pr="00511E5D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511E5D">
              <w:rPr>
                <w:rFonts w:ascii="Times New Roman" w:eastAsia="宋体" w:hAnsi="Times New Roman" w:cs="Times New Roman"/>
                <w:szCs w:val="20"/>
              </w:rPr>
              <w:t>宝盈资源优选混合</w:t>
            </w:r>
          </w:p>
        </w:tc>
      </w:tr>
      <w:tr w:rsidR="00A93E52" w:rsidTr="00511E5D">
        <w:trPr>
          <w:trHeight w:val="3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213908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Pr="00511E5D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511E5D">
              <w:rPr>
                <w:rFonts w:ascii="Times New Roman" w:eastAsia="宋体" w:hAnsi="Times New Roman" w:cs="Times New Roman"/>
                <w:szCs w:val="20"/>
              </w:rPr>
              <w:t>宝盈资源优选混合</w:t>
            </w:r>
            <w:r w:rsidR="008F1CB7" w:rsidRPr="00511E5D">
              <w:rPr>
                <w:rFonts w:ascii="Times New Roman" w:eastAsia="宋体" w:hAnsi="Times New Roman" w:cs="Times New Roman" w:hint="eastAsia"/>
                <w:szCs w:val="20"/>
              </w:rPr>
              <w:t>（后端</w:t>
            </w:r>
            <w:r w:rsidR="008F1CB7" w:rsidRPr="00511E5D">
              <w:rPr>
                <w:rFonts w:ascii="Times New Roman" w:eastAsia="宋体" w:hAnsi="Times New Roman" w:cs="Times New Roman"/>
                <w:szCs w:val="20"/>
              </w:rPr>
              <w:t>）</w:t>
            </w:r>
          </w:p>
        </w:tc>
      </w:tr>
      <w:tr w:rsidR="00A93E52" w:rsidTr="00511E5D">
        <w:trPr>
          <w:trHeight w:val="3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213009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宝盈货币市场证券投资基金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Pr="00511E5D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511E5D">
              <w:rPr>
                <w:rFonts w:ascii="Times New Roman" w:eastAsia="宋体" w:hAnsi="Times New Roman" w:cs="Times New Roman"/>
                <w:szCs w:val="20"/>
              </w:rPr>
              <w:t>宝盈货币</w:t>
            </w:r>
            <w:r w:rsidRPr="00511E5D">
              <w:rPr>
                <w:rFonts w:ascii="Times New Roman" w:eastAsia="宋体" w:hAnsi="Times New Roman" w:cs="Times New Roman"/>
                <w:szCs w:val="20"/>
              </w:rPr>
              <w:t>A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213909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Pr="00511E5D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Pr="00511E5D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511E5D">
              <w:rPr>
                <w:rFonts w:ascii="Times New Roman" w:eastAsia="宋体" w:hAnsi="Times New Roman" w:cs="Times New Roman"/>
                <w:szCs w:val="20"/>
              </w:rPr>
              <w:t>宝盈货币</w:t>
            </w:r>
            <w:r w:rsidRPr="00511E5D">
              <w:rPr>
                <w:rFonts w:ascii="Times New Roman" w:eastAsia="宋体" w:hAnsi="Times New Roman" w:cs="Times New Roman"/>
                <w:szCs w:val="20"/>
              </w:rPr>
              <w:t>B</w:t>
            </w:r>
          </w:p>
        </w:tc>
      </w:tr>
      <w:tr w:rsidR="00EC5E87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213010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宝盈中证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指数增强型证券投资基金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87" w:rsidRDefault="00EC5E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宝盈中证</w:t>
            </w:r>
            <w:r>
              <w:rPr>
                <w:rFonts w:ascii="Times New Roman" w:eastAsia="宋体" w:hAnsi="Times New Roman" w:cs="Times New Roman"/>
                <w:szCs w:val="20"/>
              </w:rPr>
              <w:t>100</w:t>
            </w:r>
            <w:r>
              <w:rPr>
                <w:rFonts w:ascii="Times New Roman" w:eastAsia="宋体" w:hAnsi="Times New Roman" w:cs="Times New Roman"/>
                <w:szCs w:val="20"/>
              </w:rPr>
              <w:t>指数增强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EC5E87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007580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87" w:rsidRDefault="00EC5E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宝盈中证</w:t>
            </w:r>
            <w:r>
              <w:rPr>
                <w:rFonts w:ascii="Times New Roman" w:eastAsia="宋体" w:hAnsi="Times New Roman" w:cs="Times New Roman"/>
                <w:szCs w:val="20"/>
              </w:rPr>
              <w:t>100</w:t>
            </w:r>
            <w:r>
              <w:rPr>
                <w:rFonts w:ascii="Times New Roman" w:eastAsia="宋体" w:hAnsi="Times New Roman" w:cs="Times New Roman"/>
                <w:szCs w:val="20"/>
              </w:rPr>
              <w:t>指数增强</w:t>
            </w:r>
            <w:r>
              <w:rPr>
                <w:rFonts w:ascii="Times New Roman" w:eastAsia="宋体" w:hAnsi="Times New Roman" w:cs="Times New Roman"/>
                <w:szCs w:val="20"/>
              </w:rPr>
              <w:t>C</w:t>
            </w:r>
          </w:p>
        </w:tc>
      </w:tr>
      <w:tr w:rsidR="00EC5E87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000574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宝盈新价值灵活配置混合型证券投资基金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87" w:rsidRDefault="00EC5E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宝盈新价值混合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EC5E87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007574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87" w:rsidRDefault="00EC5E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宝盈新价值混合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8064BC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000639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宝盈祥瑞混合型证券投资基金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BC" w:rsidRDefault="008064BC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宝盈祥瑞混合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8064BC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007577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BC" w:rsidRDefault="008064BC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宝盈祥瑞混合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000698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宝盈科技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宝盈科技</w:t>
            </w:r>
            <w:r>
              <w:rPr>
                <w:rFonts w:ascii="Times New Roman" w:eastAsia="宋体" w:hAnsi="Times New Roman" w:cs="Times New Roman"/>
                <w:szCs w:val="20"/>
              </w:rPr>
              <w:t>30</w:t>
            </w:r>
            <w:r>
              <w:rPr>
                <w:rFonts w:ascii="Times New Roman" w:eastAsia="宋体" w:hAnsi="Times New Roman" w:cs="Times New Roman"/>
                <w:szCs w:val="20"/>
              </w:rPr>
              <w:t>混合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000794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宝盈睿丰创新灵活配置混合型证券投资基金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宝盈睿丰创新混合</w:t>
            </w:r>
            <w:r>
              <w:rPr>
                <w:rFonts w:ascii="Times New Roman" w:eastAsia="宋体" w:hAnsi="Times New Roman" w:cs="Times New Roman"/>
                <w:szCs w:val="20"/>
              </w:rPr>
              <w:t>A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000795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宝盈睿丰创新混合</w:t>
            </w:r>
            <w:r>
              <w:rPr>
                <w:rFonts w:ascii="Times New Roman" w:eastAsia="宋体" w:hAnsi="Times New Roman" w:cs="Times New Roman"/>
                <w:szCs w:val="20"/>
              </w:rPr>
              <w:t>B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000796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宝盈睿丰创新混合</w:t>
            </w:r>
            <w:r>
              <w:rPr>
                <w:rFonts w:ascii="Times New Roman" w:eastAsia="宋体" w:hAnsi="Times New Roman" w:cs="Times New Roman"/>
                <w:szCs w:val="20"/>
              </w:rPr>
              <w:t>C</w:t>
            </w:r>
          </w:p>
        </w:tc>
      </w:tr>
      <w:tr w:rsidR="008064BC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000924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宝盈先进制造灵活配置混合型证券投资基金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BC" w:rsidRDefault="008064BC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宝盈先进制造混合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8064BC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007579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BC" w:rsidRDefault="008064BC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宝盈先进制造混合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宝盈新兴产业灵活配置混合型证券投资基金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宝盈新兴产业混合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001075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宝盈转型动力灵活配置混合型证券投资基金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宝盈转型动力混合</w:t>
            </w:r>
          </w:p>
        </w:tc>
      </w:tr>
      <w:tr w:rsidR="008064BC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001358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宝盈祥泰混合型证券投资基金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BC" w:rsidRDefault="008064BC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宝盈祥泰混合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8064BC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007575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BC" w:rsidRDefault="008064BC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宝盈祥泰混合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001487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宝盈优势产业灵活配置混合型证券投资基金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宝盈优势产业混合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001543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宝盈新锐灵活配置混合型证券投资基金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Default="006B448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宝盈新锐混合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007578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Default="006B448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宝盈新锐混合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001915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宝盈医疗健康沪港深股票型证券投资基金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宝盈医疗健康沪港深股票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001877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宝盈国家安全战略沪港深股票型证券投资基金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宝盈国家安全沪港深股票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002482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宝盈互联网沪港深灵活配置混合型证券投资基金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宝盈互联网沪港深混合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003715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宝盈消费主题灵活配置混合型证券投资基金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宝盈消费主题混合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005846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宝盈盈泰纯债债券型证券投资基金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宝盈盈泰纯债债券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006572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宝盈盈泰纯债债券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005962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宝盈人工智能主题股票型证券投资基金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宝盈人工智能股票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005963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宝盈人工智能股票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006387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安泰短债债券型证券投资基金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安泰短债债券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006388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安泰短债债券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006398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祥颐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定期</w:t>
            </w:r>
            <w:r>
              <w:rPr>
                <w:rFonts w:ascii="Times New Roman" w:eastAsia="宋体" w:hAnsi="Times New Roman" w:cs="Times New Roman"/>
                <w:szCs w:val="20"/>
              </w:rPr>
              <w:t>开放混合型证券投资基金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祥颐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定期</w:t>
            </w:r>
            <w:r>
              <w:rPr>
                <w:rFonts w:ascii="Times New Roman" w:eastAsia="宋体" w:hAnsi="Times New Roman" w:cs="Times New Roman"/>
                <w:szCs w:val="20"/>
              </w:rPr>
              <w:t>开放混合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006399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祥颐定期开放混合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006675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 w:rsidP="004E2701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品牌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消费</w:t>
            </w:r>
            <w:r>
              <w:rPr>
                <w:rFonts w:ascii="Times New Roman" w:eastAsia="宋体" w:hAnsi="Times New Roman" w:cs="Times New Roman"/>
                <w:szCs w:val="20"/>
              </w:rPr>
              <w:t>股票型证券投资基金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Default="006B448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品牌消费股票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006676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Default="006B448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品牌消费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股票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006242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盈润纯债债券型证券投资基金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Default="006B448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盈润纯债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债券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006147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宝盈融源可转债债券型证券投资基金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宝盈融源可转债债券A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006148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宝盈融源可转债债券</w:t>
            </w:r>
            <w:r w:rsidRPr="00410069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C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006023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宝盈聚丰两年定期开放债券型证券投资基金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宝盈聚丰两年定开债券A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006024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宝盈聚丰两年定开债券C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008227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宝盈研究精选混合型证券投资基金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宝盈研究精选混合A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008228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宝盈研究精选混合C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008324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宝盈祥利稳健配置混合型证券投资基金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宝盈祥利稳健配置混合A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008325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宝盈祥利稳健配置混合C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008710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宝盈盈顺纯债债券型证券投资基金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宝盈盈顺纯债债券A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008711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宝盈盈顺纯债债券C</w:t>
            </w:r>
          </w:p>
        </w:tc>
      </w:tr>
      <w:tr w:rsidR="00D2555A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5A" w:rsidRPr="00410069" w:rsidRDefault="00D2555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008672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5A" w:rsidRPr="00410069" w:rsidRDefault="00D2555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宝盈祥泽混合型证券投资基金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5A" w:rsidRPr="00410069" w:rsidRDefault="00D2555A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宝盈祥泽混合A</w:t>
            </w:r>
          </w:p>
        </w:tc>
      </w:tr>
      <w:tr w:rsidR="00D2555A" w:rsidTr="00F72E66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5A" w:rsidRPr="00410069" w:rsidRDefault="00D2555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008673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5A" w:rsidRPr="00410069" w:rsidRDefault="00D2555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5A" w:rsidRPr="00410069" w:rsidRDefault="00D2555A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宝盈祥泽混合C</w:t>
            </w:r>
          </w:p>
        </w:tc>
      </w:tr>
      <w:tr w:rsidR="003E55DB" w:rsidTr="00F72E66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5DB" w:rsidRPr="00410069" w:rsidRDefault="003E55D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008511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5DB" w:rsidRPr="00410069" w:rsidRDefault="003E55D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宝盈鸿盛债券型证券投资基金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DB" w:rsidRPr="00410069" w:rsidRDefault="003E55D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宝盈鸿盛债券A</w:t>
            </w:r>
          </w:p>
        </w:tc>
      </w:tr>
      <w:tr w:rsidR="003E55DB" w:rsidTr="00F72E66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5DB" w:rsidRPr="00410069" w:rsidRDefault="003E55D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008512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5DB" w:rsidRPr="00410069" w:rsidRDefault="003E55D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DB" w:rsidRPr="00410069" w:rsidRDefault="003E55D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宝盈鸿盛债券C</w:t>
            </w:r>
          </w:p>
        </w:tc>
      </w:tr>
      <w:tr w:rsidR="000214B3" w:rsidTr="00693853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B3" w:rsidRPr="00410069" w:rsidRDefault="000214B3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008303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B3" w:rsidRPr="00BF2EFD" w:rsidRDefault="000214B3" w:rsidP="004002A0">
            <w:pPr>
              <w:jc w:val="lef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BF2EFD">
              <w:rPr>
                <w:rFonts w:asciiTheme="minorEastAsia" w:hAnsiTheme="minorEastAsia" w:cs="Arial"/>
                <w:color w:val="000000" w:themeColor="text1"/>
                <w:szCs w:val="21"/>
              </w:rPr>
              <w:t>宝盈龙头优选股票型证券投资基金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B3" w:rsidRPr="00410069" w:rsidRDefault="000214B3" w:rsidP="00BF2EFD">
            <w:pPr>
              <w:jc w:val="lef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BF2EFD">
              <w:rPr>
                <w:rFonts w:asciiTheme="minorEastAsia" w:hAnsiTheme="minorEastAsia" w:cs="Arial"/>
                <w:color w:val="000000" w:themeColor="text1"/>
                <w:szCs w:val="21"/>
              </w:rPr>
              <w:t>宝盈龙头优选股票A</w:t>
            </w:r>
          </w:p>
        </w:tc>
      </w:tr>
      <w:tr w:rsidR="000214B3" w:rsidTr="00693853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B3" w:rsidRPr="00410069" w:rsidRDefault="000214B3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008304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B3" w:rsidRPr="00BF2EFD" w:rsidRDefault="000214B3" w:rsidP="00BF2EFD">
            <w:pPr>
              <w:jc w:val="lef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B3" w:rsidRPr="00410069" w:rsidRDefault="000214B3" w:rsidP="00BF2EFD">
            <w:pPr>
              <w:jc w:val="lef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BF2EFD">
              <w:rPr>
                <w:rFonts w:asciiTheme="minorEastAsia" w:hAnsiTheme="minorEastAsia" w:cs="Arial"/>
                <w:color w:val="000000" w:themeColor="text1"/>
                <w:szCs w:val="21"/>
              </w:rPr>
              <w:t>宝盈龙头优选股票C</w:t>
            </w:r>
          </w:p>
        </w:tc>
      </w:tr>
    </w:tbl>
    <w:p w:rsidR="00A93E52" w:rsidRDefault="00B66B15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投资人可在</w:t>
      </w:r>
      <w:r>
        <w:rPr>
          <w:rFonts w:hAnsi="宋体" w:hint="eastAsia"/>
          <w:sz w:val="24"/>
          <w:szCs w:val="24"/>
        </w:rPr>
        <w:t>大连</w:t>
      </w:r>
      <w:r>
        <w:rPr>
          <w:rFonts w:hAnsi="宋体"/>
          <w:sz w:val="24"/>
          <w:szCs w:val="24"/>
        </w:rPr>
        <w:t>网金</w:t>
      </w:r>
      <w:r w:rsidR="00C85DB6">
        <w:rPr>
          <w:rFonts w:hAnsi="宋体"/>
          <w:sz w:val="24"/>
          <w:szCs w:val="24"/>
        </w:rPr>
        <w:t>办理本公司基金开户业务及上述基金的申购</w:t>
      </w:r>
      <w:r w:rsidR="00C85DB6" w:rsidRPr="00834086">
        <w:rPr>
          <w:rFonts w:hAnsi="宋体"/>
          <w:sz w:val="24"/>
          <w:szCs w:val="24"/>
        </w:rPr>
        <w:t>、赎回、</w:t>
      </w:r>
      <w:r w:rsidR="00C85DB6" w:rsidRPr="00986C0A">
        <w:rPr>
          <w:rFonts w:hAnsi="宋体"/>
          <w:sz w:val="24"/>
          <w:szCs w:val="24"/>
        </w:rPr>
        <w:t>转换</w:t>
      </w:r>
      <w:r w:rsidR="00F06CE1" w:rsidRPr="00986C0A">
        <w:rPr>
          <w:rFonts w:hAnsi="宋体" w:hint="eastAsia"/>
          <w:sz w:val="24"/>
          <w:szCs w:val="24"/>
        </w:rPr>
        <w:t>、</w:t>
      </w:r>
      <w:r w:rsidR="00F06CE1" w:rsidRPr="00986C0A">
        <w:rPr>
          <w:rFonts w:hAnsi="宋体"/>
          <w:sz w:val="24"/>
          <w:szCs w:val="24"/>
        </w:rPr>
        <w:t>定投</w:t>
      </w:r>
      <w:r w:rsidR="00C85DB6" w:rsidRPr="00986C0A">
        <w:rPr>
          <w:rFonts w:hAnsi="宋体"/>
          <w:sz w:val="24"/>
          <w:szCs w:val="24"/>
        </w:rPr>
        <w:t>等业</w:t>
      </w:r>
      <w:r w:rsidR="00C85DB6">
        <w:rPr>
          <w:rFonts w:hAnsi="宋体"/>
          <w:sz w:val="24"/>
          <w:szCs w:val="24"/>
        </w:rPr>
        <w:t>务，进行相关信息查询并享受相应的售后服务。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另外，我司旗下基金参与</w:t>
      </w:r>
      <w:r w:rsidR="00B66B15">
        <w:rPr>
          <w:rFonts w:hint="eastAsia"/>
          <w:sz w:val="24"/>
          <w:szCs w:val="24"/>
        </w:rPr>
        <w:t>大连</w:t>
      </w:r>
      <w:r w:rsidR="00B66B15">
        <w:rPr>
          <w:sz w:val="24"/>
          <w:szCs w:val="24"/>
        </w:rPr>
        <w:t>网金</w:t>
      </w:r>
      <w:r>
        <w:rPr>
          <w:sz w:val="24"/>
          <w:szCs w:val="24"/>
        </w:rPr>
        <w:t>申（认）购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费率</w:t>
      </w:r>
      <w:r w:rsidR="00B66B15">
        <w:rPr>
          <w:sz w:val="24"/>
          <w:szCs w:val="24"/>
        </w:rPr>
        <w:t>优惠活动（只限前端收费模式），具体折扣费率及费率优惠活动期限以</w:t>
      </w:r>
      <w:r w:rsidR="00B66B15">
        <w:rPr>
          <w:rFonts w:hint="eastAsia"/>
          <w:sz w:val="24"/>
          <w:szCs w:val="24"/>
        </w:rPr>
        <w:t>大连网</w:t>
      </w:r>
      <w:r w:rsidR="00B66B15">
        <w:rPr>
          <w:sz w:val="24"/>
          <w:szCs w:val="24"/>
        </w:rPr>
        <w:t>金</w:t>
      </w:r>
      <w:r>
        <w:rPr>
          <w:sz w:val="24"/>
          <w:szCs w:val="24"/>
        </w:rPr>
        <w:t>活动公告为准。上述基金费率标准详见各基金基金合同、招募说明书（更新）等法律文件，以及本公司发布的最新业务公告。优惠前申（认）购费率为固定费用的，则按原费率执行，不再享有费率折扣。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A93E52" w:rsidRDefault="00B66B15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如本公司新增通过</w:t>
      </w:r>
      <w:r>
        <w:rPr>
          <w:rFonts w:hint="eastAsia"/>
          <w:sz w:val="24"/>
          <w:szCs w:val="24"/>
        </w:rPr>
        <w:t>大连</w:t>
      </w:r>
      <w:r>
        <w:rPr>
          <w:sz w:val="24"/>
          <w:szCs w:val="24"/>
        </w:rPr>
        <w:t>网金</w:t>
      </w:r>
      <w:r w:rsidR="00C85DB6">
        <w:rPr>
          <w:sz w:val="24"/>
          <w:szCs w:val="24"/>
        </w:rPr>
        <w:t>销售的基金，</w:t>
      </w:r>
      <w:r w:rsidR="00C85DB6">
        <w:rPr>
          <w:rFonts w:hint="eastAsia"/>
          <w:sz w:val="24"/>
          <w:szCs w:val="24"/>
        </w:rPr>
        <w:t>默认</w:t>
      </w:r>
      <w:r w:rsidR="00C85DB6">
        <w:rPr>
          <w:sz w:val="24"/>
          <w:szCs w:val="24"/>
        </w:rPr>
        <w:t>参加</w:t>
      </w:r>
      <w:r w:rsidR="00C85DB6">
        <w:rPr>
          <w:rFonts w:hint="eastAsia"/>
          <w:sz w:val="24"/>
          <w:szCs w:val="24"/>
        </w:rPr>
        <w:t>上述</w:t>
      </w:r>
      <w:r w:rsidR="00C85DB6">
        <w:rPr>
          <w:sz w:val="24"/>
          <w:szCs w:val="24"/>
        </w:rPr>
        <w:t>费率优惠活动</w:t>
      </w:r>
      <w:r w:rsidR="00C85DB6">
        <w:rPr>
          <w:rFonts w:hint="eastAsia"/>
          <w:sz w:val="24"/>
          <w:szCs w:val="24"/>
        </w:rPr>
        <w:t>，</w:t>
      </w:r>
      <w:r w:rsidR="00C85DB6">
        <w:rPr>
          <w:sz w:val="24"/>
          <w:szCs w:val="24"/>
        </w:rPr>
        <w:t>具体折扣费率及费率优惠活动期限</w:t>
      </w:r>
      <w:r w:rsidR="00C85DB6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>大连</w:t>
      </w:r>
      <w:r>
        <w:rPr>
          <w:sz w:val="24"/>
          <w:szCs w:val="24"/>
        </w:rPr>
        <w:t>网金</w:t>
      </w:r>
      <w:r w:rsidR="00C85DB6">
        <w:rPr>
          <w:sz w:val="24"/>
          <w:szCs w:val="24"/>
        </w:rPr>
        <w:t>活动公告为准，本公司不再另行公告。</w:t>
      </w:r>
    </w:p>
    <w:p w:rsidR="00A93E52" w:rsidRDefault="00B66B15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lastRenderedPageBreak/>
        <w:t>投资人在</w:t>
      </w:r>
      <w:r>
        <w:rPr>
          <w:rFonts w:hAnsi="宋体" w:hint="eastAsia"/>
          <w:sz w:val="24"/>
          <w:szCs w:val="24"/>
        </w:rPr>
        <w:t>大连</w:t>
      </w:r>
      <w:r>
        <w:rPr>
          <w:rFonts w:hAnsi="宋体"/>
          <w:sz w:val="24"/>
          <w:szCs w:val="24"/>
        </w:rPr>
        <w:t>网金</w:t>
      </w:r>
      <w:r w:rsidR="00C85DB6">
        <w:rPr>
          <w:rFonts w:hAnsi="宋体"/>
          <w:sz w:val="24"/>
          <w:szCs w:val="24"/>
        </w:rPr>
        <w:t>办理上述业务应遵循其具体规定。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投资人可通过以下途径咨询有关详情：</w:t>
      </w:r>
    </w:p>
    <w:p w:rsidR="00A93E52" w:rsidRDefault="00C85DB6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宝盈基金管理有限公司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公司网站：</w:t>
      </w:r>
      <w:hyperlink r:id="rId8" w:history="1">
        <w:r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客户咨询电话：</w:t>
      </w:r>
      <w:r>
        <w:rPr>
          <w:rFonts w:ascii="Times New Roman" w:eastAsia="宋体" w:hAnsi="宋体" w:cs="Times New Roman"/>
          <w:sz w:val="24"/>
          <w:szCs w:val="24"/>
        </w:rPr>
        <w:t>400-8888-300</w:t>
      </w:r>
      <w:r>
        <w:rPr>
          <w:sz w:val="24"/>
          <w:szCs w:val="24"/>
        </w:rPr>
        <w:t>（免长途话费）</w:t>
      </w:r>
    </w:p>
    <w:p w:rsidR="00054D73" w:rsidRDefault="00C85DB6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</w:t>
      </w:r>
      <w:r>
        <w:rPr>
          <w:rFonts w:hAnsi="宋体"/>
          <w:sz w:val="24"/>
          <w:szCs w:val="24"/>
        </w:rPr>
        <w:t>、</w:t>
      </w:r>
      <w:r w:rsidR="00B66B15">
        <w:rPr>
          <w:rFonts w:hint="eastAsia"/>
          <w:sz w:val="24"/>
        </w:rPr>
        <w:t>大连</w:t>
      </w:r>
      <w:r w:rsidR="00B66B15">
        <w:rPr>
          <w:sz w:val="24"/>
        </w:rPr>
        <w:t>网金</w:t>
      </w:r>
      <w:r w:rsidR="004A485A">
        <w:rPr>
          <w:rFonts w:hint="eastAsia"/>
          <w:sz w:val="24"/>
        </w:rPr>
        <w:t>基金</w:t>
      </w:r>
      <w:r w:rsidR="00B66B15">
        <w:rPr>
          <w:sz w:val="24"/>
        </w:rPr>
        <w:t>销售</w:t>
      </w:r>
      <w:r>
        <w:rPr>
          <w:rFonts w:hint="eastAsia"/>
          <w:sz w:val="24"/>
        </w:rPr>
        <w:t>有限公司</w:t>
      </w:r>
    </w:p>
    <w:p w:rsidR="00054D73" w:rsidRDefault="00C85DB6" w:rsidP="00054D73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公司网站：</w:t>
      </w:r>
      <w:r w:rsidR="00B66B15">
        <w:rPr>
          <w:rFonts w:ascii="Times New Roman" w:eastAsia="宋体" w:hAnsi="宋体" w:cs="Times New Roman"/>
          <w:sz w:val="24"/>
          <w:szCs w:val="24"/>
        </w:rPr>
        <w:t>www.yibaijin.com</w:t>
      </w:r>
    </w:p>
    <w:p w:rsidR="00A93E52" w:rsidRDefault="00C85DB6" w:rsidP="00054D73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客户服务电</w:t>
      </w:r>
      <w:r w:rsidRPr="0076586E">
        <w:rPr>
          <w:sz w:val="24"/>
          <w:szCs w:val="24"/>
        </w:rPr>
        <w:t>话：</w:t>
      </w:r>
      <w:r w:rsidR="00B66B15" w:rsidRPr="0076586E">
        <w:rPr>
          <w:rFonts w:ascii="Times New Roman" w:eastAsia="宋体" w:hAnsi="宋体" w:cs="Times New Roman"/>
          <w:sz w:val="24"/>
          <w:szCs w:val="24"/>
        </w:rPr>
        <w:t>4000-899-100</w:t>
      </w:r>
      <w:r w:rsidR="004734E2" w:rsidRPr="0076586E">
        <w:rPr>
          <w:sz w:val="24"/>
          <w:szCs w:val="24"/>
        </w:rPr>
        <w:t>（免长途话费）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风险提示：</w:t>
      </w:r>
      <w:r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  <w:bookmarkStart w:id="0" w:name="_GoBack"/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特此公告。</w:t>
      </w:r>
    </w:p>
    <w:p w:rsidR="00A93E52" w:rsidRDefault="00C85DB6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宝盈基金管理有限公司</w:t>
      </w:r>
    </w:p>
    <w:p w:rsidR="00A93E52" w:rsidRDefault="00B66B15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2020</w:t>
      </w:r>
      <w:r w:rsidR="00C85DB6">
        <w:rPr>
          <w:rFonts w:ascii="Times New Roman" w:eastAsia="宋体" w:hAnsi="宋体" w:cs="Times New Roman"/>
          <w:sz w:val="24"/>
          <w:szCs w:val="24"/>
        </w:rPr>
        <w:t>年</w:t>
      </w:r>
      <w:r w:rsidR="004002A0">
        <w:rPr>
          <w:rFonts w:ascii="Times New Roman" w:eastAsia="宋体" w:hAnsi="宋体" w:cs="Times New Roman"/>
          <w:sz w:val="24"/>
          <w:szCs w:val="24"/>
        </w:rPr>
        <w:t>3</w:t>
      </w:r>
      <w:r w:rsidR="00C85DB6">
        <w:rPr>
          <w:rFonts w:ascii="Times New Roman" w:eastAsia="宋体" w:hAnsi="宋体" w:cs="Times New Roman"/>
          <w:sz w:val="24"/>
          <w:szCs w:val="24"/>
        </w:rPr>
        <w:t>月</w:t>
      </w:r>
      <w:r w:rsidR="004002A0">
        <w:rPr>
          <w:rFonts w:ascii="Times New Roman" w:eastAsia="宋体" w:hAnsi="宋体" w:cs="Times New Roman"/>
          <w:sz w:val="24"/>
          <w:szCs w:val="24"/>
        </w:rPr>
        <w:t>24</w:t>
      </w:r>
      <w:r w:rsidR="00C85DB6">
        <w:rPr>
          <w:rFonts w:ascii="Times New Roman" w:eastAsia="宋体" w:hAnsi="宋体" w:cs="Times New Roman"/>
          <w:sz w:val="24"/>
          <w:szCs w:val="24"/>
        </w:rPr>
        <w:t>日</w:t>
      </w:r>
      <w:bookmarkEnd w:id="0"/>
    </w:p>
    <w:sectPr w:rsidR="00A93E52" w:rsidSect="000B609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4D" w:rsidRDefault="00F3574D" w:rsidP="000214B3">
      <w:r>
        <w:separator/>
      </w:r>
    </w:p>
  </w:endnote>
  <w:endnote w:type="continuationSeparator" w:id="1">
    <w:p w:rsidR="00F3574D" w:rsidRDefault="00F3574D" w:rsidP="0002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4D" w:rsidRDefault="00F3574D" w:rsidP="000214B3">
      <w:r>
        <w:separator/>
      </w:r>
    </w:p>
  </w:footnote>
  <w:footnote w:type="continuationSeparator" w:id="1">
    <w:p w:rsidR="00F3574D" w:rsidRDefault="00F3574D" w:rsidP="0002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35BFC"/>
    <w:rsid w:val="00054D73"/>
    <w:rsid w:val="0008039E"/>
    <w:rsid w:val="00091524"/>
    <w:rsid w:val="00093836"/>
    <w:rsid w:val="000B609C"/>
    <w:rsid w:val="000D6D94"/>
    <w:rsid w:val="000F0D5D"/>
    <w:rsid w:val="000F769F"/>
    <w:rsid w:val="0010796B"/>
    <w:rsid w:val="001C1CA9"/>
    <w:rsid w:val="00207FDD"/>
    <w:rsid w:val="00215C4E"/>
    <w:rsid w:val="00227EE5"/>
    <w:rsid w:val="00306A60"/>
    <w:rsid w:val="00314D54"/>
    <w:rsid w:val="00333CA7"/>
    <w:rsid w:val="00380C7C"/>
    <w:rsid w:val="003B4D1E"/>
    <w:rsid w:val="003C12E6"/>
    <w:rsid w:val="003E55DB"/>
    <w:rsid w:val="003F12B5"/>
    <w:rsid w:val="003F5DEE"/>
    <w:rsid w:val="004002A0"/>
    <w:rsid w:val="00410069"/>
    <w:rsid w:val="00451C89"/>
    <w:rsid w:val="004734E2"/>
    <w:rsid w:val="00482435"/>
    <w:rsid w:val="004870BA"/>
    <w:rsid w:val="004A485A"/>
    <w:rsid w:val="004E2701"/>
    <w:rsid w:val="00511E5D"/>
    <w:rsid w:val="00530E04"/>
    <w:rsid w:val="00580FB2"/>
    <w:rsid w:val="005F0AF9"/>
    <w:rsid w:val="0060076B"/>
    <w:rsid w:val="006440FF"/>
    <w:rsid w:val="00656F68"/>
    <w:rsid w:val="00661186"/>
    <w:rsid w:val="00666CF6"/>
    <w:rsid w:val="006A0E7F"/>
    <w:rsid w:val="006B448B"/>
    <w:rsid w:val="006C0049"/>
    <w:rsid w:val="006D7271"/>
    <w:rsid w:val="00717C3D"/>
    <w:rsid w:val="00736A3F"/>
    <w:rsid w:val="007635A1"/>
    <w:rsid w:val="0076586E"/>
    <w:rsid w:val="007834F1"/>
    <w:rsid w:val="007C5567"/>
    <w:rsid w:val="008064BC"/>
    <w:rsid w:val="00834086"/>
    <w:rsid w:val="008550D7"/>
    <w:rsid w:val="008F1CB7"/>
    <w:rsid w:val="00914450"/>
    <w:rsid w:val="009212D2"/>
    <w:rsid w:val="00983D55"/>
    <w:rsid w:val="00986C0A"/>
    <w:rsid w:val="009A5F24"/>
    <w:rsid w:val="009D4C7D"/>
    <w:rsid w:val="009D71BF"/>
    <w:rsid w:val="00A20CA0"/>
    <w:rsid w:val="00A4182A"/>
    <w:rsid w:val="00A93E52"/>
    <w:rsid w:val="00AC06C2"/>
    <w:rsid w:val="00AE287D"/>
    <w:rsid w:val="00AF69E8"/>
    <w:rsid w:val="00B66B15"/>
    <w:rsid w:val="00BF2EFD"/>
    <w:rsid w:val="00C21396"/>
    <w:rsid w:val="00C85DB6"/>
    <w:rsid w:val="00D103F6"/>
    <w:rsid w:val="00D2555A"/>
    <w:rsid w:val="00D41832"/>
    <w:rsid w:val="00D9587A"/>
    <w:rsid w:val="00DE4D26"/>
    <w:rsid w:val="00E52C8F"/>
    <w:rsid w:val="00E7722A"/>
    <w:rsid w:val="00EA1AB8"/>
    <w:rsid w:val="00EC5E87"/>
    <w:rsid w:val="00EF18A4"/>
    <w:rsid w:val="00F06CE1"/>
    <w:rsid w:val="00F3574D"/>
    <w:rsid w:val="00F65C85"/>
    <w:rsid w:val="00F72B12"/>
    <w:rsid w:val="00F72E66"/>
    <w:rsid w:val="00F807FD"/>
    <w:rsid w:val="00FF67F7"/>
    <w:rsid w:val="6E10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B6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6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0B609C"/>
    <w:rPr>
      <w:rFonts w:ascii="Times New Roman" w:eastAsia="宋体" w:hAnsi="Times New Roman" w:hint="default"/>
      <w:b/>
    </w:rPr>
  </w:style>
  <w:style w:type="character" w:customStyle="1" w:styleId="Char0">
    <w:name w:val="页眉 Char"/>
    <w:basedOn w:val="a0"/>
    <w:link w:val="a4"/>
    <w:uiPriority w:val="99"/>
    <w:qFormat/>
    <w:rsid w:val="000B60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609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5D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5D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Office Word</Application>
  <DocSecurity>4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JonMMx 2000</cp:lastModifiedBy>
  <cp:revision>2</cp:revision>
  <dcterms:created xsi:type="dcterms:W3CDTF">2020-03-23T16:00:00Z</dcterms:created>
  <dcterms:modified xsi:type="dcterms:W3CDTF">2020-03-23T16:00:00Z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