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E1" w:rsidRPr="007C00EF" w:rsidRDefault="009D46C0" w:rsidP="00587E52">
      <w:pPr>
        <w:jc w:val="center"/>
        <w:rPr>
          <w:rFonts w:ascii="宋体" w:hAnsi="宋体" w:hint="eastAsia"/>
          <w:b/>
          <w:bCs/>
          <w:color w:val="993300"/>
          <w:sz w:val="22"/>
          <w:szCs w:val="21"/>
        </w:rPr>
      </w:pPr>
      <w:r w:rsidRPr="007C00EF">
        <w:rPr>
          <w:rFonts w:ascii="宋体" w:hAnsi="宋体" w:hint="eastAsia"/>
          <w:b/>
          <w:bCs/>
          <w:color w:val="993300"/>
          <w:sz w:val="22"/>
          <w:szCs w:val="21"/>
        </w:rPr>
        <w:t>关</w:t>
      </w:r>
      <w:r w:rsidR="007A2DBA" w:rsidRPr="007C00EF">
        <w:rPr>
          <w:rFonts w:ascii="宋体" w:hAnsi="宋体" w:hint="eastAsia"/>
          <w:b/>
          <w:bCs/>
          <w:color w:val="993300"/>
          <w:sz w:val="22"/>
          <w:szCs w:val="21"/>
        </w:rPr>
        <w:t>于招商</w:t>
      </w:r>
      <w:r w:rsidR="003A0C02" w:rsidRPr="007C00EF">
        <w:rPr>
          <w:rFonts w:ascii="宋体" w:hAnsi="宋体" w:hint="eastAsia"/>
          <w:b/>
          <w:bCs/>
          <w:color w:val="993300"/>
          <w:sz w:val="22"/>
          <w:szCs w:val="21"/>
        </w:rPr>
        <w:t>基金</w:t>
      </w:r>
      <w:r w:rsidR="007A2DBA" w:rsidRPr="007C00EF">
        <w:rPr>
          <w:rFonts w:ascii="宋体" w:hAnsi="宋体" w:hint="eastAsia"/>
          <w:b/>
          <w:bCs/>
          <w:color w:val="993300"/>
          <w:sz w:val="22"/>
          <w:szCs w:val="21"/>
        </w:rPr>
        <w:t>管理有限公司旗下部分基金增加</w:t>
      </w:r>
      <w:r w:rsidR="006E1CD0">
        <w:rPr>
          <w:rFonts w:ascii="宋体" w:hAnsi="宋体" w:hint="eastAsia"/>
          <w:b/>
          <w:bCs/>
          <w:color w:val="993300"/>
          <w:sz w:val="22"/>
          <w:szCs w:val="21"/>
        </w:rPr>
        <w:t>盈米基金</w:t>
      </w:r>
      <w:r w:rsidR="007A2DBA" w:rsidRPr="007C00EF">
        <w:rPr>
          <w:rFonts w:ascii="宋体" w:hAnsi="宋体" w:hint="eastAsia"/>
          <w:b/>
          <w:bCs/>
          <w:color w:val="993300"/>
          <w:sz w:val="22"/>
          <w:szCs w:val="21"/>
        </w:rPr>
        <w:t>为销售机构</w:t>
      </w:r>
      <w:r w:rsidR="00CE309E">
        <w:rPr>
          <w:rFonts w:ascii="宋体" w:hAnsi="宋体" w:hint="eastAsia"/>
          <w:b/>
          <w:bCs/>
          <w:color w:val="993300"/>
          <w:sz w:val="22"/>
          <w:szCs w:val="21"/>
        </w:rPr>
        <w:t>及开通定投和转换业务</w:t>
      </w:r>
      <w:r w:rsidR="007A2DBA" w:rsidRPr="007C00EF">
        <w:rPr>
          <w:rFonts w:ascii="宋体" w:hAnsi="宋体" w:hint="eastAsia"/>
          <w:b/>
          <w:bCs/>
          <w:color w:val="993300"/>
          <w:sz w:val="22"/>
          <w:szCs w:val="21"/>
        </w:rPr>
        <w:t>的公</w:t>
      </w:r>
      <w:r w:rsidR="003B6ED2" w:rsidRPr="007C00EF">
        <w:rPr>
          <w:rFonts w:ascii="宋体" w:hAnsi="宋体" w:hint="eastAsia"/>
          <w:b/>
          <w:bCs/>
          <w:color w:val="993300"/>
          <w:sz w:val="22"/>
          <w:szCs w:val="21"/>
        </w:rPr>
        <w:t>告</w:t>
      </w:r>
    </w:p>
    <w:p w:rsidR="002851E0" w:rsidRPr="00402444" w:rsidRDefault="002851E0" w:rsidP="00402444">
      <w:pPr>
        <w:rPr>
          <w:rFonts w:ascii="宋体" w:hAnsi="宋体" w:cs="宋体" w:hint="eastAsia"/>
          <w:color w:val="464646"/>
          <w:kern w:val="0"/>
          <w:szCs w:val="21"/>
        </w:rPr>
      </w:pPr>
    </w:p>
    <w:p w:rsidR="007A2DBA" w:rsidRDefault="007A2DBA" w:rsidP="00C32A7A">
      <w:pPr>
        <w:adjustRightInd w:val="0"/>
        <w:snapToGrid w:val="0"/>
        <w:spacing w:line="360" w:lineRule="auto"/>
        <w:ind w:firstLineChars="200" w:firstLine="420"/>
        <w:rPr>
          <w:rFonts w:ascii="宋体" w:hAnsi="宋体" w:cs="宋体" w:hint="eastAsia"/>
          <w:color w:val="464646"/>
          <w:kern w:val="0"/>
          <w:szCs w:val="21"/>
        </w:rPr>
      </w:pPr>
      <w:r w:rsidRPr="00936791">
        <w:rPr>
          <w:rFonts w:hint="eastAsia"/>
          <w:color w:val="464646"/>
          <w:szCs w:val="21"/>
        </w:rPr>
        <w:t>根据招商基金管理有限公司</w:t>
      </w:r>
      <w:r>
        <w:rPr>
          <w:rFonts w:hint="eastAsia"/>
          <w:color w:val="464646"/>
          <w:szCs w:val="21"/>
        </w:rPr>
        <w:t>（</w:t>
      </w:r>
      <w:r w:rsidRPr="00936791">
        <w:rPr>
          <w:rFonts w:hint="eastAsia"/>
          <w:color w:val="464646"/>
          <w:szCs w:val="21"/>
        </w:rPr>
        <w:t>以下简称“</w:t>
      </w:r>
      <w:r>
        <w:rPr>
          <w:rFonts w:hint="eastAsia"/>
          <w:color w:val="464646"/>
          <w:szCs w:val="21"/>
        </w:rPr>
        <w:t>本公司</w:t>
      </w:r>
      <w:r w:rsidRPr="00936791">
        <w:rPr>
          <w:rFonts w:hint="eastAsia"/>
          <w:color w:val="464646"/>
          <w:szCs w:val="21"/>
        </w:rPr>
        <w:t>”</w:t>
      </w:r>
      <w:r>
        <w:rPr>
          <w:rFonts w:hint="eastAsia"/>
          <w:color w:val="464646"/>
          <w:szCs w:val="21"/>
        </w:rPr>
        <w:t>）</w:t>
      </w:r>
      <w:r w:rsidR="00587E52" w:rsidRPr="00D720CC">
        <w:rPr>
          <w:rFonts w:ascii="宋体" w:hAnsi="宋体" w:cs="宋体"/>
          <w:color w:val="464646"/>
          <w:kern w:val="0"/>
          <w:szCs w:val="21"/>
        </w:rPr>
        <w:t>与</w:t>
      </w:r>
      <w:r w:rsidR="006E1CD0" w:rsidRPr="006E1CD0">
        <w:rPr>
          <w:rFonts w:ascii="宋体" w:hAnsi="宋体" w:cs="宋体" w:hint="eastAsia"/>
          <w:color w:val="464646"/>
          <w:kern w:val="0"/>
          <w:szCs w:val="21"/>
        </w:rPr>
        <w:t>珠海盈米基金销售有限公司</w:t>
      </w:r>
      <w:r w:rsidR="00CE309E" w:rsidRPr="00CE309E">
        <w:rPr>
          <w:rFonts w:ascii="宋体" w:hAnsi="宋体" w:cs="宋体" w:hint="eastAsia"/>
          <w:color w:val="464646"/>
          <w:kern w:val="0"/>
          <w:szCs w:val="21"/>
        </w:rPr>
        <w:t>（以下简称“</w:t>
      </w:r>
      <w:r w:rsidR="006E1CD0">
        <w:rPr>
          <w:rFonts w:ascii="宋体" w:hAnsi="宋体" w:cs="宋体" w:hint="eastAsia"/>
          <w:color w:val="464646"/>
          <w:kern w:val="0"/>
          <w:szCs w:val="21"/>
        </w:rPr>
        <w:t>盈米基金</w:t>
      </w:r>
      <w:r w:rsidR="00CE309E" w:rsidRPr="00CE309E">
        <w:rPr>
          <w:rFonts w:ascii="宋体" w:hAnsi="宋体" w:cs="宋体" w:hint="eastAsia"/>
          <w:color w:val="464646"/>
          <w:kern w:val="0"/>
          <w:szCs w:val="21"/>
        </w:rPr>
        <w:t>”）</w:t>
      </w:r>
      <w:r w:rsidR="00587E52" w:rsidRPr="00D720CC">
        <w:rPr>
          <w:rFonts w:ascii="宋体" w:hAnsi="宋体" w:cs="宋体"/>
          <w:color w:val="464646"/>
          <w:kern w:val="0"/>
          <w:szCs w:val="21"/>
        </w:rPr>
        <w:t>签署的</w:t>
      </w:r>
      <w:r>
        <w:rPr>
          <w:rFonts w:hint="eastAsia"/>
          <w:color w:val="464646"/>
          <w:szCs w:val="21"/>
        </w:rPr>
        <w:t>基金销售协议</w:t>
      </w:r>
      <w:r w:rsidR="00587E52" w:rsidRPr="00D720CC">
        <w:rPr>
          <w:rFonts w:ascii="宋体" w:hAnsi="宋体" w:cs="宋体"/>
          <w:color w:val="464646"/>
          <w:kern w:val="0"/>
          <w:szCs w:val="21"/>
        </w:rPr>
        <w:t>，自</w:t>
      </w:r>
      <w:r w:rsidR="00F3747D" w:rsidRPr="00D720CC">
        <w:rPr>
          <w:rFonts w:ascii="宋体" w:hAnsi="宋体" w:cs="宋体"/>
          <w:color w:val="464646"/>
          <w:kern w:val="0"/>
          <w:szCs w:val="21"/>
        </w:rPr>
        <w:t>20</w:t>
      </w:r>
      <w:r w:rsidR="00CE309E">
        <w:rPr>
          <w:rFonts w:ascii="宋体" w:hAnsi="宋体" w:cs="宋体"/>
          <w:color w:val="464646"/>
          <w:kern w:val="0"/>
          <w:szCs w:val="21"/>
        </w:rPr>
        <w:t>20</w:t>
      </w:r>
      <w:r w:rsidR="002851E0" w:rsidRPr="009D46C0">
        <w:rPr>
          <w:rFonts w:ascii="宋体" w:hAnsi="宋体" w:cs="宋体"/>
          <w:color w:val="464646"/>
          <w:kern w:val="0"/>
          <w:szCs w:val="21"/>
        </w:rPr>
        <w:t>年</w:t>
      </w:r>
      <w:r w:rsidR="00DA190E">
        <w:rPr>
          <w:rFonts w:ascii="宋体" w:hAnsi="宋体" w:cs="宋体"/>
          <w:color w:val="464646"/>
          <w:kern w:val="0"/>
          <w:szCs w:val="21"/>
        </w:rPr>
        <w:t>3</w:t>
      </w:r>
      <w:r w:rsidR="0078643F" w:rsidRPr="009D46C0">
        <w:rPr>
          <w:rFonts w:ascii="宋体" w:hAnsi="宋体" w:cs="宋体"/>
          <w:color w:val="464646"/>
          <w:kern w:val="0"/>
          <w:szCs w:val="21"/>
        </w:rPr>
        <w:t>月</w:t>
      </w:r>
      <w:r w:rsidR="006E1CD0">
        <w:rPr>
          <w:rFonts w:ascii="宋体" w:hAnsi="宋体" w:cs="宋体"/>
          <w:color w:val="464646"/>
          <w:kern w:val="0"/>
          <w:szCs w:val="21"/>
        </w:rPr>
        <w:t>23</w:t>
      </w:r>
      <w:r w:rsidR="00587E52" w:rsidRPr="009D46C0">
        <w:rPr>
          <w:rFonts w:ascii="宋体" w:hAnsi="宋体" w:cs="宋体"/>
          <w:color w:val="464646"/>
          <w:kern w:val="0"/>
          <w:szCs w:val="21"/>
        </w:rPr>
        <w:t>日</w:t>
      </w:r>
      <w:r w:rsidR="00B227DC">
        <w:rPr>
          <w:rFonts w:ascii="宋体" w:hAnsi="宋体" w:cs="宋体" w:hint="eastAsia"/>
          <w:color w:val="464646"/>
          <w:kern w:val="0"/>
          <w:szCs w:val="21"/>
        </w:rPr>
        <w:t>起</w:t>
      </w:r>
      <w:r>
        <w:rPr>
          <w:rFonts w:ascii="宋体" w:hAnsi="宋体" w:cs="宋体" w:hint="eastAsia"/>
          <w:color w:val="464646"/>
          <w:kern w:val="0"/>
          <w:szCs w:val="21"/>
        </w:rPr>
        <w:t>，本公司将增加</w:t>
      </w:r>
      <w:r w:rsidR="006E1CD0">
        <w:rPr>
          <w:rFonts w:ascii="宋体" w:hAnsi="宋体" w:cs="宋体" w:hint="eastAsia"/>
          <w:color w:val="464646"/>
          <w:kern w:val="0"/>
          <w:szCs w:val="21"/>
        </w:rPr>
        <w:t>盈米基金</w:t>
      </w:r>
      <w:r>
        <w:rPr>
          <w:rFonts w:ascii="宋体" w:hAnsi="宋体" w:cs="宋体" w:hint="eastAsia"/>
          <w:color w:val="464646"/>
          <w:kern w:val="0"/>
          <w:szCs w:val="21"/>
        </w:rPr>
        <w:t>为</w:t>
      </w:r>
      <w:r>
        <w:rPr>
          <w:rFonts w:ascii="宋体" w:hAnsi="宋体" w:cs="宋体"/>
          <w:color w:val="464646"/>
          <w:kern w:val="0"/>
          <w:szCs w:val="21"/>
        </w:rPr>
        <w:t>下</w:t>
      </w:r>
      <w:r>
        <w:rPr>
          <w:rFonts w:ascii="宋体" w:hAnsi="宋体" w:cs="宋体" w:hint="eastAsia"/>
          <w:color w:val="464646"/>
          <w:kern w:val="0"/>
          <w:szCs w:val="21"/>
        </w:rPr>
        <w:t>列</w:t>
      </w:r>
      <w:r>
        <w:rPr>
          <w:rFonts w:ascii="宋体" w:hAnsi="宋体" w:cs="宋体"/>
          <w:color w:val="464646"/>
          <w:kern w:val="0"/>
          <w:szCs w:val="21"/>
        </w:rPr>
        <w:t>基金</w:t>
      </w:r>
      <w:r w:rsidRPr="00936791">
        <w:rPr>
          <w:rFonts w:hint="eastAsia"/>
          <w:color w:val="464646"/>
          <w:szCs w:val="21"/>
        </w:rPr>
        <w:t>的</w:t>
      </w:r>
      <w:r>
        <w:rPr>
          <w:rFonts w:hint="eastAsia"/>
          <w:color w:val="464646"/>
          <w:szCs w:val="21"/>
        </w:rPr>
        <w:t>销售机构并开通</w:t>
      </w:r>
      <w:r w:rsidR="00275C26" w:rsidRPr="00D720CC">
        <w:rPr>
          <w:rFonts w:ascii="宋体" w:hAnsi="宋体" w:cs="宋体" w:hint="eastAsia"/>
          <w:color w:val="464646"/>
          <w:kern w:val="0"/>
          <w:szCs w:val="21"/>
        </w:rPr>
        <w:t>申购、赎回</w:t>
      </w:r>
      <w:r w:rsidR="003029D8">
        <w:rPr>
          <w:rFonts w:ascii="宋体" w:hAnsi="宋体" w:cs="宋体" w:hint="eastAsia"/>
          <w:color w:val="464646"/>
          <w:kern w:val="0"/>
          <w:szCs w:val="21"/>
        </w:rPr>
        <w:t>、定投及转换</w:t>
      </w:r>
      <w:r w:rsidR="00275C26" w:rsidRPr="00D720CC">
        <w:rPr>
          <w:rFonts w:ascii="宋体" w:hAnsi="宋体" w:cs="宋体"/>
          <w:color w:val="464646"/>
          <w:kern w:val="0"/>
          <w:szCs w:val="21"/>
        </w:rPr>
        <w:t>等业务</w:t>
      </w:r>
      <w:r w:rsidR="006B6C07" w:rsidRPr="00D720CC">
        <w:rPr>
          <w:rFonts w:ascii="宋体" w:hAnsi="宋体" w:cs="宋体" w:hint="eastAsia"/>
          <w:color w:val="464646"/>
          <w:kern w:val="0"/>
          <w:szCs w:val="21"/>
        </w:rPr>
        <w:t>。</w:t>
      </w:r>
    </w:p>
    <w:tbl>
      <w:tblPr>
        <w:tblW w:w="8364" w:type="dxa"/>
        <w:tblInd w:w="108" w:type="dxa"/>
        <w:tblLook w:val="04A0"/>
      </w:tblPr>
      <w:tblGrid>
        <w:gridCol w:w="1418"/>
        <w:gridCol w:w="6946"/>
      </w:tblGrid>
      <w:tr w:rsidR="00DA190E" w:rsidRPr="00DA190E" w:rsidTr="00DA190E">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90E" w:rsidRPr="00DA190E" w:rsidRDefault="00DA190E" w:rsidP="00DA190E">
            <w:pPr>
              <w:widowControl/>
              <w:jc w:val="center"/>
              <w:rPr>
                <w:rFonts w:ascii="宋体" w:hAnsi="宋体" w:cs="宋体"/>
                <w:b/>
                <w:bCs/>
                <w:color w:val="000000"/>
                <w:kern w:val="0"/>
                <w:sz w:val="20"/>
              </w:rPr>
            </w:pPr>
            <w:r w:rsidRPr="00DA190E">
              <w:rPr>
                <w:rFonts w:ascii="宋体" w:hAnsi="宋体" w:cs="宋体" w:hint="eastAsia"/>
                <w:b/>
                <w:bCs/>
                <w:color w:val="000000"/>
                <w:kern w:val="0"/>
                <w:sz w:val="20"/>
              </w:rPr>
              <w:t>基金代码</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DA190E" w:rsidRPr="00DA190E" w:rsidRDefault="00DA190E" w:rsidP="00DA190E">
            <w:pPr>
              <w:widowControl/>
              <w:jc w:val="center"/>
              <w:rPr>
                <w:rFonts w:hint="eastAsia"/>
                <w:b/>
                <w:bCs/>
                <w:color w:val="000000"/>
                <w:kern w:val="0"/>
                <w:sz w:val="20"/>
              </w:rPr>
            </w:pPr>
            <w:r w:rsidRPr="00DA190E">
              <w:rPr>
                <w:rFonts w:ascii="宋体" w:hAnsi="宋体" w:hint="eastAsia"/>
                <w:b/>
                <w:bCs/>
                <w:color w:val="000000"/>
                <w:kern w:val="0"/>
                <w:sz w:val="20"/>
              </w:rPr>
              <w:t>基金全称</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001749</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招商中国机遇股票型证券投资基金</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002298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招商招福宝货币市场基金A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002299</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招商招福宝货币市场基金B</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002390</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招商安德灵活配置混合型证券投资基金C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002457</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招商安元灵活配置混合型证券投资基金C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003297</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招商双债增强债券型证券投资基金E</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003388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招商招益宝货币市场基金A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003389</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EF201B">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招商招益宝货币市场基金</w:t>
            </w:r>
            <w:r w:rsidR="00EF201B">
              <w:rPr>
                <w:rFonts w:ascii="宋体" w:hAnsi="宋体"/>
                <w:color w:val="333333"/>
                <w:kern w:val="0"/>
                <w:sz w:val="20"/>
                <w:szCs w:val="20"/>
              </w:rPr>
              <w:t>B</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003537</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招商招利宝货币市场基金A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003538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EF201B">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招商招利宝货币市场基金</w:t>
            </w:r>
            <w:r w:rsidR="00EF201B">
              <w:rPr>
                <w:rFonts w:ascii="宋体" w:hAnsi="宋体"/>
                <w:color w:val="333333"/>
                <w:kern w:val="0"/>
                <w:sz w:val="20"/>
                <w:szCs w:val="20"/>
              </w:rPr>
              <w:t>B</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003454</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招商招通纯债债券型证券投资基金A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003455</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招商招通纯债债券型证券投资基金C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003861</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招商兴福灵活配置混合型证券投资基金A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003862</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招商兴福灵活配置混合型证券投资基金C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004261</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招商招禧宝货币市场基金A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004262</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招商招禧宝货币市场基金B</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006150</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招商添利两年定期开放债券型证券投资基金</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006765</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招商中债1-5年农发行债券指数证券投资基金A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006766</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招商中债1-5年农发行债券指数证券投资基金C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007051</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招商中债3-5年国开行债券指数证券投资基金A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007052</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招商中债3-5年国开行债券指数证券投资基金C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007085</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招商瑞庆灵活配置混合型证券投资基金C</w:t>
            </w:r>
          </w:p>
        </w:tc>
      </w:tr>
      <w:tr w:rsidR="00DA190E"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DA190E" w:rsidRPr="00DA190E" w:rsidRDefault="006E1CD0" w:rsidP="00DA190E">
            <w:pPr>
              <w:widowControl/>
              <w:jc w:val="center"/>
              <w:rPr>
                <w:color w:val="333333"/>
                <w:kern w:val="0"/>
                <w:sz w:val="20"/>
                <w:szCs w:val="20"/>
              </w:rPr>
            </w:pPr>
            <w:r w:rsidRPr="006E1CD0">
              <w:rPr>
                <w:color w:val="333333"/>
                <w:kern w:val="0"/>
                <w:sz w:val="20"/>
                <w:szCs w:val="20"/>
              </w:rPr>
              <w:t>007328</w:t>
            </w:r>
          </w:p>
        </w:tc>
        <w:tc>
          <w:tcPr>
            <w:tcW w:w="6946" w:type="dxa"/>
            <w:tcBorders>
              <w:top w:val="nil"/>
              <w:left w:val="nil"/>
              <w:bottom w:val="single" w:sz="4" w:space="0" w:color="000000"/>
              <w:right w:val="single" w:sz="4" w:space="0" w:color="000000"/>
            </w:tcBorders>
            <w:shd w:val="clear" w:color="auto" w:fill="auto"/>
            <w:noWrap/>
            <w:vAlign w:val="center"/>
            <w:hideMark/>
          </w:tcPr>
          <w:p w:rsidR="00DA190E" w:rsidRPr="006E1CD0" w:rsidRDefault="006E1CD0" w:rsidP="00DA190E">
            <w:pPr>
              <w:widowControl/>
              <w:jc w:val="center"/>
              <w:rPr>
                <w:rFonts w:ascii="宋体" w:hAnsi="宋体"/>
                <w:color w:val="333333"/>
                <w:kern w:val="0"/>
                <w:sz w:val="20"/>
                <w:szCs w:val="20"/>
              </w:rPr>
            </w:pPr>
            <w:r w:rsidRPr="006E1CD0">
              <w:rPr>
                <w:rFonts w:ascii="宋体" w:hAnsi="宋体" w:hint="eastAsia"/>
                <w:color w:val="333333"/>
                <w:kern w:val="0"/>
                <w:sz w:val="20"/>
                <w:szCs w:val="20"/>
              </w:rPr>
              <w:t>招商添盈纯债债券型证券投资基金</w:t>
            </w:r>
            <w:r w:rsidRPr="006E1CD0">
              <w:rPr>
                <w:rFonts w:ascii="宋体" w:hAnsi="宋体"/>
                <w:color w:val="333333"/>
                <w:kern w:val="0"/>
                <w:sz w:val="20"/>
                <w:szCs w:val="20"/>
              </w:rPr>
              <w:t>E</w:t>
            </w:r>
          </w:p>
        </w:tc>
      </w:tr>
      <w:tr w:rsidR="00DA190E"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DA190E" w:rsidRPr="00DA190E" w:rsidRDefault="006E1CD0" w:rsidP="00DA190E">
            <w:pPr>
              <w:widowControl/>
              <w:jc w:val="center"/>
              <w:rPr>
                <w:color w:val="333333"/>
                <w:kern w:val="0"/>
                <w:sz w:val="20"/>
                <w:szCs w:val="20"/>
              </w:rPr>
            </w:pPr>
            <w:r>
              <w:rPr>
                <w:color w:val="333333"/>
                <w:kern w:val="0"/>
                <w:sz w:val="20"/>
                <w:szCs w:val="20"/>
              </w:rPr>
              <w:t>161729</w:t>
            </w:r>
          </w:p>
        </w:tc>
        <w:tc>
          <w:tcPr>
            <w:tcW w:w="6946" w:type="dxa"/>
            <w:tcBorders>
              <w:top w:val="nil"/>
              <w:left w:val="nil"/>
              <w:bottom w:val="single" w:sz="4" w:space="0" w:color="000000"/>
              <w:right w:val="single" w:sz="4" w:space="0" w:color="000000"/>
            </w:tcBorders>
            <w:shd w:val="clear" w:color="auto" w:fill="auto"/>
            <w:noWrap/>
            <w:vAlign w:val="center"/>
            <w:hideMark/>
          </w:tcPr>
          <w:p w:rsidR="00DA190E" w:rsidRPr="006E1CD0" w:rsidRDefault="006E1CD0" w:rsidP="00DA190E">
            <w:pPr>
              <w:widowControl/>
              <w:jc w:val="center"/>
              <w:rPr>
                <w:rFonts w:ascii="宋体" w:hAnsi="宋体"/>
                <w:color w:val="333333"/>
                <w:kern w:val="0"/>
                <w:sz w:val="20"/>
                <w:szCs w:val="20"/>
              </w:rPr>
            </w:pPr>
            <w:r w:rsidRPr="006E1CD0">
              <w:rPr>
                <w:rFonts w:ascii="宋体" w:hAnsi="宋体" w:hint="eastAsia"/>
                <w:color w:val="333333"/>
                <w:kern w:val="0"/>
                <w:sz w:val="20"/>
                <w:szCs w:val="20"/>
              </w:rPr>
              <w:t>招商3年封闭运作瑞利灵活配置混合型证券投资基金</w:t>
            </w:r>
          </w:p>
        </w:tc>
      </w:tr>
    </w:tbl>
    <w:p w:rsidR="00DA190E" w:rsidRPr="00DA190E" w:rsidRDefault="00DA190E" w:rsidP="00DA190E">
      <w:pPr>
        <w:pStyle w:val="a3"/>
        <w:spacing w:line="300" w:lineRule="atLeast"/>
        <w:rPr>
          <w:rFonts w:hint="eastAsia"/>
          <w:color w:val="464646"/>
          <w:sz w:val="21"/>
          <w:szCs w:val="21"/>
        </w:rPr>
      </w:pPr>
    </w:p>
    <w:p w:rsidR="002978C1" w:rsidRPr="00D720CC" w:rsidRDefault="00587E52" w:rsidP="002851E0">
      <w:pPr>
        <w:pStyle w:val="a3"/>
        <w:spacing w:line="300" w:lineRule="atLeast"/>
        <w:ind w:firstLineChars="200" w:firstLine="420"/>
        <w:rPr>
          <w:rFonts w:hint="eastAsia"/>
          <w:color w:val="464646"/>
          <w:sz w:val="21"/>
          <w:szCs w:val="21"/>
        </w:rPr>
      </w:pPr>
      <w:r w:rsidRPr="00D720CC">
        <w:rPr>
          <w:color w:val="464646"/>
          <w:sz w:val="21"/>
          <w:szCs w:val="21"/>
        </w:rPr>
        <w:t>具体业务类型及办理程序请遵循</w:t>
      </w:r>
      <w:r w:rsidR="00985595" w:rsidRPr="00D720CC">
        <w:rPr>
          <w:color w:val="464646"/>
          <w:sz w:val="21"/>
          <w:szCs w:val="21"/>
        </w:rPr>
        <w:t>销售机构</w:t>
      </w:r>
      <w:r w:rsidR="007A2DBA">
        <w:rPr>
          <w:color w:val="464646"/>
          <w:sz w:val="21"/>
          <w:szCs w:val="21"/>
        </w:rPr>
        <w:t>的相关规定</w:t>
      </w:r>
      <w:r w:rsidR="007A2DBA">
        <w:rPr>
          <w:rFonts w:hint="eastAsia"/>
          <w:color w:val="464646"/>
          <w:sz w:val="21"/>
          <w:szCs w:val="21"/>
        </w:rPr>
        <w:t>，</w:t>
      </w:r>
      <w:r w:rsidRPr="00D720CC">
        <w:rPr>
          <w:color w:val="464646"/>
          <w:sz w:val="21"/>
          <w:szCs w:val="21"/>
        </w:rPr>
        <w:t>投资者欲了解详细信息请仔细阅读相关基金的基金合同和招募说明书等法律文件。</w:t>
      </w:r>
    </w:p>
    <w:p w:rsidR="00587E52" w:rsidRPr="00D720CC" w:rsidRDefault="00275C35" w:rsidP="009C7614">
      <w:pPr>
        <w:pStyle w:val="a3"/>
        <w:tabs>
          <w:tab w:val="left" w:pos="5880"/>
        </w:tabs>
        <w:spacing w:line="300" w:lineRule="atLeast"/>
        <w:rPr>
          <w:color w:val="464646"/>
          <w:sz w:val="21"/>
          <w:szCs w:val="21"/>
        </w:rPr>
      </w:pPr>
      <w:r w:rsidRPr="00D720CC">
        <w:rPr>
          <w:rFonts w:hint="eastAsia"/>
          <w:color w:val="464646"/>
          <w:sz w:val="21"/>
          <w:szCs w:val="21"/>
        </w:rPr>
        <w:t>一</w:t>
      </w:r>
      <w:r w:rsidR="00587E52" w:rsidRPr="00D720CC">
        <w:rPr>
          <w:color w:val="464646"/>
          <w:sz w:val="21"/>
          <w:szCs w:val="21"/>
        </w:rPr>
        <w:t>、投资者可通过以下途径咨询有关详情：</w:t>
      </w:r>
      <w:r w:rsidR="009C7614" w:rsidRPr="00D720CC">
        <w:rPr>
          <w:color w:val="464646"/>
          <w:sz w:val="21"/>
          <w:szCs w:val="21"/>
        </w:rPr>
        <w:tab/>
      </w:r>
    </w:p>
    <w:p w:rsidR="00587E52" w:rsidRPr="00D720CC" w:rsidRDefault="00587E52" w:rsidP="00587E52">
      <w:pPr>
        <w:pStyle w:val="a3"/>
        <w:spacing w:line="300" w:lineRule="atLeast"/>
        <w:rPr>
          <w:color w:val="464646"/>
          <w:sz w:val="21"/>
          <w:szCs w:val="21"/>
        </w:rPr>
      </w:pPr>
      <w:r w:rsidRPr="00D720CC">
        <w:rPr>
          <w:color w:val="464646"/>
          <w:sz w:val="21"/>
          <w:szCs w:val="21"/>
        </w:rPr>
        <w:t>1、招商基金管理有限公司网站：</w:t>
      </w:r>
      <w:r w:rsidR="007A2DBA">
        <w:rPr>
          <w:color w:val="464646"/>
          <w:sz w:val="21"/>
          <w:szCs w:val="21"/>
        </w:rPr>
        <w:t>www.cmfchina.com</w:t>
      </w:r>
    </w:p>
    <w:p w:rsidR="00587E52" w:rsidRPr="00D720CC" w:rsidRDefault="00587E52" w:rsidP="00587E52">
      <w:pPr>
        <w:pStyle w:val="a3"/>
        <w:spacing w:line="300" w:lineRule="atLeast"/>
        <w:rPr>
          <w:color w:val="464646"/>
          <w:sz w:val="21"/>
          <w:szCs w:val="21"/>
        </w:rPr>
      </w:pPr>
      <w:r w:rsidRPr="00D720CC">
        <w:rPr>
          <w:color w:val="464646"/>
          <w:sz w:val="21"/>
          <w:szCs w:val="21"/>
        </w:rPr>
        <w:t>2、招商基金管理有限公司客户服务</w:t>
      </w:r>
      <w:r w:rsidR="00B70FBD">
        <w:rPr>
          <w:rFonts w:hint="eastAsia"/>
          <w:color w:val="464646"/>
          <w:sz w:val="21"/>
          <w:szCs w:val="21"/>
        </w:rPr>
        <w:t>热线</w:t>
      </w:r>
      <w:r w:rsidRPr="00D720CC">
        <w:rPr>
          <w:color w:val="464646"/>
          <w:sz w:val="21"/>
          <w:szCs w:val="21"/>
        </w:rPr>
        <w:t>：4008879555（免长途</w:t>
      </w:r>
      <w:r w:rsidR="00B70FBD">
        <w:rPr>
          <w:color w:val="464646"/>
          <w:sz w:val="21"/>
          <w:szCs w:val="21"/>
        </w:rPr>
        <w:t>话</w:t>
      </w:r>
      <w:r w:rsidRPr="00D720CC">
        <w:rPr>
          <w:color w:val="464646"/>
          <w:sz w:val="21"/>
          <w:szCs w:val="21"/>
        </w:rPr>
        <w:t xml:space="preserve">费） </w:t>
      </w:r>
    </w:p>
    <w:p w:rsidR="00EF6DE1" w:rsidRDefault="00587E52" w:rsidP="00587E52">
      <w:pPr>
        <w:pStyle w:val="a3"/>
        <w:spacing w:line="300" w:lineRule="atLeast"/>
        <w:rPr>
          <w:rFonts w:hint="eastAsia"/>
          <w:color w:val="464646"/>
          <w:sz w:val="21"/>
          <w:szCs w:val="21"/>
        </w:rPr>
      </w:pPr>
      <w:r w:rsidRPr="00D720CC">
        <w:rPr>
          <w:color w:val="464646"/>
          <w:sz w:val="21"/>
          <w:szCs w:val="21"/>
        </w:rPr>
        <w:lastRenderedPageBreak/>
        <w:t>3、</w:t>
      </w:r>
      <w:r w:rsidR="00863DE5" w:rsidRPr="00D720CC">
        <w:rPr>
          <w:color w:val="464646"/>
          <w:sz w:val="21"/>
          <w:szCs w:val="21"/>
        </w:rPr>
        <w:t>销售机构客服电话及网址</w:t>
      </w:r>
      <w:r w:rsidRPr="00D720CC">
        <w:rPr>
          <w:color w:val="464646"/>
          <w:sz w:val="21"/>
          <w:szCs w:val="21"/>
        </w:rPr>
        <w:t>：</w:t>
      </w:r>
    </w:p>
    <w:tbl>
      <w:tblPr>
        <w:tblW w:w="8264" w:type="dxa"/>
        <w:jc w:val="center"/>
        <w:tblCellSpacing w:w="0" w:type="dxa"/>
        <w:tblInd w:w="-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3"/>
        <w:gridCol w:w="2977"/>
        <w:gridCol w:w="1764"/>
      </w:tblGrid>
      <w:tr w:rsidR="009D46C0" w:rsidRPr="009614C8" w:rsidTr="007C3522">
        <w:trPr>
          <w:trHeight w:val="267"/>
          <w:tblCellSpacing w:w="0" w:type="dxa"/>
          <w:jc w:val="center"/>
        </w:trPr>
        <w:tc>
          <w:tcPr>
            <w:tcW w:w="3523"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0D511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销售机构</w:t>
            </w:r>
          </w:p>
        </w:tc>
        <w:tc>
          <w:tcPr>
            <w:tcW w:w="297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9D46C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网址</w:t>
            </w:r>
          </w:p>
        </w:tc>
        <w:tc>
          <w:tcPr>
            <w:tcW w:w="176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9D46C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客服电话</w:t>
            </w:r>
          </w:p>
        </w:tc>
      </w:tr>
      <w:tr w:rsidR="00610E3B" w:rsidRPr="009614C8" w:rsidTr="007C3522">
        <w:trPr>
          <w:trHeight w:val="533"/>
          <w:tblCellSpacing w:w="0" w:type="dxa"/>
          <w:jc w:val="center"/>
        </w:trPr>
        <w:tc>
          <w:tcPr>
            <w:tcW w:w="3523" w:type="dxa"/>
            <w:tcBorders>
              <w:top w:val="outset" w:sz="6" w:space="0" w:color="ECE9D8"/>
              <w:left w:val="outset" w:sz="6" w:space="0" w:color="ECE9D8"/>
              <w:bottom w:val="outset" w:sz="6" w:space="0" w:color="ECE9D8"/>
              <w:right w:val="outset" w:sz="6" w:space="0" w:color="ECE9D8"/>
            </w:tcBorders>
            <w:shd w:val="clear" w:color="auto" w:fill="auto"/>
            <w:vAlign w:val="center"/>
          </w:tcPr>
          <w:p w:rsidR="00610E3B" w:rsidRPr="006C49A4" w:rsidRDefault="006E1CD0" w:rsidP="00610E3B">
            <w:pPr>
              <w:jc w:val="center"/>
              <w:rPr>
                <w:rFonts w:ascii="宋体" w:hAnsi="宋体" w:cs="宋体" w:hint="eastAsia"/>
                <w:color w:val="464646"/>
                <w:kern w:val="0"/>
                <w:szCs w:val="21"/>
              </w:rPr>
            </w:pPr>
            <w:r w:rsidRPr="006E1CD0">
              <w:rPr>
                <w:rFonts w:ascii="宋体" w:hAnsi="宋体" w:cs="宋体" w:hint="eastAsia"/>
                <w:color w:val="464646"/>
                <w:kern w:val="0"/>
                <w:szCs w:val="21"/>
              </w:rPr>
              <w:t>珠海盈米基金销售有限公司</w:t>
            </w:r>
          </w:p>
        </w:tc>
        <w:tc>
          <w:tcPr>
            <w:tcW w:w="297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10E3B" w:rsidRPr="006C49A4" w:rsidRDefault="006E1CD0" w:rsidP="00610E3B">
            <w:pPr>
              <w:widowControl/>
              <w:jc w:val="center"/>
              <w:rPr>
                <w:rFonts w:ascii="宋体" w:hAnsi="宋体" w:cs="宋体" w:hint="eastAsia"/>
                <w:color w:val="464646"/>
                <w:kern w:val="0"/>
                <w:szCs w:val="21"/>
              </w:rPr>
            </w:pPr>
            <w:r w:rsidRPr="006E1CD0">
              <w:rPr>
                <w:rFonts w:ascii="宋体" w:hAnsi="宋体" w:cs="宋体"/>
                <w:color w:val="464646"/>
                <w:kern w:val="0"/>
                <w:szCs w:val="21"/>
              </w:rPr>
              <w:t>www.yingmi.cn</w:t>
            </w:r>
          </w:p>
        </w:tc>
        <w:tc>
          <w:tcPr>
            <w:tcW w:w="176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10E3B" w:rsidRPr="00E5424A" w:rsidRDefault="006E1CD0" w:rsidP="00610E3B">
            <w:pPr>
              <w:jc w:val="center"/>
              <w:rPr>
                <w:rFonts w:ascii="宋体" w:hAnsi="宋体" w:cs="宋体" w:hint="eastAsia"/>
                <w:color w:val="464646"/>
                <w:kern w:val="0"/>
                <w:szCs w:val="21"/>
              </w:rPr>
            </w:pPr>
            <w:r w:rsidRPr="006E1CD0">
              <w:rPr>
                <w:rFonts w:ascii="宋体" w:hAnsi="宋体" w:cs="宋体"/>
                <w:color w:val="464646"/>
                <w:kern w:val="0"/>
                <w:szCs w:val="21"/>
              </w:rPr>
              <w:t>020-89629066</w:t>
            </w:r>
          </w:p>
        </w:tc>
      </w:tr>
    </w:tbl>
    <w:p w:rsidR="009D46C0" w:rsidRPr="003029D8" w:rsidRDefault="009D46C0" w:rsidP="003029D8">
      <w:pPr>
        <w:adjustRightInd w:val="0"/>
        <w:snapToGrid w:val="0"/>
        <w:spacing w:line="360" w:lineRule="auto"/>
        <w:ind w:firstLineChars="200" w:firstLine="420"/>
        <w:rPr>
          <w:rFonts w:ascii="宋体" w:hAnsi="宋体" w:cs="宋体" w:hint="eastAsia"/>
          <w:color w:val="464646"/>
          <w:kern w:val="0"/>
          <w:szCs w:val="21"/>
        </w:rPr>
      </w:pPr>
    </w:p>
    <w:p w:rsidR="00587E52" w:rsidRPr="00D720CC" w:rsidRDefault="00525A2F" w:rsidP="00587E52">
      <w:pPr>
        <w:pStyle w:val="a3"/>
        <w:spacing w:line="300" w:lineRule="atLeast"/>
        <w:rPr>
          <w:rFonts w:hint="eastAsia"/>
          <w:color w:val="464646"/>
          <w:sz w:val="21"/>
          <w:szCs w:val="21"/>
        </w:rPr>
      </w:pPr>
      <w:r w:rsidRPr="00D720CC">
        <w:rPr>
          <w:rFonts w:hint="eastAsia"/>
          <w:color w:val="464646"/>
          <w:sz w:val="21"/>
          <w:szCs w:val="21"/>
        </w:rPr>
        <w:t>二</w:t>
      </w:r>
      <w:r w:rsidR="00587E52" w:rsidRPr="00D720CC">
        <w:rPr>
          <w:color w:val="464646"/>
          <w:sz w:val="21"/>
          <w:szCs w:val="21"/>
        </w:rPr>
        <w:t>、风险提示：</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3029D8" w:rsidRPr="00936791" w:rsidRDefault="003029D8" w:rsidP="00C32A7A">
      <w:pPr>
        <w:pStyle w:val="a3"/>
        <w:spacing w:before="0" w:beforeAutospacing="0" w:after="0" w:afterAutospacing="0" w:line="360" w:lineRule="auto"/>
        <w:ind w:firstLineChars="200" w:firstLine="420"/>
        <w:rPr>
          <w:rFonts w:hint="eastAsia"/>
          <w:color w:val="464646"/>
          <w:sz w:val="21"/>
          <w:szCs w:val="21"/>
        </w:rPr>
      </w:pPr>
      <w:r w:rsidRPr="003029D8">
        <w:rPr>
          <w:rFonts w:hint="eastAsia"/>
          <w:color w:val="464646"/>
          <w:sz w:val="21"/>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A2DBA" w:rsidRPr="00936791" w:rsidRDefault="007A2DBA" w:rsidP="00C32A7A">
      <w:pPr>
        <w:pStyle w:val="a3"/>
        <w:spacing w:before="0" w:beforeAutospacing="0" w:after="0" w:afterAutospacing="0" w:line="360" w:lineRule="auto"/>
        <w:ind w:right="420" w:firstLineChars="200" w:firstLine="420"/>
        <w:rPr>
          <w:rFonts w:hint="eastAsia"/>
          <w:color w:val="464646"/>
          <w:sz w:val="21"/>
          <w:szCs w:val="21"/>
        </w:rPr>
      </w:pPr>
      <w:r w:rsidRPr="00936791">
        <w:rPr>
          <w:rFonts w:hint="eastAsia"/>
          <w:color w:val="464646"/>
          <w:sz w:val="21"/>
          <w:szCs w:val="21"/>
        </w:rPr>
        <w:t>特此公告。</w:t>
      </w:r>
    </w:p>
    <w:p w:rsidR="002B0E38" w:rsidRDefault="002B0E38" w:rsidP="00C32A7A">
      <w:pPr>
        <w:pStyle w:val="a3"/>
        <w:spacing w:before="0" w:beforeAutospacing="0" w:line="360" w:lineRule="auto"/>
        <w:ind w:right="420" w:firstLineChars="200" w:firstLine="420"/>
        <w:rPr>
          <w:color w:val="464646"/>
          <w:sz w:val="21"/>
          <w:szCs w:val="21"/>
        </w:rPr>
      </w:pPr>
    </w:p>
    <w:p w:rsidR="00C32A7A" w:rsidRDefault="00C32A7A" w:rsidP="00C32A7A">
      <w:pPr>
        <w:pStyle w:val="a3"/>
        <w:spacing w:before="0" w:beforeAutospacing="0" w:line="360" w:lineRule="auto"/>
        <w:ind w:right="420" w:firstLineChars="200" w:firstLine="420"/>
        <w:rPr>
          <w:rFonts w:hint="eastAsia"/>
          <w:color w:val="464646"/>
          <w:sz w:val="21"/>
          <w:szCs w:val="21"/>
        </w:rPr>
      </w:pPr>
    </w:p>
    <w:p w:rsidR="008E3695" w:rsidRPr="003029D8" w:rsidRDefault="00587E52" w:rsidP="00C32A7A">
      <w:pPr>
        <w:pStyle w:val="a3"/>
        <w:spacing w:before="0" w:beforeAutospacing="0" w:after="0" w:afterAutospacing="0" w:line="360" w:lineRule="auto"/>
        <w:ind w:right="420" w:firstLineChars="200" w:firstLine="420"/>
        <w:jc w:val="right"/>
        <w:rPr>
          <w:color w:val="464646"/>
          <w:sz w:val="21"/>
          <w:szCs w:val="21"/>
        </w:rPr>
      </w:pPr>
      <w:r w:rsidRPr="003029D8">
        <w:rPr>
          <w:color w:val="464646"/>
          <w:sz w:val="21"/>
          <w:szCs w:val="21"/>
        </w:rPr>
        <w:t>招商基金管理有限公司</w:t>
      </w:r>
    </w:p>
    <w:p w:rsidR="00587E52" w:rsidRPr="003029D8" w:rsidRDefault="00B227DC" w:rsidP="00C32A7A">
      <w:pPr>
        <w:pStyle w:val="a3"/>
        <w:spacing w:before="0" w:beforeAutospacing="0" w:after="0" w:afterAutospacing="0" w:line="360" w:lineRule="auto"/>
        <w:ind w:right="420" w:firstLineChars="200" w:firstLine="420"/>
        <w:jc w:val="right"/>
        <w:rPr>
          <w:rFonts w:hint="eastAsia"/>
          <w:color w:val="464646"/>
          <w:sz w:val="21"/>
          <w:szCs w:val="21"/>
        </w:rPr>
      </w:pPr>
      <w:r w:rsidRPr="003029D8">
        <w:rPr>
          <w:color w:val="464646"/>
          <w:sz w:val="21"/>
          <w:szCs w:val="21"/>
        </w:rPr>
        <w:t>20</w:t>
      </w:r>
      <w:r w:rsidR="00C32A7A">
        <w:rPr>
          <w:color w:val="464646"/>
          <w:sz w:val="21"/>
          <w:szCs w:val="21"/>
        </w:rPr>
        <w:t>20</w:t>
      </w:r>
      <w:r w:rsidR="000B790C" w:rsidRPr="003029D8">
        <w:rPr>
          <w:color w:val="464646"/>
          <w:sz w:val="21"/>
          <w:szCs w:val="21"/>
        </w:rPr>
        <w:t>年</w:t>
      </w:r>
      <w:r w:rsidR="007C3522">
        <w:rPr>
          <w:color w:val="464646"/>
          <w:sz w:val="21"/>
          <w:szCs w:val="21"/>
        </w:rPr>
        <w:t>3</w:t>
      </w:r>
      <w:r w:rsidR="00F476CF" w:rsidRPr="003029D8">
        <w:rPr>
          <w:color w:val="464646"/>
          <w:sz w:val="21"/>
          <w:szCs w:val="21"/>
        </w:rPr>
        <w:t>月</w:t>
      </w:r>
      <w:r w:rsidR="006E1CD0">
        <w:rPr>
          <w:color w:val="464646"/>
          <w:sz w:val="21"/>
          <w:szCs w:val="21"/>
        </w:rPr>
        <w:t>23</w:t>
      </w:r>
      <w:r w:rsidR="00587E52" w:rsidRPr="003029D8">
        <w:rPr>
          <w:color w:val="464646"/>
          <w:sz w:val="21"/>
          <w:szCs w:val="21"/>
        </w:rPr>
        <w:t>日</w:t>
      </w:r>
    </w:p>
    <w:sectPr w:rsidR="00587E52" w:rsidRPr="00302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672" w:rsidRDefault="00B81672" w:rsidP="0071050F">
      <w:r>
        <w:separator/>
      </w:r>
    </w:p>
  </w:endnote>
  <w:endnote w:type="continuationSeparator" w:id="1">
    <w:p w:rsidR="00B81672" w:rsidRDefault="00B81672"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672" w:rsidRDefault="00B81672" w:rsidP="0071050F">
      <w:r>
        <w:separator/>
      </w:r>
    </w:p>
  </w:footnote>
  <w:footnote w:type="continuationSeparator" w:id="1">
    <w:p w:rsidR="00B81672" w:rsidRDefault="00B81672"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07C5F"/>
    <w:rsid w:val="00010435"/>
    <w:rsid w:val="00024CA0"/>
    <w:rsid w:val="00033424"/>
    <w:rsid w:val="00041500"/>
    <w:rsid w:val="000536F2"/>
    <w:rsid w:val="00053C92"/>
    <w:rsid w:val="00053D13"/>
    <w:rsid w:val="000561A1"/>
    <w:rsid w:val="00056884"/>
    <w:rsid w:val="00060F1E"/>
    <w:rsid w:val="00064A9E"/>
    <w:rsid w:val="00065761"/>
    <w:rsid w:val="00074363"/>
    <w:rsid w:val="000749CB"/>
    <w:rsid w:val="0008179C"/>
    <w:rsid w:val="0008232C"/>
    <w:rsid w:val="000A5D99"/>
    <w:rsid w:val="000A7552"/>
    <w:rsid w:val="000B7212"/>
    <w:rsid w:val="000B790C"/>
    <w:rsid w:val="000C512E"/>
    <w:rsid w:val="000D217D"/>
    <w:rsid w:val="000D5110"/>
    <w:rsid w:val="000E0230"/>
    <w:rsid w:val="000E6800"/>
    <w:rsid w:val="000E73DB"/>
    <w:rsid w:val="000F17C4"/>
    <w:rsid w:val="000F7EA4"/>
    <w:rsid w:val="00107654"/>
    <w:rsid w:val="001301B4"/>
    <w:rsid w:val="0013106C"/>
    <w:rsid w:val="001316DA"/>
    <w:rsid w:val="001353E8"/>
    <w:rsid w:val="00135F21"/>
    <w:rsid w:val="00136368"/>
    <w:rsid w:val="00136B78"/>
    <w:rsid w:val="00146011"/>
    <w:rsid w:val="00150071"/>
    <w:rsid w:val="00162DB3"/>
    <w:rsid w:val="00173E1A"/>
    <w:rsid w:val="00176FBC"/>
    <w:rsid w:val="00184B48"/>
    <w:rsid w:val="00186F6A"/>
    <w:rsid w:val="00190743"/>
    <w:rsid w:val="001915FC"/>
    <w:rsid w:val="001B5A50"/>
    <w:rsid w:val="001B7975"/>
    <w:rsid w:val="001C039B"/>
    <w:rsid w:val="001C1292"/>
    <w:rsid w:val="001C44C1"/>
    <w:rsid w:val="001E0E78"/>
    <w:rsid w:val="001E2A8E"/>
    <w:rsid w:val="001E3795"/>
    <w:rsid w:val="001E49BC"/>
    <w:rsid w:val="001E5A36"/>
    <w:rsid w:val="001F0405"/>
    <w:rsid w:val="001F2640"/>
    <w:rsid w:val="002108F6"/>
    <w:rsid w:val="0022428B"/>
    <w:rsid w:val="0023234A"/>
    <w:rsid w:val="002369AA"/>
    <w:rsid w:val="00247EB8"/>
    <w:rsid w:val="00252C18"/>
    <w:rsid w:val="00252CFE"/>
    <w:rsid w:val="00256064"/>
    <w:rsid w:val="002678AF"/>
    <w:rsid w:val="00272859"/>
    <w:rsid w:val="00275C26"/>
    <w:rsid w:val="00275C35"/>
    <w:rsid w:val="00284E8D"/>
    <w:rsid w:val="002851E0"/>
    <w:rsid w:val="00286466"/>
    <w:rsid w:val="00293582"/>
    <w:rsid w:val="002978C1"/>
    <w:rsid w:val="002A2B8D"/>
    <w:rsid w:val="002A5409"/>
    <w:rsid w:val="002B0E38"/>
    <w:rsid w:val="002B62B5"/>
    <w:rsid w:val="002C21DB"/>
    <w:rsid w:val="002D28EE"/>
    <w:rsid w:val="002E19E2"/>
    <w:rsid w:val="002E2709"/>
    <w:rsid w:val="002E5D97"/>
    <w:rsid w:val="00301C63"/>
    <w:rsid w:val="003029D8"/>
    <w:rsid w:val="00321998"/>
    <w:rsid w:val="0033286A"/>
    <w:rsid w:val="003417D2"/>
    <w:rsid w:val="00342A2D"/>
    <w:rsid w:val="00352FC0"/>
    <w:rsid w:val="003560CB"/>
    <w:rsid w:val="003659F1"/>
    <w:rsid w:val="0037407A"/>
    <w:rsid w:val="00374A16"/>
    <w:rsid w:val="003914B2"/>
    <w:rsid w:val="0039366C"/>
    <w:rsid w:val="003A0C02"/>
    <w:rsid w:val="003A2F3E"/>
    <w:rsid w:val="003B6ED2"/>
    <w:rsid w:val="003B7B51"/>
    <w:rsid w:val="003C46DF"/>
    <w:rsid w:val="003D597F"/>
    <w:rsid w:val="0040059E"/>
    <w:rsid w:val="00402444"/>
    <w:rsid w:val="00402CBB"/>
    <w:rsid w:val="0040614C"/>
    <w:rsid w:val="0041793F"/>
    <w:rsid w:val="0042027E"/>
    <w:rsid w:val="00422357"/>
    <w:rsid w:val="00426DBA"/>
    <w:rsid w:val="00431991"/>
    <w:rsid w:val="0045116A"/>
    <w:rsid w:val="00454002"/>
    <w:rsid w:val="004626C2"/>
    <w:rsid w:val="004659B2"/>
    <w:rsid w:val="00471025"/>
    <w:rsid w:val="00476D9E"/>
    <w:rsid w:val="00487A22"/>
    <w:rsid w:val="00490B7D"/>
    <w:rsid w:val="004A0AEB"/>
    <w:rsid w:val="004A59B5"/>
    <w:rsid w:val="004B0735"/>
    <w:rsid w:val="004B3284"/>
    <w:rsid w:val="004C7D5D"/>
    <w:rsid w:val="004D2470"/>
    <w:rsid w:val="004F254E"/>
    <w:rsid w:val="004F72DF"/>
    <w:rsid w:val="00511425"/>
    <w:rsid w:val="00512F7A"/>
    <w:rsid w:val="00515383"/>
    <w:rsid w:val="00522819"/>
    <w:rsid w:val="005253F3"/>
    <w:rsid w:val="00525A2F"/>
    <w:rsid w:val="005301CD"/>
    <w:rsid w:val="005509BD"/>
    <w:rsid w:val="00550E09"/>
    <w:rsid w:val="00586AF7"/>
    <w:rsid w:val="0058779A"/>
    <w:rsid w:val="00587E52"/>
    <w:rsid w:val="005A0B3C"/>
    <w:rsid w:val="005A3A1D"/>
    <w:rsid w:val="005B45D7"/>
    <w:rsid w:val="005B591E"/>
    <w:rsid w:val="005D46D4"/>
    <w:rsid w:val="005F31AE"/>
    <w:rsid w:val="00610E3B"/>
    <w:rsid w:val="0061115B"/>
    <w:rsid w:val="00613337"/>
    <w:rsid w:val="00616079"/>
    <w:rsid w:val="00620F67"/>
    <w:rsid w:val="006248DC"/>
    <w:rsid w:val="006316DB"/>
    <w:rsid w:val="006339E7"/>
    <w:rsid w:val="00636FF9"/>
    <w:rsid w:val="0063713B"/>
    <w:rsid w:val="006414D0"/>
    <w:rsid w:val="00645913"/>
    <w:rsid w:val="00662876"/>
    <w:rsid w:val="00663603"/>
    <w:rsid w:val="0066439F"/>
    <w:rsid w:val="00676459"/>
    <w:rsid w:val="00676676"/>
    <w:rsid w:val="006775C6"/>
    <w:rsid w:val="00677DB5"/>
    <w:rsid w:val="00695099"/>
    <w:rsid w:val="00696912"/>
    <w:rsid w:val="006A648A"/>
    <w:rsid w:val="006B6C07"/>
    <w:rsid w:val="006E1CD0"/>
    <w:rsid w:val="006E1E43"/>
    <w:rsid w:val="006E61B8"/>
    <w:rsid w:val="006F3122"/>
    <w:rsid w:val="00703D22"/>
    <w:rsid w:val="0071050F"/>
    <w:rsid w:val="00720422"/>
    <w:rsid w:val="00737C0B"/>
    <w:rsid w:val="00750973"/>
    <w:rsid w:val="0075764A"/>
    <w:rsid w:val="007621E2"/>
    <w:rsid w:val="00764ECC"/>
    <w:rsid w:val="00776493"/>
    <w:rsid w:val="007841F5"/>
    <w:rsid w:val="0078643F"/>
    <w:rsid w:val="00792229"/>
    <w:rsid w:val="0079494B"/>
    <w:rsid w:val="007A2DBA"/>
    <w:rsid w:val="007C00EF"/>
    <w:rsid w:val="007C0BE7"/>
    <w:rsid w:val="007C2F0F"/>
    <w:rsid w:val="007C3522"/>
    <w:rsid w:val="007F594C"/>
    <w:rsid w:val="007F62B0"/>
    <w:rsid w:val="00802161"/>
    <w:rsid w:val="00802F80"/>
    <w:rsid w:val="008032D3"/>
    <w:rsid w:val="00805199"/>
    <w:rsid w:val="00807114"/>
    <w:rsid w:val="00811165"/>
    <w:rsid w:val="00815A35"/>
    <w:rsid w:val="0082325D"/>
    <w:rsid w:val="00825AB1"/>
    <w:rsid w:val="0082789A"/>
    <w:rsid w:val="00835689"/>
    <w:rsid w:val="00843011"/>
    <w:rsid w:val="00846A31"/>
    <w:rsid w:val="00857EDF"/>
    <w:rsid w:val="0086117E"/>
    <w:rsid w:val="008612F5"/>
    <w:rsid w:val="00862709"/>
    <w:rsid w:val="00863DE5"/>
    <w:rsid w:val="00870811"/>
    <w:rsid w:val="0087608E"/>
    <w:rsid w:val="0089499D"/>
    <w:rsid w:val="008A0650"/>
    <w:rsid w:val="008A458C"/>
    <w:rsid w:val="008A5CD0"/>
    <w:rsid w:val="008B175F"/>
    <w:rsid w:val="008E3695"/>
    <w:rsid w:val="008E50CC"/>
    <w:rsid w:val="008E7081"/>
    <w:rsid w:val="008F1499"/>
    <w:rsid w:val="008F6129"/>
    <w:rsid w:val="00907B0A"/>
    <w:rsid w:val="009124A1"/>
    <w:rsid w:val="00915CCF"/>
    <w:rsid w:val="00923341"/>
    <w:rsid w:val="009511CB"/>
    <w:rsid w:val="00953E0F"/>
    <w:rsid w:val="00960EF5"/>
    <w:rsid w:val="009614C8"/>
    <w:rsid w:val="00963E7B"/>
    <w:rsid w:val="00977512"/>
    <w:rsid w:val="00977527"/>
    <w:rsid w:val="00985595"/>
    <w:rsid w:val="00990671"/>
    <w:rsid w:val="009B53C0"/>
    <w:rsid w:val="009B5592"/>
    <w:rsid w:val="009C5123"/>
    <w:rsid w:val="009C7614"/>
    <w:rsid w:val="009D46C0"/>
    <w:rsid w:val="009E53E0"/>
    <w:rsid w:val="009F2B79"/>
    <w:rsid w:val="009F3A9C"/>
    <w:rsid w:val="00A037AB"/>
    <w:rsid w:val="00A04416"/>
    <w:rsid w:val="00A15696"/>
    <w:rsid w:val="00A202F5"/>
    <w:rsid w:val="00A218AD"/>
    <w:rsid w:val="00A26BBF"/>
    <w:rsid w:val="00A4008E"/>
    <w:rsid w:val="00A4458D"/>
    <w:rsid w:val="00A46526"/>
    <w:rsid w:val="00A5700B"/>
    <w:rsid w:val="00A65BFA"/>
    <w:rsid w:val="00A76C33"/>
    <w:rsid w:val="00A93090"/>
    <w:rsid w:val="00A95BF1"/>
    <w:rsid w:val="00AA348C"/>
    <w:rsid w:val="00AA4062"/>
    <w:rsid w:val="00AA43A2"/>
    <w:rsid w:val="00AB1AC3"/>
    <w:rsid w:val="00AB411B"/>
    <w:rsid w:val="00AC4420"/>
    <w:rsid w:val="00AD23F6"/>
    <w:rsid w:val="00AD6466"/>
    <w:rsid w:val="00AE1E47"/>
    <w:rsid w:val="00AE249E"/>
    <w:rsid w:val="00AE2F20"/>
    <w:rsid w:val="00AE71CA"/>
    <w:rsid w:val="00AF5135"/>
    <w:rsid w:val="00AF7502"/>
    <w:rsid w:val="00B04422"/>
    <w:rsid w:val="00B10574"/>
    <w:rsid w:val="00B14471"/>
    <w:rsid w:val="00B227DC"/>
    <w:rsid w:val="00B2390F"/>
    <w:rsid w:val="00B26782"/>
    <w:rsid w:val="00B31BB3"/>
    <w:rsid w:val="00B426B5"/>
    <w:rsid w:val="00B4311F"/>
    <w:rsid w:val="00B438E4"/>
    <w:rsid w:val="00B440F3"/>
    <w:rsid w:val="00B70FBD"/>
    <w:rsid w:val="00B81672"/>
    <w:rsid w:val="00B9697E"/>
    <w:rsid w:val="00BA0BFA"/>
    <w:rsid w:val="00BC3E70"/>
    <w:rsid w:val="00BC67E4"/>
    <w:rsid w:val="00C01B53"/>
    <w:rsid w:val="00C03F76"/>
    <w:rsid w:val="00C10C64"/>
    <w:rsid w:val="00C10E20"/>
    <w:rsid w:val="00C1298F"/>
    <w:rsid w:val="00C20719"/>
    <w:rsid w:val="00C20A9E"/>
    <w:rsid w:val="00C32A7A"/>
    <w:rsid w:val="00C421CD"/>
    <w:rsid w:val="00C43121"/>
    <w:rsid w:val="00C44F0E"/>
    <w:rsid w:val="00C536AD"/>
    <w:rsid w:val="00C61919"/>
    <w:rsid w:val="00C64232"/>
    <w:rsid w:val="00C72905"/>
    <w:rsid w:val="00C751C6"/>
    <w:rsid w:val="00C76558"/>
    <w:rsid w:val="00C77459"/>
    <w:rsid w:val="00C9068E"/>
    <w:rsid w:val="00C92EC8"/>
    <w:rsid w:val="00CA2D15"/>
    <w:rsid w:val="00CA5997"/>
    <w:rsid w:val="00CB23B8"/>
    <w:rsid w:val="00CC17C1"/>
    <w:rsid w:val="00CD5E76"/>
    <w:rsid w:val="00CD6251"/>
    <w:rsid w:val="00CE02A1"/>
    <w:rsid w:val="00CE309E"/>
    <w:rsid w:val="00CE4FB8"/>
    <w:rsid w:val="00CE6064"/>
    <w:rsid w:val="00CE6134"/>
    <w:rsid w:val="00CF22AE"/>
    <w:rsid w:val="00D049BA"/>
    <w:rsid w:val="00D204CD"/>
    <w:rsid w:val="00D266CC"/>
    <w:rsid w:val="00D32B4D"/>
    <w:rsid w:val="00D5244B"/>
    <w:rsid w:val="00D70AF7"/>
    <w:rsid w:val="00D720CC"/>
    <w:rsid w:val="00D75215"/>
    <w:rsid w:val="00D754A7"/>
    <w:rsid w:val="00D860D1"/>
    <w:rsid w:val="00D91BA6"/>
    <w:rsid w:val="00D976FD"/>
    <w:rsid w:val="00DA190E"/>
    <w:rsid w:val="00DA4BE8"/>
    <w:rsid w:val="00DC44AA"/>
    <w:rsid w:val="00DD685A"/>
    <w:rsid w:val="00DF429C"/>
    <w:rsid w:val="00E0037D"/>
    <w:rsid w:val="00E0173D"/>
    <w:rsid w:val="00E0553A"/>
    <w:rsid w:val="00E063CD"/>
    <w:rsid w:val="00E06775"/>
    <w:rsid w:val="00E071FB"/>
    <w:rsid w:val="00E11144"/>
    <w:rsid w:val="00E1669A"/>
    <w:rsid w:val="00E1698D"/>
    <w:rsid w:val="00E25A36"/>
    <w:rsid w:val="00E27F55"/>
    <w:rsid w:val="00E33300"/>
    <w:rsid w:val="00E43A76"/>
    <w:rsid w:val="00E538FE"/>
    <w:rsid w:val="00E569A9"/>
    <w:rsid w:val="00E60AD6"/>
    <w:rsid w:val="00E6685E"/>
    <w:rsid w:val="00E72682"/>
    <w:rsid w:val="00E75042"/>
    <w:rsid w:val="00EA278B"/>
    <w:rsid w:val="00EA3DB1"/>
    <w:rsid w:val="00EB298F"/>
    <w:rsid w:val="00EB410D"/>
    <w:rsid w:val="00EC18D9"/>
    <w:rsid w:val="00EC7280"/>
    <w:rsid w:val="00ED3BF4"/>
    <w:rsid w:val="00EE0954"/>
    <w:rsid w:val="00EE7FD2"/>
    <w:rsid w:val="00EF201B"/>
    <w:rsid w:val="00EF2259"/>
    <w:rsid w:val="00EF6DE1"/>
    <w:rsid w:val="00F0154E"/>
    <w:rsid w:val="00F05845"/>
    <w:rsid w:val="00F063BF"/>
    <w:rsid w:val="00F10B4C"/>
    <w:rsid w:val="00F15E08"/>
    <w:rsid w:val="00F212C4"/>
    <w:rsid w:val="00F31CAB"/>
    <w:rsid w:val="00F3747D"/>
    <w:rsid w:val="00F476CF"/>
    <w:rsid w:val="00F60959"/>
    <w:rsid w:val="00F64C0C"/>
    <w:rsid w:val="00F83B28"/>
    <w:rsid w:val="00F854D6"/>
    <w:rsid w:val="00F93288"/>
    <w:rsid w:val="00FA20CF"/>
    <w:rsid w:val="00FA716F"/>
    <w:rsid w:val="00FB1435"/>
    <w:rsid w:val="00FC241F"/>
    <w:rsid w:val="00FC2B03"/>
    <w:rsid w:val="00FC2F51"/>
    <w:rsid w:val="00FC5C01"/>
    <w:rsid w:val="00FE7C76"/>
    <w:rsid w:val="00FF36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table" w:styleId="ac">
    <w:name w:val="Table Grid"/>
    <w:basedOn w:val="a1"/>
    <w:rsid w:val="007A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9494B"/>
    <w:rPr>
      <w:kern w:val="2"/>
      <w:sz w:val="21"/>
      <w:szCs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698355638">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 w:id="20895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66C4-0809-4302-9D16-1D8F9AA3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Office Word</Application>
  <DocSecurity>4</DocSecurity>
  <Lines>9</Lines>
  <Paragraphs>2</Paragraphs>
  <ScaleCrop>false</ScaleCrop>
  <Company>cmf</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JonMMx 2000</cp:lastModifiedBy>
  <cp:revision>2</cp:revision>
  <dcterms:created xsi:type="dcterms:W3CDTF">2020-03-22T16:03:00Z</dcterms:created>
  <dcterms:modified xsi:type="dcterms:W3CDTF">2020-03-22T16:03:00Z</dcterms:modified>
</cp:coreProperties>
</file>