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4" w:rsidRPr="006B300B" w:rsidRDefault="00F06DBA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前海开源基金管理有限公司</w:t>
      </w:r>
    </w:p>
    <w:p w:rsidR="00F06DBA" w:rsidRPr="006B300B" w:rsidRDefault="00E21DDC" w:rsidP="00BB4B04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SimSun-Identity-H"/>
          <w:b/>
          <w:kern w:val="0"/>
          <w:sz w:val="28"/>
          <w:szCs w:val="28"/>
        </w:rPr>
      </w:pPr>
      <w:r w:rsidRPr="006B300B">
        <w:rPr>
          <w:rFonts w:ascii="宋体" w:hAnsi="宋体" w:cs="SimSun-Identity-H" w:hint="eastAsia"/>
          <w:b/>
          <w:kern w:val="0"/>
          <w:sz w:val="28"/>
          <w:szCs w:val="28"/>
        </w:rPr>
        <w:t>关于旗下基金调整长期停牌股票估值方法的提示性公告</w:t>
      </w:r>
    </w:p>
    <w:p w:rsidR="00F06DBA" w:rsidRPr="006B300B" w:rsidRDefault="00F06DBA" w:rsidP="00F06DB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SimSun-Identity-H"/>
          <w:kern w:val="0"/>
          <w:sz w:val="24"/>
          <w:szCs w:val="24"/>
        </w:rPr>
      </w:pPr>
    </w:p>
    <w:p w:rsidR="00F06DBA" w:rsidRPr="006B300B" w:rsidRDefault="003C00DC" w:rsidP="00F06DB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>
        <w:rPr>
          <w:rFonts w:ascii="楷体" w:eastAsia="楷体" w:hAnsi="楷体" w:cs="SimSun-Identity-H" w:hint="eastAsia"/>
          <w:kern w:val="0"/>
          <w:sz w:val="24"/>
          <w:szCs w:val="24"/>
        </w:rPr>
        <w:t xml:space="preserve">   </w:t>
      </w:r>
      <w:r w:rsidR="001F73E3" w:rsidRPr="001F73E3">
        <w:rPr>
          <w:rFonts w:ascii="楷体" w:eastAsia="楷体" w:hAnsi="楷体" w:cs="SimSun-Identity-H" w:hint="eastAsia"/>
          <w:kern w:val="0"/>
          <w:sz w:val="24"/>
          <w:szCs w:val="24"/>
        </w:rPr>
        <w:t>根据《中国证券监督管理委员会关于证券投资基金估值业务的指导意见》（证监会公告[2017]13 号）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以及中国证券投资基金业协会《关于发布中基协（AMAC）基金行业股票估值指数的通知》(中基协发</w:t>
      </w:r>
      <w:r w:rsidR="00C000F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[2013]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第13号)</w:t>
      </w:r>
      <w:r w:rsidR="00FB4721" w:rsidRPr="006B300B">
        <w:rPr>
          <w:rFonts w:ascii="楷体" w:eastAsia="楷体" w:hAnsi="楷体" w:cs="SimSun-Identity-H" w:hint="eastAsia"/>
          <w:kern w:val="0"/>
          <w:sz w:val="24"/>
          <w:szCs w:val="24"/>
        </w:rPr>
        <w:t>等有关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规定，经前海开源基金管理有限公司（以下简称“本公司”）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与基金托管人协商一致，自</w:t>
      </w:r>
      <w:r w:rsidR="0088422D" w:rsidRPr="006B300B">
        <w:rPr>
          <w:rFonts w:ascii="楷体" w:eastAsia="楷体" w:hAnsi="楷体" w:cs="SimSun-Identity-H"/>
          <w:kern w:val="0"/>
          <w:sz w:val="24"/>
          <w:szCs w:val="24"/>
        </w:rPr>
        <w:t>20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20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3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16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日起，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以中基协AMAC</w:t>
      </w:r>
      <w:r w:rsidR="00DE3B6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行业指数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为计算依据，对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本公司</w:t>
      </w:r>
      <w:r w:rsidR="00762F22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旗下基金所持有的</w:t>
      </w:r>
      <w:r w:rsidR="00977544" w:rsidRPr="00977544">
        <w:rPr>
          <w:rFonts w:ascii="楷体" w:eastAsia="楷体" w:hAnsi="楷体" w:cs="SimSun-Identity-H" w:hint="eastAsia"/>
          <w:kern w:val="0"/>
          <w:sz w:val="24"/>
          <w:szCs w:val="24"/>
        </w:rPr>
        <w:t>浪潮信息（证券代码：000977）</w:t>
      </w:r>
      <w:r w:rsidR="00291759"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</w:t>
      </w:r>
      <w:r w:rsidR="00A307F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采用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中国证券业协会基金估值工作小组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《</w:t>
      </w:r>
      <w:r w:rsidR="00CC732B" w:rsidRPr="006B300B">
        <w:rPr>
          <w:rFonts w:ascii="楷体" w:eastAsia="楷体" w:hAnsi="楷体" w:cs="SimSun-Identity-H"/>
          <w:kern w:val="0"/>
          <w:sz w:val="24"/>
          <w:szCs w:val="24"/>
        </w:rPr>
        <w:t>关于停牌股票估值的参考方法》中的“指数收益法”进行估值。</w:t>
      </w:r>
    </w:p>
    <w:p w:rsidR="00F06DBA" w:rsidRPr="006B300B" w:rsidRDefault="00F06DBA" w:rsidP="001D7D4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自</w:t>
      </w:r>
      <w:r w:rsidR="00F21192" w:rsidRPr="006B300B">
        <w:rPr>
          <w:rFonts w:ascii="楷体" w:eastAsia="楷体" w:hAnsi="楷体" w:cs="SimSun-Identity-H" w:hint="eastAsia"/>
          <w:kern w:val="0"/>
          <w:sz w:val="24"/>
          <w:szCs w:val="24"/>
        </w:rPr>
        <w:t xml:space="preserve"> </w:t>
      </w:r>
      <w:r w:rsidR="00E66406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“</w:t>
      </w:r>
      <w:r w:rsidR="00977544" w:rsidRPr="00977544">
        <w:rPr>
          <w:rFonts w:ascii="楷体" w:eastAsia="楷体" w:hAnsi="楷体" w:cs="SimSun-Identity-H" w:hint="eastAsia"/>
          <w:kern w:val="0"/>
          <w:sz w:val="24"/>
          <w:szCs w:val="24"/>
        </w:rPr>
        <w:t>浪潮信息</w:t>
      </w:r>
      <w:r w:rsidR="00CC7BB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”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复牌且其交易体现了活跃市场交易特征后，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恢复采用交易所</w:t>
      </w:r>
      <w:r w:rsidR="000D603F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当日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收盘价</w:t>
      </w:r>
      <w:r w:rsidR="008C44B2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进行</w:t>
      </w:r>
      <w:r w:rsidR="008658DB" w:rsidRPr="006B300B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估值</w:t>
      </w: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，届时不再另行公告。</w:t>
      </w:r>
      <w:r w:rsidR="001D7D45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敬请投资者予以关注。</w:t>
      </w:r>
    </w:p>
    <w:p w:rsidR="006B7D79" w:rsidRDefault="00581EEB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特此公告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。</w:t>
      </w: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6B7D79" w:rsidRDefault="006B7D79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</w:p>
    <w:p w:rsidR="00857D9D" w:rsidRPr="006B300B" w:rsidRDefault="00857D9D" w:rsidP="006B7D7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楷体" w:eastAsia="楷体" w:hAnsi="楷体" w:cs="SimSun-Identity-H"/>
          <w:kern w:val="0"/>
          <w:sz w:val="24"/>
          <w:szCs w:val="24"/>
        </w:rPr>
      </w:pPr>
      <w:bookmarkStart w:id="0" w:name="_GoBack"/>
      <w:bookmarkEnd w:id="0"/>
    </w:p>
    <w:p w:rsidR="00F06DBA" w:rsidRPr="006B300B" w:rsidRDefault="006F59AB" w:rsidP="00F06DBA">
      <w:pPr>
        <w:autoSpaceDE w:val="0"/>
        <w:autoSpaceDN w:val="0"/>
        <w:adjustRightInd w:val="0"/>
        <w:spacing w:line="360" w:lineRule="auto"/>
        <w:jc w:val="right"/>
        <w:rPr>
          <w:rFonts w:ascii="楷体" w:eastAsia="楷体" w:hAnsi="楷体" w:cs="SimSun-Identity-H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前海开源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基金管理有限公司</w:t>
      </w:r>
    </w:p>
    <w:p w:rsidR="00C309F5" w:rsidRPr="003F1AEE" w:rsidRDefault="00010565" w:rsidP="00F06DBA">
      <w:pPr>
        <w:spacing w:line="360" w:lineRule="auto"/>
        <w:jc w:val="right"/>
        <w:rPr>
          <w:rFonts w:ascii="楷体" w:eastAsia="楷体" w:hAnsi="楷体" w:cs="SimSun-Identity-H"/>
          <w:color w:val="FF0000"/>
          <w:kern w:val="0"/>
          <w:sz w:val="24"/>
          <w:szCs w:val="24"/>
        </w:rPr>
      </w:pPr>
      <w:r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二〇</w:t>
      </w:r>
      <w:r w:rsidR="00977544" w:rsidRPr="006B300B">
        <w:rPr>
          <w:rFonts w:ascii="楷体" w:eastAsia="楷体" w:hAnsi="楷体" w:cs="SimSun-Identity-H" w:hint="eastAsia"/>
          <w:kern w:val="0"/>
          <w:sz w:val="24"/>
          <w:szCs w:val="24"/>
        </w:rPr>
        <w:t>二〇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年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三</w:t>
      </w:r>
      <w:r w:rsidR="00E21DDC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月</w:t>
      </w:r>
      <w:r w:rsidR="00977544">
        <w:rPr>
          <w:rFonts w:ascii="楷体" w:eastAsia="楷体" w:hAnsi="楷体" w:cs="SimSun-Identity-H" w:hint="eastAsia"/>
          <w:kern w:val="0"/>
          <w:sz w:val="24"/>
          <w:szCs w:val="24"/>
        </w:rPr>
        <w:t>十七</w:t>
      </w:r>
      <w:r w:rsidR="00F06DBA" w:rsidRPr="006B300B">
        <w:rPr>
          <w:rFonts w:ascii="楷体" w:eastAsia="楷体" w:hAnsi="楷体" w:cs="SimSun-Identity-H" w:hint="eastAsia"/>
          <w:kern w:val="0"/>
          <w:sz w:val="24"/>
          <w:szCs w:val="24"/>
        </w:rPr>
        <w:t>日</w:t>
      </w:r>
    </w:p>
    <w:sectPr w:rsidR="00C309F5" w:rsidRPr="003F1AEE" w:rsidSect="004D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70" w:rsidRDefault="00314370" w:rsidP="00E21DDC">
      <w:r>
        <w:separator/>
      </w:r>
    </w:p>
  </w:endnote>
  <w:endnote w:type="continuationSeparator" w:id="1">
    <w:p w:rsidR="00314370" w:rsidRDefault="00314370" w:rsidP="00E2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70" w:rsidRDefault="00314370" w:rsidP="00E21DDC">
      <w:r>
        <w:separator/>
      </w:r>
    </w:p>
  </w:footnote>
  <w:footnote w:type="continuationSeparator" w:id="1">
    <w:p w:rsidR="00314370" w:rsidRDefault="00314370" w:rsidP="00E2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BA"/>
    <w:rsid w:val="000046A6"/>
    <w:rsid w:val="00010565"/>
    <w:rsid w:val="000308A3"/>
    <w:rsid w:val="00036FF5"/>
    <w:rsid w:val="00057801"/>
    <w:rsid w:val="000757C5"/>
    <w:rsid w:val="00094960"/>
    <w:rsid w:val="000D603F"/>
    <w:rsid w:val="00101A34"/>
    <w:rsid w:val="00113220"/>
    <w:rsid w:val="001377C9"/>
    <w:rsid w:val="00144C53"/>
    <w:rsid w:val="0016052D"/>
    <w:rsid w:val="00176A5A"/>
    <w:rsid w:val="0018324B"/>
    <w:rsid w:val="001861DA"/>
    <w:rsid w:val="00191443"/>
    <w:rsid w:val="001A1E75"/>
    <w:rsid w:val="001D7D45"/>
    <w:rsid w:val="001E1DAB"/>
    <w:rsid w:val="001F253B"/>
    <w:rsid w:val="001F54D5"/>
    <w:rsid w:val="001F73E3"/>
    <w:rsid w:val="001F7FB6"/>
    <w:rsid w:val="002059CB"/>
    <w:rsid w:val="00215259"/>
    <w:rsid w:val="00283E05"/>
    <w:rsid w:val="00287362"/>
    <w:rsid w:val="00291759"/>
    <w:rsid w:val="00291BC3"/>
    <w:rsid w:val="002C02E1"/>
    <w:rsid w:val="002D1CAF"/>
    <w:rsid w:val="002F7AAF"/>
    <w:rsid w:val="003048D5"/>
    <w:rsid w:val="00314370"/>
    <w:rsid w:val="00316C50"/>
    <w:rsid w:val="0033015E"/>
    <w:rsid w:val="003535E2"/>
    <w:rsid w:val="00354285"/>
    <w:rsid w:val="003559AB"/>
    <w:rsid w:val="003569A1"/>
    <w:rsid w:val="00357DA9"/>
    <w:rsid w:val="00360B83"/>
    <w:rsid w:val="00377162"/>
    <w:rsid w:val="003C00DC"/>
    <w:rsid w:val="003C023C"/>
    <w:rsid w:val="003C0681"/>
    <w:rsid w:val="003C1094"/>
    <w:rsid w:val="003E4AEA"/>
    <w:rsid w:val="003F1AEE"/>
    <w:rsid w:val="003F7228"/>
    <w:rsid w:val="0041562B"/>
    <w:rsid w:val="0042216E"/>
    <w:rsid w:val="00457B4A"/>
    <w:rsid w:val="00466869"/>
    <w:rsid w:val="004734D8"/>
    <w:rsid w:val="0047423F"/>
    <w:rsid w:val="0048199F"/>
    <w:rsid w:val="004A08FB"/>
    <w:rsid w:val="004A10AB"/>
    <w:rsid w:val="004A66E8"/>
    <w:rsid w:val="004B3F75"/>
    <w:rsid w:val="004B51D8"/>
    <w:rsid w:val="004D55DE"/>
    <w:rsid w:val="004D622B"/>
    <w:rsid w:val="004E0D7C"/>
    <w:rsid w:val="004F6221"/>
    <w:rsid w:val="00513859"/>
    <w:rsid w:val="00514ACA"/>
    <w:rsid w:val="005407A4"/>
    <w:rsid w:val="005434C1"/>
    <w:rsid w:val="0054765E"/>
    <w:rsid w:val="00555DCB"/>
    <w:rsid w:val="00556AB3"/>
    <w:rsid w:val="00581EEB"/>
    <w:rsid w:val="0059180B"/>
    <w:rsid w:val="005919F5"/>
    <w:rsid w:val="00592E6F"/>
    <w:rsid w:val="005A639C"/>
    <w:rsid w:val="006051A1"/>
    <w:rsid w:val="00610A50"/>
    <w:rsid w:val="00614DE0"/>
    <w:rsid w:val="00617700"/>
    <w:rsid w:val="00642418"/>
    <w:rsid w:val="006449E5"/>
    <w:rsid w:val="00664431"/>
    <w:rsid w:val="00664464"/>
    <w:rsid w:val="00665CF7"/>
    <w:rsid w:val="0066756E"/>
    <w:rsid w:val="006A4D57"/>
    <w:rsid w:val="006B050B"/>
    <w:rsid w:val="006B300B"/>
    <w:rsid w:val="006B7D79"/>
    <w:rsid w:val="006D27D9"/>
    <w:rsid w:val="006D48CF"/>
    <w:rsid w:val="006D5154"/>
    <w:rsid w:val="006D6DF1"/>
    <w:rsid w:val="006E0353"/>
    <w:rsid w:val="006F59AB"/>
    <w:rsid w:val="0071086E"/>
    <w:rsid w:val="00715EE5"/>
    <w:rsid w:val="00732F92"/>
    <w:rsid w:val="007337B7"/>
    <w:rsid w:val="0074164E"/>
    <w:rsid w:val="00753A08"/>
    <w:rsid w:val="00762F22"/>
    <w:rsid w:val="00772FB4"/>
    <w:rsid w:val="00782DF9"/>
    <w:rsid w:val="007B7F4C"/>
    <w:rsid w:val="007C658A"/>
    <w:rsid w:val="007D405D"/>
    <w:rsid w:val="007D49F5"/>
    <w:rsid w:val="007E090E"/>
    <w:rsid w:val="007F154F"/>
    <w:rsid w:val="00807065"/>
    <w:rsid w:val="00814049"/>
    <w:rsid w:val="00816D81"/>
    <w:rsid w:val="008340DF"/>
    <w:rsid w:val="008568EA"/>
    <w:rsid w:val="00857D9D"/>
    <w:rsid w:val="0086168D"/>
    <w:rsid w:val="008658DB"/>
    <w:rsid w:val="0088422D"/>
    <w:rsid w:val="008A1798"/>
    <w:rsid w:val="008C44B2"/>
    <w:rsid w:val="008C521A"/>
    <w:rsid w:val="008D372E"/>
    <w:rsid w:val="00904F66"/>
    <w:rsid w:val="00964D75"/>
    <w:rsid w:val="00977544"/>
    <w:rsid w:val="00986880"/>
    <w:rsid w:val="00993746"/>
    <w:rsid w:val="009A1C4D"/>
    <w:rsid w:val="009A23EC"/>
    <w:rsid w:val="009A2C32"/>
    <w:rsid w:val="009A783B"/>
    <w:rsid w:val="009D2222"/>
    <w:rsid w:val="009F0D79"/>
    <w:rsid w:val="009F121D"/>
    <w:rsid w:val="009F6E21"/>
    <w:rsid w:val="00A11A02"/>
    <w:rsid w:val="00A1777F"/>
    <w:rsid w:val="00A307FA"/>
    <w:rsid w:val="00A45C4A"/>
    <w:rsid w:val="00A76DBF"/>
    <w:rsid w:val="00AA47AC"/>
    <w:rsid w:val="00AA64A4"/>
    <w:rsid w:val="00AB2A33"/>
    <w:rsid w:val="00AF5E6C"/>
    <w:rsid w:val="00AF6ED0"/>
    <w:rsid w:val="00B072C7"/>
    <w:rsid w:val="00B162EE"/>
    <w:rsid w:val="00B33719"/>
    <w:rsid w:val="00B51078"/>
    <w:rsid w:val="00B6321A"/>
    <w:rsid w:val="00BB4B04"/>
    <w:rsid w:val="00BF278A"/>
    <w:rsid w:val="00BF560C"/>
    <w:rsid w:val="00C000F6"/>
    <w:rsid w:val="00C0500C"/>
    <w:rsid w:val="00C05354"/>
    <w:rsid w:val="00C23065"/>
    <w:rsid w:val="00C27F55"/>
    <w:rsid w:val="00C309F5"/>
    <w:rsid w:val="00C559E2"/>
    <w:rsid w:val="00C82B32"/>
    <w:rsid w:val="00CA224A"/>
    <w:rsid w:val="00CC732B"/>
    <w:rsid w:val="00CC7BBC"/>
    <w:rsid w:val="00CD1F5D"/>
    <w:rsid w:val="00CF3783"/>
    <w:rsid w:val="00D029FF"/>
    <w:rsid w:val="00D05D6B"/>
    <w:rsid w:val="00D07313"/>
    <w:rsid w:val="00D22971"/>
    <w:rsid w:val="00D24C55"/>
    <w:rsid w:val="00D33EF7"/>
    <w:rsid w:val="00D42B4D"/>
    <w:rsid w:val="00D4700D"/>
    <w:rsid w:val="00D5207A"/>
    <w:rsid w:val="00D75815"/>
    <w:rsid w:val="00D76D2A"/>
    <w:rsid w:val="00D85D80"/>
    <w:rsid w:val="00D86FF4"/>
    <w:rsid w:val="00D94415"/>
    <w:rsid w:val="00DB4E53"/>
    <w:rsid w:val="00DB7693"/>
    <w:rsid w:val="00DC4C2F"/>
    <w:rsid w:val="00DD11B4"/>
    <w:rsid w:val="00DE3B62"/>
    <w:rsid w:val="00E21DDC"/>
    <w:rsid w:val="00E61800"/>
    <w:rsid w:val="00E66406"/>
    <w:rsid w:val="00E81D19"/>
    <w:rsid w:val="00E85C0D"/>
    <w:rsid w:val="00E953D7"/>
    <w:rsid w:val="00EA42CA"/>
    <w:rsid w:val="00EB128E"/>
    <w:rsid w:val="00EB489B"/>
    <w:rsid w:val="00EC7CD7"/>
    <w:rsid w:val="00ED7198"/>
    <w:rsid w:val="00EE14AD"/>
    <w:rsid w:val="00EF2B70"/>
    <w:rsid w:val="00F03989"/>
    <w:rsid w:val="00F06DBA"/>
    <w:rsid w:val="00F121F4"/>
    <w:rsid w:val="00F1361D"/>
    <w:rsid w:val="00F21192"/>
    <w:rsid w:val="00F337F0"/>
    <w:rsid w:val="00F74E5F"/>
    <w:rsid w:val="00F9554E"/>
    <w:rsid w:val="00FB4721"/>
    <w:rsid w:val="00FB74C0"/>
    <w:rsid w:val="00FC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CC732B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2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21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21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DB0F-F0CC-4040-BCD2-008610F6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cp:lastModifiedBy>JonMMx 2000</cp:lastModifiedBy>
  <cp:revision>2</cp:revision>
  <dcterms:created xsi:type="dcterms:W3CDTF">2020-03-16T16:01:00Z</dcterms:created>
  <dcterms:modified xsi:type="dcterms:W3CDTF">2020-03-16T16:01:00Z</dcterms:modified>
</cp:coreProperties>
</file>