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4" w:rsidRPr="00FE6634" w:rsidRDefault="00353E04" w:rsidP="00353E04">
      <w:pPr>
        <w:spacing w:line="276" w:lineRule="auto"/>
        <w:jc w:val="center"/>
        <w:rPr>
          <w:rFonts w:hint="eastAsia"/>
          <w:b/>
          <w:sz w:val="24"/>
        </w:rPr>
      </w:pPr>
      <w:r w:rsidRPr="00FE6634">
        <w:rPr>
          <w:rFonts w:hint="eastAsia"/>
          <w:b/>
          <w:sz w:val="24"/>
        </w:rPr>
        <w:t>关于新增</w:t>
      </w:r>
      <w:r w:rsidR="007A54A9" w:rsidRPr="00FE6634">
        <w:rPr>
          <w:rFonts w:hint="eastAsia"/>
          <w:b/>
          <w:sz w:val="24"/>
        </w:rPr>
        <w:t>中国人寿</w:t>
      </w:r>
      <w:r w:rsidRPr="00FE6634">
        <w:rPr>
          <w:rFonts w:hint="eastAsia"/>
          <w:b/>
          <w:sz w:val="24"/>
        </w:rPr>
        <w:t>为</w:t>
      </w:r>
      <w:r w:rsidR="00B30430" w:rsidRPr="00FE6634">
        <w:rPr>
          <w:rFonts w:hint="eastAsia"/>
          <w:b/>
          <w:sz w:val="24"/>
        </w:rPr>
        <w:t>上投摩根旗下基金代销机构的公告</w:t>
      </w:r>
    </w:p>
    <w:p w:rsidR="00D87614" w:rsidRPr="00FE6634" w:rsidRDefault="00D87614" w:rsidP="00997520">
      <w:pPr>
        <w:spacing w:line="276" w:lineRule="auto"/>
        <w:rPr>
          <w:rFonts w:hint="eastAsia"/>
          <w:sz w:val="24"/>
        </w:rPr>
      </w:pPr>
    </w:p>
    <w:p w:rsidR="00D6706B" w:rsidRPr="00FE6634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  <w:r w:rsidRPr="00FE6634">
        <w:rPr>
          <w:rFonts w:hint="eastAsia"/>
          <w:sz w:val="24"/>
        </w:rPr>
        <w:t>上投摩根基金管理有限公司（以下简称“本公司”）已与</w:t>
      </w:r>
      <w:r w:rsidR="007A54A9" w:rsidRPr="00FE6634">
        <w:rPr>
          <w:rFonts w:hint="eastAsia"/>
          <w:sz w:val="24"/>
        </w:rPr>
        <w:t>中国人寿保险股份有限公司</w:t>
      </w:r>
      <w:r w:rsidR="00205AA0" w:rsidRPr="00FE6634">
        <w:rPr>
          <w:sz w:val="24"/>
        </w:rPr>
        <w:t>（以下简称</w:t>
      </w:r>
      <w:r w:rsidR="00205AA0" w:rsidRPr="00FE6634">
        <w:rPr>
          <w:rFonts w:hint="eastAsia"/>
          <w:sz w:val="24"/>
        </w:rPr>
        <w:t>“</w:t>
      </w:r>
      <w:r w:rsidR="007A54A9" w:rsidRPr="00FE6634">
        <w:rPr>
          <w:rFonts w:hint="eastAsia"/>
          <w:sz w:val="24"/>
        </w:rPr>
        <w:t>中国人寿</w:t>
      </w:r>
      <w:r w:rsidR="00205AA0" w:rsidRPr="00FE6634">
        <w:rPr>
          <w:rFonts w:hint="eastAsia"/>
          <w:sz w:val="24"/>
        </w:rPr>
        <w:t>”</w:t>
      </w:r>
      <w:r w:rsidR="00205AA0" w:rsidRPr="00FE6634">
        <w:rPr>
          <w:sz w:val="24"/>
        </w:rPr>
        <w:t>）</w:t>
      </w:r>
      <w:r w:rsidRPr="00FE6634">
        <w:rPr>
          <w:rFonts w:hint="eastAsia"/>
          <w:sz w:val="24"/>
        </w:rPr>
        <w:t>签订了基金销售代理协议。</w:t>
      </w:r>
      <w:r w:rsidR="004E25D1" w:rsidRPr="00FE6634">
        <w:rPr>
          <w:rFonts w:hint="eastAsia"/>
          <w:sz w:val="24"/>
        </w:rPr>
        <w:t>自</w:t>
      </w:r>
      <w:r w:rsidR="008C0877" w:rsidRPr="00FE6634">
        <w:rPr>
          <w:rFonts w:hint="eastAsia"/>
          <w:sz w:val="24"/>
        </w:rPr>
        <w:t>2020</w:t>
      </w:r>
      <w:r w:rsidR="008C0877" w:rsidRPr="00FE6634">
        <w:rPr>
          <w:rFonts w:hint="eastAsia"/>
          <w:sz w:val="24"/>
        </w:rPr>
        <w:t>年</w:t>
      </w:r>
      <w:r w:rsidR="008C0877" w:rsidRPr="00FE6634">
        <w:rPr>
          <w:rFonts w:hint="eastAsia"/>
          <w:sz w:val="24"/>
        </w:rPr>
        <w:t>3</w:t>
      </w:r>
      <w:r w:rsidR="008C0877" w:rsidRPr="00FE6634">
        <w:rPr>
          <w:rFonts w:hint="eastAsia"/>
          <w:sz w:val="24"/>
        </w:rPr>
        <w:t>月</w:t>
      </w:r>
      <w:r w:rsidR="00E56105" w:rsidRPr="00FE6634">
        <w:rPr>
          <w:sz w:val="24"/>
        </w:rPr>
        <w:t>13</w:t>
      </w:r>
      <w:r w:rsidR="008C0877" w:rsidRPr="00FE6634">
        <w:rPr>
          <w:rFonts w:hint="eastAsia"/>
          <w:sz w:val="24"/>
        </w:rPr>
        <w:t>日</w:t>
      </w:r>
      <w:r w:rsidR="004E25D1" w:rsidRPr="00FE6634">
        <w:rPr>
          <w:rFonts w:hint="eastAsia"/>
          <w:sz w:val="24"/>
        </w:rPr>
        <w:t>起，</w:t>
      </w:r>
      <w:r w:rsidR="007A54A9" w:rsidRPr="00FE6634">
        <w:rPr>
          <w:rFonts w:hint="eastAsia"/>
          <w:sz w:val="24"/>
        </w:rPr>
        <w:t>中国人寿</w:t>
      </w:r>
      <w:r w:rsidR="00925FC7" w:rsidRPr="00FE6634">
        <w:rPr>
          <w:rFonts w:hint="eastAsia"/>
          <w:sz w:val="24"/>
        </w:rPr>
        <w:t>开始如下基金的代理销售业务，投资人可通过</w:t>
      </w:r>
      <w:r w:rsidR="007A54A9" w:rsidRPr="00FE6634">
        <w:rPr>
          <w:rFonts w:hint="eastAsia"/>
          <w:sz w:val="24"/>
        </w:rPr>
        <w:t>中国人寿</w:t>
      </w:r>
      <w:r w:rsidR="00925FC7" w:rsidRPr="00FE6634">
        <w:rPr>
          <w:rFonts w:hint="eastAsia"/>
          <w:sz w:val="24"/>
        </w:rPr>
        <w:t>开展以下基金的申购、赎回、定投等相关业务。具体的业务流程、办理时间和办理方式以</w:t>
      </w:r>
      <w:r w:rsidR="007A54A9" w:rsidRPr="00FE6634">
        <w:rPr>
          <w:rFonts w:hint="eastAsia"/>
          <w:sz w:val="24"/>
        </w:rPr>
        <w:t>中国人寿</w:t>
      </w:r>
      <w:r w:rsidR="00925FC7" w:rsidRPr="00FE6634">
        <w:rPr>
          <w:rFonts w:hint="eastAsia"/>
          <w:sz w:val="24"/>
        </w:rPr>
        <w:t>的规定为准。</w:t>
      </w:r>
    </w:p>
    <w:tbl>
      <w:tblPr>
        <w:tblW w:w="89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900"/>
        <w:gridCol w:w="7240"/>
      </w:tblGrid>
      <w:tr w:rsidR="00D6706B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6706B" w:rsidRPr="00FE6634" w:rsidRDefault="00D6706B" w:rsidP="00277F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6706B" w:rsidRPr="00FE6634" w:rsidRDefault="00D6706B" w:rsidP="00D670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6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D6706B" w:rsidRPr="00FE6634" w:rsidRDefault="00D6706B" w:rsidP="00D670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663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widowControl/>
              <w:jc w:val="center"/>
              <w:rPr>
                <w:sz w:val="22"/>
              </w:rPr>
            </w:pPr>
            <w:r w:rsidRPr="00FE6634">
              <w:rPr>
                <w:rFonts w:hint="eastAsia"/>
                <w:sz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377010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上投摩根阿尔法混合型证券投资基金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004144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上投摩根安丰回报混合型证券投资基金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004145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上投摩根安丰回报混合型证券投资基金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004738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上投摩根安隆回报混合型证券投资基金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004739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上投摩根安隆回报混合型证券投资基金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001009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上投摩根安全战略股票型证券投资基金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004361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上投摩根安通回报混合型证券投资基金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004362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上投摩根安通回报混合型证券投资基金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001947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上投摩根安鑫回报混合型证券投资基金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002845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上投摩根安鑫回报混合型证券投资基金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004823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上投摩根安裕回报混合型证券投资基金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004824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上投摩根安裕回报混合型证券投资基金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002654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上投摩根策略精选灵活配置混合型证券投资基金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000073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上投摩根成长动力混合型证券投资基金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378010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上投摩根成长先锋混合型证券投资基金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005593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上投摩根创新商业模式灵活配置混合型证券投资基金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371020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上投摩根纯债债券型证券投资基金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371120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上投摩根纯债债券型证券投资基金</w:t>
            </w:r>
            <w:r w:rsidRPr="00FE6634">
              <w:rPr>
                <w:rFonts w:hint="eastAsia"/>
                <w:sz w:val="22"/>
              </w:rPr>
              <w:t>B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000839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上投摩根纯债丰利债券型证券投资基金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000840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上投摩根纯债丰利债券型证券投资基金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000889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上投摩根纯债添利债券型证券投资基金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000890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上投摩根纯债添利债券型证券投资基金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376510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上投摩根大盘蓝筹股票型证券投资基金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006250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上投摩根动力精选混合型证券投资基金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001219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上投摩根动态多因子策略灵活配置混合型证券投资基金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370021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上投摩根分红添利债券型证券投资基金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370022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上投摩根分红添利债券型证券投资基金</w:t>
            </w:r>
            <w:r w:rsidRPr="00FE6634">
              <w:rPr>
                <w:rFonts w:hint="eastAsia"/>
                <w:sz w:val="22"/>
              </w:rPr>
              <w:t>B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005051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上投摩根标普港股通低波红利指数型证券投资基金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005052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上投摩根标普港股通低波红利指数型证券投资基金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377530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上投摩根行业轮动混合型证券投资基金</w:t>
            </w:r>
            <w:r w:rsidR="00BA7CD6"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000457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上投摩根核心成长股票型证券投资基金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005983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上投摩根核心精选股票型证券投资基金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370024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上投摩根核心优选混合型证券投资基金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lastRenderedPageBreak/>
              <w:t>34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000256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上投摩根红利回报混合型证券投资基金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002436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上投摩根红利回报混合型证券投资基金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008314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上投摩根慧选成长股票型证券投资基金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008315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上投摩根慧选成长股票型证券投资基金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377150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上投摩根健康品质生活混合型证券投资基金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001538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上投摩根科技前沿灵活配置混合型证券投资基金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005120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上投摩根量化多因子灵活配置混合型证券投资基金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006890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上投摩根领先优选混合型证券投资基金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000524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上投摩根民生需求股票型证券投资基金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377020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上投摩根内需动力混合型证券投资基金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372010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上投摩根强化回报债券型证券投资基金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372110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上投摩根强化回报债券型证券投资基金</w:t>
            </w:r>
            <w:r w:rsidRPr="00FE6634">
              <w:rPr>
                <w:rFonts w:hint="eastAsia"/>
                <w:sz w:val="22"/>
              </w:rPr>
              <w:t>B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370010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上投摩根货币市场基金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373010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上投摩根双息平衡混合型证券投资基金</w:t>
            </w:r>
            <w:r w:rsidR="00BA7CD6"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370023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上投摩根中证消费服务领先指数证券投资基金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49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373020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上投摩根双核平衡混合型证券投资基金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000377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上投摩根双债增利债券型证券投资基金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000378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上投摩根双债增利债券型证券投资基金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000712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上投摩根天添宝货币市场基金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000713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上投摩根天添宝货币市场基金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001795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上投摩根文体休闲灵活配置混合型证券投资基金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000887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上投摩根稳进回报混合型证券投资基金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005701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上投摩根香港精选港股通混合型证券投资基金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377240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上投摩根新兴动力混合型证券投资基金</w:t>
            </w:r>
            <w:r w:rsidR="00BA7CD6"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001482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上投摩根新兴服务股票型证券投资基金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59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001766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上投摩根医疗健康股票型证券投资基金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000616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上投摩根优信增利债券型证券投资基金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000617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上投摩根优信增利债券型证券投资基金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004606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上投摩根优选多因子股票型证券投资基金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001192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上投摩根整合驱动灵活配置混合型证券投资基金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001313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上投摩根智慧互联股票型证券投资基金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370027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上投摩根智选</w:t>
            </w:r>
            <w:r w:rsidRPr="00FE6634">
              <w:rPr>
                <w:rFonts w:hint="eastAsia"/>
                <w:sz w:val="22"/>
              </w:rPr>
              <w:t>30</w:t>
            </w:r>
            <w:r w:rsidRPr="00FE6634">
              <w:rPr>
                <w:rFonts w:hint="eastAsia"/>
                <w:sz w:val="22"/>
              </w:rPr>
              <w:t>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375010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上投摩根中国优势证券投资基金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379010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上投摩根中小盘混合型证券投资基金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000328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上投摩根转型动力灵活配置混合型证券投资基金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widowControl/>
              <w:jc w:val="center"/>
              <w:rPr>
                <w:sz w:val="22"/>
              </w:rPr>
            </w:pPr>
            <w:r w:rsidRPr="00FE6634">
              <w:rPr>
                <w:rFonts w:hint="eastAsia"/>
                <w:sz w:val="22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001126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上投摩根卓越制造股票型证券投资基金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004627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上投摩根岁岁益定期开放债券型证券投资基金</w:t>
            </w:r>
            <w:r w:rsidRPr="00FE6634">
              <w:rPr>
                <w:rFonts w:hint="eastAsia"/>
                <w:sz w:val="22"/>
              </w:rPr>
              <w:t>A</w:t>
            </w:r>
          </w:p>
        </w:tc>
      </w:tr>
      <w:tr w:rsidR="007A54A9" w:rsidRPr="00FE6634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center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71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A54A9" w:rsidRPr="00FE6634" w:rsidRDefault="007A54A9" w:rsidP="007A54A9">
            <w:pPr>
              <w:jc w:val="left"/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004628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7A54A9" w:rsidRPr="00FE6634" w:rsidRDefault="007A54A9" w:rsidP="007A54A9">
            <w:pPr>
              <w:rPr>
                <w:rFonts w:hint="eastAsia"/>
                <w:sz w:val="22"/>
              </w:rPr>
            </w:pPr>
            <w:r w:rsidRPr="00FE6634">
              <w:rPr>
                <w:rFonts w:hint="eastAsia"/>
                <w:sz w:val="22"/>
              </w:rPr>
              <w:t>上投摩根岁岁益定期开放债券型证券投资基金</w:t>
            </w:r>
            <w:r w:rsidRPr="00FE6634">
              <w:rPr>
                <w:rFonts w:hint="eastAsia"/>
                <w:sz w:val="22"/>
              </w:rPr>
              <w:t>C</w:t>
            </w:r>
          </w:p>
        </w:tc>
      </w:tr>
    </w:tbl>
    <w:p w:rsidR="00D6706B" w:rsidRPr="00FE6634" w:rsidRDefault="00D6706B" w:rsidP="000C43F0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</w:p>
    <w:p w:rsidR="000C43F0" w:rsidRPr="00FE6634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t xml:space="preserve">投资者可通过以下途径咨询有关详情：　</w:t>
      </w:r>
      <w:r w:rsidRPr="00FE6634">
        <w:rPr>
          <w:rFonts w:hint="eastAsia"/>
          <w:sz w:val="24"/>
        </w:rPr>
        <w:t xml:space="preserve"> </w:t>
      </w:r>
    </w:p>
    <w:p w:rsidR="004E25D1" w:rsidRPr="00FE6634" w:rsidRDefault="004E25D1" w:rsidP="004E25D1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t>1</w:t>
      </w:r>
      <w:r w:rsidRPr="00FE6634">
        <w:rPr>
          <w:rFonts w:hint="eastAsia"/>
          <w:sz w:val="24"/>
        </w:rPr>
        <w:t>、</w:t>
      </w:r>
      <w:r w:rsidR="007A54A9" w:rsidRPr="00FE6634">
        <w:rPr>
          <w:rFonts w:hint="eastAsia"/>
          <w:sz w:val="24"/>
        </w:rPr>
        <w:t>中国人寿</w:t>
      </w:r>
      <w:r w:rsidR="00321410" w:rsidRPr="00FE6634">
        <w:rPr>
          <w:sz w:val="24"/>
        </w:rPr>
        <w:t>股份有限公司</w:t>
      </w:r>
    </w:p>
    <w:p w:rsidR="004E25D1" w:rsidRPr="00FE6634" w:rsidRDefault="004E25D1" w:rsidP="004E25D1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lastRenderedPageBreak/>
        <w:t>客服电话：</w:t>
      </w:r>
      <w:r w:rsidR="00213DA2" w:rsidRPr="00FE6634">
        <w:rPr>
          <w:rFonts w:hint="eastAsia"/>
          <w:sz w:val="24"/>
        </w:rPr>
        <w:t>9</w:t>
      </w:r>
      <w:r w:rsidR="00213DA2" w:rsidRPr="00FE6634">
        <w:rPr>
          <w:sz w:val="24"/>
        </w:rPr>
        <w:t>5519</w:t>
      </w:r>
    </w:p>
    <w:p w:rsidR="004E25D1" w:rsidRPr="00FE6634" w:rsidRDefault="004E25D1" w:rsidP="004E25D1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  <w:r w:rsidRPr="00FE6634">
        <w:rPr>
          <w:rFonts w:hint="eastAsia"/>
          <w:sz w:val="24"/>
        </w:rPr>
        <w:t>网站：</w:t>
      </w:r>
      <w:r w:rsidR="00213DA2" w:rsidRPr="00FE6634">
        <w:rPr>
          <w:rFonts w:hint="eastAsia"/>
          <w:sz w:val="24"/>
        </w:rPr>
        <w:t>w</w:t>
      </w:r>
      <w:r w:rsidR="00213DA2" w:rsidRPr="00FE6634">
        <w:rPr>
          <w:sz w:val="24"/>
        </w:rPr>
        <w:t>ww.e-chinalife.com</w:t>
      </w:r>
    </w:p>
    <w:p w:rsidR="00732E66" w:rsidRPr="00FE6634" w:rsidRDefault="000C43F0" w:rsidP="004E25D1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t>2</w:t>
      </w:r>
      <w:r w:rsidRPr="00FE6634">
        <w:rPr>
          <w:rFonts w:hint="eastAsia"/>
          <w:sz w:val="24"/>
        </w:rPr>
        <w:t xml:space="preserve">、上投摩根基金管理有限公司　</w:t>
      </w:r>
      <w:r w:rsidRPr="00FE6634">
        <w:rPr>
          <w:rFonts w:hint="eastAsia"/>
          <w:sz w:val="24"/>
        </w:rPr>
        <w:t xml:space="preserve"> </w:t>
      </w:r>
    </w:p>
    <w:p w:rsidR="00732E66" w:rsidRPr="00FE6634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t>客服电话：</w:t>
      </w:r>
      <w:r w:rsidRPr="00FE6634">
        <w:rPr>
          <w:rFonts w:hint="eastAsia"/>
          <w:sz w:val="24"/>
        </w:rPr>
        <w:t xml:space="preserve">400-889-4888 </w:t>
      </w:r>
    </w:p>
    <w:p w:rsidR="00732E66" w:rsidRPr="00FE6634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t>网址：</w:t>
      </w:r>
      <w:r w:rsidRPr="00FE6634">
        <w:rPr>
          <w:rFonts w:hint="eastAsia"/>
          <w:sz w:val="24"/>
        </w:rPr>
        <w:t>www.cifm.com</w:t>
      </w:r>
      <w:r w:rsidRPr="00FE6634">
        <w:rPr>
          <w:rFonts w:hint="eastAsia"/>
          <w:sz w:val="24"/>
        </w:rPr>
        <w:t xml:space="preserve">　　</w:t>
      </w:r>
    </w:p>
    <w:p w:rsidR="00732E66" w:rsidRPr="00FE6634" w:rsidRDefault="00732E66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</w:p>
    <w:p w:rsidR="000C43F0" w:rsidRPr="00FE6634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FE6634">
        <w:rPr>
          <w:rFonts w:hint="eastAsia"/>
          <w:sz w:val="24"/>
        </w:rPr>
        <w:t xml:space="preserve">特此公告。　</w:t>
      </w:r>
      <w:r w:rsidRPr="00FE6634">
        <w:rPr>
          <w:rFonts w:hint="eastAsia"/>
          <w:sz w:val="24"/>
        </w:rPr>
        <w:t xml:space="preserve"> </w:t>
      </w:r>
    </w:p>
    <w:p w:rsidR="00732E66" w:rsidRPr="00FE6634" w:rsidRDefault="00732E66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</w:p>
    <w:p w:rsidR="00732E66" w:rsidRPr="00FE6634" w:rsidRDefault="00732E66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</w:p>
    <w:p w:rsidR="000C43F0" w:rsidRPr="00FE6634" w:rsidRDefault="000C43F0" w:rsidP="00732E66">
      <w:pPr>
        <w:adjustRightInd w:val="0"/>
        <w:snapToGrid w:val="0"/>
        <w:spacing w:afterLines="50" w:line="312" w:lineRule="auto"/>
        <w:ind w:firstLineChars="200" w:firstLine="480"/>
        <w:jc w:val="right"/>
        <w:rPr>
          <w:sz w:val="24"/>
        </w:rPr>
      </w:pPr>
      <w:r w:rsidRPr="00FE6634">
        <w:rPr>
          <w:rFonts w:hint="eastAsia"/>
          <w:sz w:val="24"/>
        </w:rPr>
        <w:t>上投摩根基金管理有限公司</w:t>
      </w:r>
      <w:r w:rsidRPr="00FE6634">
        <w:rPr>
          <w:rFonts w:hint="eastAsia"/>
          <w:sz w:val="24"/>
        </w:rPr>
        <w:t xml:space="preserve"> </w:t>
      </w:r>
    </w:p>
    <w:p w:rsidR="00535FE5" w:rsidRPr="00216C89" w:rsidRDefault="0048126E" w:rsidP="00B845FC">
      <w:pPr>
        <w:adjustRightInd w:val="0"/>
        <w:snapToGrid w:val="0"/>
        <w:spacing w:afterLines="50" w:line="312" w:lineRule="auto"/>
        <w:ind w:firstLineChars="200" w:firstLine="480"/>
        <w:jc w:val="right"/>
        <w:rPr>
          <w:sz w:val="24"/>
        </w:rPr>
      </w:pPr>
      <w:r w:rsidRPr="00FE6634">
        <w:rPr>
          <w:rFonts w:hint="eastAsia"/>
          <w:sz w:val="24"/>
        </w:rPr>
        <w:t>二〇</w:t>
      </w:r>
      <w:r w:rsidR="00E0387F" w:rsidRPr="00FE6634">
        <w:rPr>
          <w:rFonts w:hint="eastAsia"/>
          <w:sz w:val="24"/>
        </w:rPr>
        <w:t>二〇</w:t>
      </w:r>
      <w:r w:rsidRPr="00FE6634">
        <w:rPr>
          <w:rFonts w:hint="eastAsia"/>
          <w:sz w:val="24"/>
        </w:rPr>
        <w:t>年</w:t>
      </w:r>
      <w:r w:rsidR="00E0387F" w:rsidRPr="00FE6634">
        <w:rPr>
          <w:rFonts w:hint="eastAsia"/>
          <w:sz w:val="24"/>
        </w:rPr>
        <w:t>三</w:t>
      </w:r>
      <w:r w:rsidRPr="00FE6634">
        <w:rPr>
          <w:rFonts w:hint="eastAsia"/>
          <w:sz w:val="24"/>
        </w:rPr>
        <w:t>月</w:t>
      </w:r>
      <w:r w:rsidR="00E56105" w:rsidRPr="00FE6634">
        <w:rPr>
          <w:rFonts w:hint="eastAsia"/>
          <w:sz w:val="24"/>
        </w:rPr>
        <w:t>十</w:t>
      </w:r>
      <w:r w:rsidR="001315BE" w:rsidRPr="00FE6634">
        <w:rPr>
          <w:rFonts w:hint="eastAsia"/>
          <w:sz w:val="24"/>
        </w:rPr>
        <w:t>二</w:t>
      </w:r>
      <w:r w:rsidRPr="00FE6634">
        <w:rPr>
          <w:rFonts w:hint="eastAsia"/>
          <w:sz w:val="24"/>
        </w:rPr>
        <w:t>日</w:t>
      </w:r>
    </w:p>
    <w:sectPr w:rsidR="00535FE5" w:rsidRPr="00216C89" w:rsidSect="005E1B73">
      <w:footerReference w:type="default" r:id="rId8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9E" w:rsidRDefault="00EC029E" w:rsidP="00CD6BDD">
      <w:r>
        <w:separator/>
      </w:r>
    </w:p>
  </w:endnote>
  <w:endnote w:type="continuationSeparator" w:id="1">
    <w:p w:rsidR="00EC029E" w:rsidRDefault="00EC029E" w:rsidP="00CD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0D" w:rsidRDefault="00D16B0D">
    <w:pPr>
      <w:pStyle w:val="a9"/>
      <w:jc w:val="center"/>
    </w:pPr>
    <w:fldSimple w:instr=" PAGE   \* MERGEFORMAT ">
      <w:r w:rsidR="00242459" w:rsidRPr="00242459">
        <w:rPr>
          <w:noProof/>
          <w:lang w:val="zh-CN"/>
        </w:rPr>
        <w:t>1</w:t>
      </w:r>
    </w:fldSimple>
  </w:p>
  <w:p w:rsidR="00D16B0D" w:rsidRDefault="00D16B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9E" w:rsidRDefault="00EC029E" w:rsidP="00CD6BDD">
      <w:r>
        <w:separator/>
      </w:r>
    </w:p>
  </w:footnote>
  <w:footnote w:type="continuationSeparator" w:id="1">
    <w:p w:rsidR="00EC029E" w:rsidRDefault="00EC029E" w:rsidP="00CD6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8"/>
    <w:multiLevelType w:val="hybridMultilevel"/>
    <w:tmpl w:val="4F3E7E20"/>
    <w:lvl w:ilvl="0" w:tplc="04B03F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C6A555C"/>
    <w:multiLevelType w:val="hybridMultilevel"/>
    <w:tmpl w:val="9EFCD654"/>
    <w:lvl w:ilvl="0" w:tplc="0A246EFC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F3624"/>
    <w:multiLevelType w:val="hybridMultilevel"/>
    <w:tmpl w:val="BBBEEB04"/>
    <w:lvl w:ilvl="0" w:tplc="47AE6E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AA5676"/>
    <w:multiLevelType w:val="hybridMultilevel"/>
    <w:tmpl w:val="88886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745"/>
    <w:rsid w:val="00002B4C"/>
    <w:rsid w:val="000244CD"/>
    <w:rsid w:val="00047BE2"/>
    <w:rsid w:val="000503B5"/>
    <w:rsid w:val="00054FB8"/>
    <w:rsid w:val="0006485A"/>
    <w:rsid w:val="00065016"/>
    <w:rsid w:val="00070093"/>
    <w:rsid w:val="00090B59"/>
    <w:rsid w:val="00093663"/>
    <w:rsid w:val="00095BCF"/>
    <w:rsid w:val="00096373"/>
    <w:rsid w:val="000A2CF6"/>
    <w:rsid w:val="000B0685"/>
    <w:rsid w:val="000C43F0"/>
    <w:rsid w:val="000D0CF1"/>
    <w:rsid w:val="000D24CF"/>
    <w:rsid w:val="000D33BE"/>
    <w:rsid w:val="001014D1"/>
    <w:rsid w:val="00105B7F"/>
    <w:rsid w:val="00105BDA"/>
    <w:rsid w:val="001315BE"/>
    <w:rsid w:val="0013198E"/>
    <w:rsid w:val="001426BF"/>
    <w:rsid w:val="00142AD2"/>
    <w:rsid w:val="00150FAF"/>
    <w:rsid w:val="00155FF7"/>
    <w:rsid w:val="00157AA0"/>
    <w:rsid w:val="00164562"/>
    <w:rsid w:val="00170D10"/>
    <w:rsid w:val="00174D7A"/>
    <w:rsid w:val="00184246"/>
    <w:rsid w:val="001A2D73"/>
    <w:rsid w:val="001A37F3"/>
    <w:rsid w:val="001B3086"/>
    <w:rsid w:val="001C26D8"/>
    <w:rsid w:val="001C6E21"/>
    <w:rsid w:val="001D1C05"/>
    <w:rsid w:val="001D7059"/>
    <w:rsid w:val="001E302A"/>
    <w:rsid w:val="001E5766"/>
    <w:rsid w:val="001F04DD"/>
    <w:rsid w:val="001F230F"/>
    <w:rsid w:val="001F399D"/>
    <w:rsid w:val="001F5961"/>
    <w:rsid w:val="001F77F4"/>
    <w:rsid w:val="00200616"/>
    <w:rsid w:val="00200C2C"/>
    <w:rsid w:val="00205AA0"/>
    <w:rsid w:val="00207CDA"/>
    <w:rsid w:val="00213DA2"/>
    <w:rsid w:val="002161F1"/>
    <w:rsid w:val="00216C89"/>
    <w:rsid w:val="002174CA"/>
    <w:rsid w:val="002232A7"/>
    <w:rsid w:val="002416E6"/>
    <w:rsid w:val="00242459"/>
    <w:rsid w:val="00260B57"/>
    <w:rsid w:val="002649E8"/>
    <w:rsid w:val="00270626"/>
    <w:rsid w:val="00270F54"/>
    <w:rsid w:val="00274B6B"/>
    <w:rsid w:val="00277F38"/>
    <w:rsid w:val="00280779"/>
    <w:rsid w:val="00281EC7"/>
    <w:rsid w:val="00282557"/>
    <w:rsid w:val="00284E04"/>
    <w:rsid w:val="00286A92"/>
    <w:rsid w:val="00292278"/>
    <w:rsid w:val="002B1B8E"/>
    <w:rsid w:val="002B75C4"/>
    <w:rsid w:val="002C12CE"/>
    <w:rsid w:val="002C33BF"/>
    <w:rsid w:val="002C48A8"/>
    <w:rsid w:val="002C7960"/>
    <w:rsid w:val="002D135C"/>
    <w:rsid w:val="002E0D2C"/>
    <w:rsid w:val="002E33A6"/>
    <w:rsid w:val="002E7B07"/>
    <w:rsid w:val="00306772"/>
    <w:rsid w:val="0031360E"/>
    <w:rsid w:val="003158ED"/>
    <w:rsid w:val="00315EDE"/>
    <w:rsid w:val="00321410"/>
    <w:rsid w:val="0033082E"/>
    <w:rsid w:val="003502C0"/>
    <w:rsid w:val="00353E04"/>
    <w:rsid w:val="00363B69"/>
    <w:rsid w:val="0036792F"/>
    <w:rsid w:val="00375AC9"/>
    <w:rsid w:val="0039523A"/>
    <w:rsid w:val="003A16D4"/>
    <w:rsid w:val="003A4604"/>
    <w:rsid w:val="003B395F"/>
    <w:rsid w:val="003B6F82"/>
    <w:rsid w:val="003E27CF"/>
    <w:rsid w:val="003E464C"/>
    <w:rsid w:val="003F11A9"/>
    <w:rsid w:val="003F6A37"/>
    <w:rsid w:val="00403D7E"/>
    <w:rsid w:val="004054A9"/>
    <w:rsid w:val="004115DA"/>
    <w:rsid w:val="0041195C"/>
    <w:rsid w:val="00416DCE"/>
    <w:rsid w:val="00423FE2"/>
    <w:rsid w:val="00424068"/>
    <w:rsid w:val="00424F3C"/>
    <w:rsid w:val="004311CE"/>
    <w:rsid w:val="00432F4F"/>
    <w:rsid w:val="00442972"/>
    <w:rsid w:val="00442AFA"/>
    <w:rsid w:val="00447304"/>
    <w:rsid w:val="004537FC"/>
    <w:rsid w:val="00476C54"/>
    <w:rsid w:val="0048126E"/>
    <w:rsid w:val="00497BF9"/>
    <w:rsid w:val="004B5F14"/>
    <w:rsid w:val="004D1EA8"/>
    <w:rsid w:val="004E25D1"/>
    <w:rsid w:val="004F2012"/>
    <w:rsid w:val="0050218A"/>
    <w:rsid w:val="005142A1"/>
    <w:rsid w:val="005159B6"/>
    <w:rsid w:val="0051683A"/>
    <w:rsid w:val="0053163C"/>
    <w:rsid w:val="00535FE5"/>
    <w:rsid w:val="0055348E"/>
    <w:rsid w:val="00556F4A"/>
    <w:rsid w:val="00580DA4"/>
    <w:rsid w:val="00582634"/>
    <w:rsid w:val="00596F27"/>
    <w:rsid w:val="005A5A3A"/>
    <w:rsid w:val="005B4D8D"/>
    <w:rsid w:val="005C4437"/>
    <w:rsid w:val="005C4E46"/>
    <w:rsid w:val="005E1B73"/>
    <w:rsid w:val="005E34B1"/>
    <w:rsid w:val="005F1E35"/>
    <w:rsid w:val="00602621"/>
    <w:rsid w:val="00620257"/>
    <w:rsid w:val="00633224"/>
    <w:rsid w:val="00635E53"/>
    <w:rsid w:val="00641A97"/>
    <w:rsid w:val="00644708"/>
    <w:rsid w:val="00656CD0"/>
    <w:rsid w:val="00660E3D"/>
    <w:rsid w:val="006666CE"/>
    <w:rsid w:val="006736C0"/>
    <w:rsid w:val="006747B9"/>
    <w:rsid w:val="00685AEA"/>
    <w:rsid w:val="00686913"/>
    <w:rsid w:val="00687AE8"/>
    <w:rsid w:val="00696536"/>
    <w:rsid w:val="006A48B8"/>
    <w:rsid w:val="006B0871"/>
    <w:rsid w:val="006B6910"/>
    <w:rsid w:val="006E0766"/>
    <w:rsid w:val="006F75CF"/>
    <w:rsid w:val="00706F89"/>
    <w:rsid w:val="00707296"/>
    <w:rsid w:val="00712B68"/>
    <w:rsid w:val="00713389"/>
    <w:rsid w:val="0071455F"/>
    <w:rsid w:val="00731CB9"/>
    <w:rsid w:val="00732E66"/>
    <w:rsid w:val="00733B03"/>
    <w:rsid w:val="007375CC"/>
    <w:rsid w:val="00737B19"/>
    <w:rsid w:val="00747754"/>
    <w:rsid w:val="00754502"/>
    <w:rsid w:val="007551FE"/>
    <w:rsid w:val="007620C8"/>
    <w:rsid w:val="00763C69"/>
    <w:rsid w:val="00773209"/>
    <w:rsid w:val="00774C42"/>
    <w:rsid w:val="007754FD"/>
    <w:rsid w:val="00782C8A"/>
    <w:rsid w:val="00782E33"/>
    <w:rsid w:val="007966C4"/>
    <w:rsid w:val="007A2010"/>
    <w:rsid w:val="007A54A9"/>
    <w:rsid w:val="007A745A"/>
    <w:rsid w:val="007B16CE"/>
    <w:rsid w:val="007B6828"/>
    <w:rsid w:val="007E35B0"/>
    <w:rsid w:val="007E50B7"/>
    <w:rsid w:val="007F1E20"/>
    <w:rsid w:val="00804148"/>
    <w:rsid w:val="0080617E"/>
    <w:rsid w:val="00807951"/>
    <w:rsid w:val="00823BED"/>
    <w:rsid w:val="008465ED"/>
    <w:rsid w:val="0085723D"/>
    <w:rsid w:val="00870800"/>
    <w:rsid w:val="00870F1A"/>
    <w:rsid w:val="00891BB3"/>
    <w:rsid w:val="008A438B"/>
    <w:rsid w:val="008A58C2"/>
    <w:rsid w:val="008C0877"/>
    <w:rsid w:val="008C0B2B"/>
    <w:rsid w:val="008C14CE"/>
    <w:rsid w:val="008C237A"/>
    <w:rsid w:val="008C3999"/>
    <w:rsid w:val="008C4B8E"/>
    <w:rsid w:val="008D2779"/>
    <w:rsid w:val="008D34EA"/>
    <w:rsid w:val="008D5BBF"/>
    <w:rsid w:val="008D744B"/>
    <w:rsid w:val="008E0D9E"/>
    <w:rsid w:val="008F0813"/>
    <w:rsid w:val="008F2A78"/>
    <w:rsid w:val="00901ACF"/>
    <w:rsid w:val="00912198"/>
    <w:rsid w:val="00912FD2"/>
    <w:rsid w:val="00916E07"/>
    <w:rsid w:val="00922A64"/>
    <w:rsid w:val="00925B36"/>
    <w:rsid w:val="00925FC7"/>
    <w:rsid w:val="009268BF"/>
    <w:rsid w:val="00933482"/>
    <w:rsid w:val="00942B35"/>
    <w:rsid w:val="009625E3"/>
    <w:rsid w:val="0097282D"/>
    <w:rsid w:val="00975866"/>
    <w:rsid w:val="009832CE"/>
    <w:rsid w:val="0099743F"/>
    <w:rsid w:val="00997520"/>
    <w:rsid w:val="009A3231"/>
    <w:rsid w:val="009B07DB"/>
    <w:rsid w:val="009C3862"/>
    <w:rsid w:val="009C53C4"/>
    <w:rsid w:val="009E4BB2"/>
    <w:rsid w:val="009E7C27"/>
    <w:rsid w:val="009F15D6"/>
    <w:rsid w:val="009F310D"/>
    <w:rsid w:val="009F720F"/>
    <w:rsid w:val="00A029E9"/>
    <w:rsid w:val="00A142C5"/>
    <w:rsid w:val="00A22CD5"/>
    <w:rsid w:val="00A23FD8"/>
    <w:rsid w:val="00A353AC"/>
    <w:rsid w:val="00A43060"/>
    <w:rsid w:val="00A625C9"/>
    <w:rsid w:val="00A7370D"/>
    <w:rsid w:val="00A76255"/>
    <w:rsid w:val="00A80755"/>
    <w:rsid w:val="00A81A75"/>
    <w:rsid w:val="00A92136"/>
    <w:rsid w:val="00A95EAA"/>
    <w:rsid w:val="00A96FC1"/>
    <w:rsid w:val="00AA2B8B"/>
    <w:rsid w:val="00AA78DD"/>
    <w:rsid w:val="00AB1F36"/>
    <w:rsid w:val="00AB3B78"/>
    <w:rsid w:val="00AC1163"/>
    <w:rsid w:val="00AC58BF"/>
    <w:rsid w:val="00AD2DE8"/>
    <w:rsid w:val="00AD47B9"/>
    <w:rsid w:val="00AD7043"/>
    <w:rsid w:val="00AE5DF3"/>
    <w:rsid w:val="00AE7A07"/>
    <w:rsid w:val="00AF5108"/>
    <w:rsid w:val="00AF582E"/>
    <w:rsid w:val="00B04C13"/>
    <w:rsid w:val="00B07607"/>
    <w:rsid w:val="00B15D44"/>
    <w:rsid w:val="00B30430"/>
    <w:rsid w:val="00B30AF1"/>
    <w:rsid w:val="00B375CA"/>
    <w:rsid w:val="00B443B8"/>
    <w:rsid w:val="00B44A44"/>
    <w:rsid w:val="00B4646F"/>
    <w:rsid w:val="00B47792"/>
    <w:rsid w:val="00B63457"/>
    <w:rsid w:val="00B82D57"/>
    <w:rsid w:val="00B845FC"/>
    <w:rsid w:val="00B863BF"/>
    <w:rsid w:val="00B953AD"/>
    <w:rsid w:val="00B9547C"/>
    <w:rsid w:val="00BA4282"/>
    <w:rsid w:val="00BA4360"/>
    <w:rsid w:val="00BA520E"/>
    <w:rsid w:val="00BA7CD6"/>
    <w:rsid w:val="00BC41A1"/>
    <w:rsid w:val="00BC54AB"/>
    <w:rsid w:val="00BD0303"/>
    <w:rsid w:val="00BD27DA"/>
    <w:rsid w:val="00BD5B1A"/>
    <w:rsid w:val="00BE07EC"/>
    <w:rsid w:val="00BE4055"/>
    <w:rsid w:val="00BF0C9B"/>
    <w:rsid w:val="00BF5246"/>
    <w:rsid w:val="00C12802"/>
    <w:rsid w:val="00C213E1"/>
    <w:rsid w:val="00C2725E"/>
    <w:rsid w:val="00C36C4D"/>
    <w:rsid w:val="00C36DE2"/>
    <w:rsid w:val="00C65ED6"/>
    <w:rsid w:val="00C65FEF"/>
    <w:rsid w:val="00C75F43"/>
    <w:rsid w:val="00C77CDF"/>
    <w:rsid w:val="00C82DC4"/>
    <w:rsid w:val="00C842C6"/>
    <w:rsid w:val="00C87DBA"/>
    <w:rsid w:val="00C96E48"/>
    <w:rsid w:val="00C97D81"/>
    <w:rsid w:val="00CB0555"/>
    <w:rsid w:val="00CC0FD6"/>
    <w:rsid w:val="00CC197D"/>
    <w:rsid w:val="00CC317A"/>
    <w:rsid w:val="00CC424B"/>
    <w:rsid w:val="00CC5B6C"/>
    <w:rsid w:val="00CD319E"/>
    <w:rsid w:val="00CD3865"/>
    <w:rsid w:val="00CD6BDD"/>
    <w:rsid w:val="00CE35D3"/>
    <w:rsid w:val="00CE7F50"/>
    <w:rsid w:val="00CF0394"/>
    <w:rsid w:val="00D02EB9"/>
    <w:rsid w:val="00D100BF"/>
    <w:rsid w:val="00D1440D"/>
    <w:rsid w:val="00D150F7"/>
    <w:rsid w:val="00D15D46"/>
    <w:rsid w:val="00D16B0D"/>
    <w:rsid w:val="00D173E4"/>
    <w:rsid w:val="00D17641"/>
    <w:rsid w:val="00D17A00"/>
    <w:rsid w:val="00D22C7A"/>
    <w:rsid w:val="00D256EA"/>
    <w:rsid w:val="00D432A6"/>
    <w:rsid w:val="00D478BA"/>
    <w:rsid w:val="00D62F0A"/>
    <w:rsid w:val="00D6706B"/>
    <w:rsid w:val="00D830D3"/>
    <w:rsid w:val="00D87614"/>
    <w:rsid w:val="00D9223B"/>
    <w:rsid w:val="00D946EB"/>
    <w:rsid w:val="00D97EEA"/>
    <w:rsid w:val="00DA5001"/>
    <w:rsid w:val="00DB611F"/>
    <w:rsid w:val="00DD2003"/>
    <w:rsid w:val="00DD6DF0"/>
    <w:rsid w:val="00DE5519"/>
    <w:rsid w:val="00DE5E8E"/>
    <w:rsid w:val="00DF16A2"/>
    <w:rsid w:val="00E00FC1"/>
    <w:rsid w:val="00E0387F"/>
    <w:rsid w:val="00E06A47"/>
    <w:rsid w:val="00E06D1B"/>
    <w:rsid w:val="00E10EF1"/>
    <w:rsid w:val="00E11331"/>
    <w:rsid w:val="00E31A73"/>
    <w:rsid w:val="00E37766"/>
    <w:rsid w:val="00E43D71"/>
    <w:rsid w:val="00E50611"/>
    <w:rsid w:val="00E56105"/>
    <w:rsid w:val="00E56BEC"/>
    <w:rsid w:val="00E61982"/>
    <w:rsid w:val="00E738C5"/>
    <w:rsid w:val="00E85E76"/>
    <w:rsid w:val="00E8743E"/>
    <w:rsid w:val="00E92F49"/>
    <w:rsid w:val="00EB44EC"/>
    <w:rsid w:val="00EC029E"/>
    <w:rsid w:val="00ED2338"/>
    <w:rsid w:val="00ED61DB"/>
    <w:rsid w:val="00EE0390"/>
    <w:rsid w:val="00EE29DB"/>
    <w:rsid w:val="00EE67CD"/>
    <w:rsid w:val="00EF4AEC"/>
    <w:rsid w:val="00EF7817"/>
    <w:rsid w:val="00F04923"/>
    <w:rsid w:val="00F05B3A"/>
    <w:rsid w:val="00F418F4"/>
    <w:rsid w:val="00F450F1"/>
    <w:rsid w:val="00F55745"/>
    <w:rsid w:val="00F55FBE"/>
    <w:rsid w:val="00F578E3"/>
    <w:rsid w:val="00F60EBA"/>
    <w:rsid w:val="00F673F5"/>
    <w:rsid w:val="00F718BB"/>
    <w:rsid w:val="00F72CDF"/>
    <w:rsid w:val="00F8137D"/>
    <w:rsid w:val="00F82DCA"/>
    <w:rsid w:val="00F85FF4"/>
    <w:rsid w:val="00F872A9"/>
    <w:rsid w:val="00F87321"/>
    <w:rsid w:val="00F9095F"/>
    <w:rsid w:val="00FA77E1"/>
    <w:rsid w:val="00FB1641"/>
    <w:rsid w:val="00FB462A"/>
    <w:rsid w:val="00FC21B0"/>
    <w:rsid w:val="00FC32F5"/>
    <w:rsid w:val="00FC5D8E"/>
    <w:rsid w:val="00FC66A2"/>
    <w:rsid w:val="00FD136A"/>
    <w:rsid w:val="00FD6ECF"/>
    <w:rsid w:val="00FE1198"/>
    <w:rsid w:val="00FE22AC"/>
    <w:rsid w:val="00FE444A"/>
    <w:rsid w:val="00FE6634"/>
    <w:rsid w:val="00FE6D0A"/>
    <w:rsid w:val="00FF0CF3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52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F55745"/>
    <w:rPr>
      <w:color w:val="0000FF"/>
      <w:u w:val="single"/>
    </w:rPr>
  </w:style>
  <w:style w:type="paragraph" w:styleId="a5">
    <w:name w:val="Balloon Text"/>
    <w:basedOn w:val="a"/>
    <w:semiHidden/>
    <w:rsid w:val="00D22C7A"/>
    <w:rPr>
      <w:sz w:val="18"/>
      <w:szCs w:val="18"/>
    </w:rPr>
  </w:style>
  <w:style w:type="paragraph" w:styleId="a6">
    <w:name w:val="Document Map"/>
    <w:basedOn w:val="a"/>
    <w:semiHidden/>
    <w:rsid w:val="00F578E3"/>
    <w:pPr>
      <w:shd w:val="clear" w:color="auto" w:fill="000080"/>
    </w:pPr>
  </w:style>
  <w:style w:type="character" w:customStyle="1" w:styleId="size">
    <w:name w:val="size"/>
    <w:basedOn w:val="a0"/>
    <w:rsid w:val="00F578E3"/>
  </w:style>
  <w:style w:type="paragraph" w:styleId="HTML">
    <w:name w:val="HTML Preformatted"/>
    <w:basedOn w:val="a"/>
    <w:rsid w:val="00BC5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7">
    <w:basedOn w:val="a"/>
    <w:rsid w:val="001F230F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8">
    <w:name w:val="Normal (Web)"/>
    <w:basedOn w:val="a"/>
    <w:uiPriority w:val="99"/>
    <w:rsid w:val="001F23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link w:val="Char"/>
    <w:uiPriority w:val="99"/>
    <w:rsid w:val="00CD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9"/>
    <w:uiPriority w:val="99"/>
    <w:rsid w:val="00CD6BDD"/>
    <w:rPr>
      <w:kern w:val="2"/>
      <w:sz w:val="18"/>
      <w:szCs w:val="18"/>
    </w:rPr>
  </w:style>
  <w:style w:type="table" w:styleId="aa">
    <w:name w:val="Table Grid"/>
    <w:basedOn w:val="a1"/>
    <w:rsid w:val="0092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48126E"/>
    <w:rPr>
      <w:sz w:val="21"/>
      <w:szCs w:val="21"/>
    </w:rPr>
  </w:style>
  <w:style w:type="paragraph" w:styleId="ac">
    <w:name w:val="annotation text"/>
    <w:basedOn w:val="a"/>
    <w:link w:val="Char0"/>
    <w:rsid w:val="0048126E"/>
    <w:pPr>
      <w:jc w:val="left"/>
    </w:pPr>
  </w:style>
  <w:style w:type="character" w:customStyle="1" w:styleId="Char0">
    <w:name w:val="批注文字 Char"/>
    <w:link w:val="ac"/>
    <w:rsid w:val="0048126E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1"/>
    <w:rsid w:val="0048126E"/>
    <w:rPr>
      <w:b/>
      <w:bCs/>
    </w:rPr>
  </w:style>
  <w:style w:type="character" w:customStyle="1" w:styleId="Char1">
    <w:name w:val="批注主题 Char"/>
    <w:link w:val="ad"/>
    <w:rsid w:val="0048126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839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366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4958-3F1E-4376-80EF-360CC34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4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**基金管理有限公司关于</dc:title>
  <dc:subject/>
  <dc:creator>fuyi.xu</dc:creator>
  <cp:keywords/>
  <cp:lastModifiedBy>JonMMx 2000</cp:lastModifiedBy>
  <cp:revision>2</cp:revision>
  <dcterms:created xsi:type="dcterms:W3CDTF">2020-03-11T16:15:00Z</dcterms:created>
  <dcterms:modified xsi:type="dcterms:W3CDTF">2020-03-11T16:15:00Z</dcterms:modified>
</cp:coreProperties>
</file>