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37" w:rsidRDefault="00954537">
      <w:pPr>
        <w:autoSpaceDE w:val="0"/>
        <w:autoSpaceDN w:val="0"/>
        <w:adjustRightInd w:val="0"/>
        <w:spacing w:line="360" w:lineRule="auto"/>
        <w:jc w:val="left"/>
        <w:rPr>
          <w:rFonts w:ascii="宋体" w:cs="宋体" w:hint="eastAsia"/>
          <w:kern w:val="0"/>
          <w:sz w:val="24"/>
        </w:rPr>
      </w:pPr>
    </w:p>
    <w:p w:rsidR="00954537" w:rsidRDefault="00954537">
      <w:pPr>
        <w:spacing w:line="360" w:lineRule="auto"/>
        <w:ind w:leftChars="-1" w:left="-2"/>
        <w:jc w:val="center"/>
        <w:rPr>
          <w:rFonts w:ascii="宋体" w:hAnsi="宋体" w:hint="eastAsia"/>
          <w:b/>
          <w:sz w:val="44"/>
          <w:szCs w:val="44"/>
        </w:rPr>
      </w:pPr>
    </w:p>
    <w:p w:rsidR="00954537" w:rsidRDefault="00954537">
      <w:pPr>
        <w:spacing w:line="360" w:lineRule="auto"/>
        <w:ind w:leftChars="-1" w:left="-2"/>
        <w:jc w:val="center"/>
        <w:rPr>
          <w:rFonts w:ascii="宋体" w:hAnsi="宋体" w:hint="eastAsia"/>
          <w:b/>
          <w:sz w:val="44"/>
          <w:szCs w:val="44"/>
        </w:rPr>
      </w:pPr>
    </w:p>
    <w:p w:rsidR="00954537" w:rsidRDefault="00954537">
      <w:pPr>
        <w:spacing w:line="360" w:lineRule="auto"/>
        <w:ind w:leftChars="-1" w:left="-2"/>
        <w:jc w:val="center"/>
        <w:rPr>
          <w:rFonts w:ascii="宋体" w:hAnsi="宋体" w:hint="eastAsia"/>
          <w:b/>
          <w:sz w:val="44"/>
          <w:szCs w:val="44"/>
        </w:rPr>
      </w:pPr>
    </w:p>
    <w:p w:rsidR="00954537" w:rsidRDefault="00954537">
      <w:pPr>
        <w:spacing w:line="360" w:lineRule="auto"/>
        <w:ind w:leftChars="-1" w:left="-2"/>
        <w:jc w:val="center"/>
        <w:rPr>
          <w:rFonts w:ascii="宋体" w:hAnsi="宋体" w:hint="eastAsia"/>
          <w:b/>
          <w:sz w:val="44"/>
          <w:szCs w:val="44"/>
        </w:rPr>
      </w:pPr>
    </w:p>
    <w:p w:rsidR="00954537" w:rsidRPr="00014D8D" w:rsidRDefault="00954537">
      <w:pPr>
        <w:spacing w:line="360" w:lineRule="auto"/>
        <w:ind w:leftChars="-1" w:left="-2"/>
        <w:jc w:val="center"/>
        <w:rPr>
          <w:rFonts w:ascii="宋体" w:hAnsi="宋体" w:hint="eastAsia"/>
          <w:b/>
          <w:sz w:val="44"/>
          <w:szCs w:val="44"/>
        </w:rPr>
      </w:pPr>
      <w:r w:rsidRPr="00014D8D">
        <w:rPr>
          <w:rFonts w:ascii="宋体" w:hAnsi="宋体" w:hint="eastAsia"/>
          <w:b/>
          <w:sz w:val="44"/>
          <w:szCs w:val="44"/>
        </w:rPr>
        <w:t>新华纯债添利债券型发起式</w:t>
      </w:r>
      <w:r w:rsidRPr="00014D8D">
        <w:rPr>
          <w:rFonts w:ascii="宋体" w:hAnsi="宋体"/>
          <w:b/>
          <w:sz w:val="44"/>
          <w:szCs w:val="44"/>
        </w:rPr>
        <w:t>证券投资基金</w:t>
      </w:r>
    </w:p>
    <w:p w:rsidR="00954537" w:rsidRPr="00014D8D" w:rsidRDefault="00954537">
      <w:pPr>
        <w:spacing w:line="360" w:lineRule="auto"/>
        <w:ind w:leftChars="-1" w:left="-2"/>
        <w:jc w:val="center"/>
        <w:rPr>
          <w:rFonts w:ascii="宋体" w:hAnsi="宋体" w:hint="eastAsia"/>
          <w:b/>
          <w:sz w:val="44"/>
          <w:szCs w:val="44"/>
        </w:rPr>
      </w:pPr>
      <w:r w:rsidRPr="00014D8D">
        <w:rPr>
          <w:rFonts w:ascii="宋体" w:hAnsi="宋体"/>
          <w:b/>
          <w:sz w:val="44"/>
          <w:szCs w:val="44"/>
        </w:rPr>
        <w:t>招募说明书</w:t>
      </w:r>
      <w:r w:rsidRPr="00014D8D">
        <w:rPr>
          <w:rFonts w:ascii="宋体" w:hAnsi="宋体" w:hint="eastAsia"/>
          <w:b/>
          <w:sz w:val="44"/>
          <w:szCs w:val="44"/>
        </w:rPr>
        <w:t>（更新）摘要</w:t>
      </w:r>
    </w:p>
    <w:p w:rsidR="00954537" w:rsidRPr="00014D8D" w:rsidRDefault="00954537" w:rsidP="00A206AB">
      <w:pPr>
        <w:spacing w:line="360" w:lineRule="auto"/>
        <w:ind w:firstLineChars="224" w:firstLine="538"/>
        <w:rPr>
          <w:rFonts w:ascii="宋体" w:hAnsi="宋体" w:hint="eastAsia"/>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jc w:val="center"/>
        <w:rPr>
          <w:rFonts w:ascii="宋体" w:hAnsi="宋体" w:hint="eastAsia"/>
          <w:b/>
          <w:sz w:val="30"/>
          <w:szCs w:val="30"/>
        </w:rPr>
      </w:pPr>
      <w:r w:rsidRPr="00014D8D">
        <w:rPr>
          <w:rFonts w:ascii="宋体" w:hAnsi="宋体"/>
          <w:b/>
          <w:sz w:val="30"/>
          <w:szCs w:val="30"/>
        </w:rPr>
        <w:t>基金管理人：</w:t>
      </w:r>
      <w:r w:rsidRPr="00014D8D">
        <w:rPr>
          <w:rFonts w:ascii="宋体" w:hAnsi="宋体" w:hint="eastAsia"/>
          <w:b/>
          <w:sz w:val="30"/>
          <w:szCs w:val="30"/>
        </w:rPr>
        <w:t>新华基金管理股份有限公司</w:t>
      </w:r>
    </w:p>
    <w:p w:rsidR="00954537" w:rsidRPr="00014D8D" w:rsidRDefault="00954537">
      <w:pPr>
        <w:spacing w:line="360" w:lineRule="auto"/>
        <w:ind w:leftChars="-1" w:hanging="2"/>
        <w:jc w:val="center"/>
        <w:rPr>
          <w:rFonts w:ascii="宋体" w:hAnsi="宋体" w:hint="eastAsia"/>
          <w:b/>
          <w:sz w:val="30"/>
          <w:szCs w:val="30"/>
        </w:rPr>
      </w:pPr>
      <w:r w:rsidRPr="00014D8D">
        <w:rPr>
          <w:rFonts w:ascii="宋体" w:hAnsi="宋体"/>
          <w:b/>
          <w:sz w:val="30"/>
          <w:szCs w:val="30"/>
        </w:rPr>
        <w:t>基金托管人：</w:t>
      </w:r>
      <w:r w:rsidRPr="00014D8D">
        <w:rPr>
          <w:rFonts w:ascii="宋体" w:hAnsi="宋体" w:hint="eastAsia"/>
          <w:b/>
          <w:sz w:val="30"/>
          <w:szCs w:val="30"/>
        </w:rPr>
        <w:t>中国工商银行股份有限公司</w:t>
      </w: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24"/>
        </w:rPr>
      </w:pPr>
    </w:p>
    <w:p w:rsidR="00954537" w:rsidRPr="00014D8D" w:rsidRDefault="00954537">
      <w:pPr>
        <w:spacing w:line="360" w:lineRule="auto"/>
        <w:ind w:leftChars="-1" w:hanging="2"/>
        <w:jc w:val="center"/>
        <w:rPr>
          <w:rFonts w:ascii="宋体" w:hAnsi="宋体" w:hint="eastAsia"/>
          <w:b/>
          <w:sz w:val="44"/>
          <w:szCs w:val="44"/>
        </w:rPr>
      </w:pPr>
      <w:r w:rsidRPr="00014D8D">
        <w:rPr>
          <w:rFonts w:ascii="宋体" w:hAnsi="宋体" w:hint="eastAsia"/>
          <w:b/>
          <w:sz w:val="24"/>
        </w:rPr>
        <w:lastRenderedPageBreak/>
        <w:t xml:space="preserve">  </w:t>
      </w:r>
      <w:r w:rsidRPr="00014D8D">
        <w:rPr>
          <w:rFonts w:ascii="宋体" w:hAnsi="宋体" w:hint="eastAsia"/>
          <w:b/>
          <w:sz w:val="44"/>
          <w:szCs w:val="44"/>
        </w:rPr>
        <w:t>重要提示</w:t>
      </w:r>
    </w:p>
    <w:p w:rsidR="00954537" w:rsidRPr="00014D8D" w:rsidRDefault="00954537" w:rsidP="00A206AB">
      <w:pPr>
        <w:spacing w:line="360" w:lineRule="auto"/>
        <w:ind w:firstLineChars="224" w:firstLine="538"/>
        <w:jc w:val="center"/>
        <w:rPr>
          <w:kern w:val="0"/>
          <w:sz w:val="24"/>
        </w:rPr>
      </w:pPr>
    </w:p>
    <w:p w:rsidR="00954537" w:rsidRPr="00014D8D" w:rsidRDefault="00954537" w:rsidP="00A206AB">
      <w:pPr>
        <w:spacing w:line="360" w:lineRule="auto"/>
        <w:ind w:firstLineChars="224" w:firstLine="538"/>
        <w:jc w:val="left"/>
        <w:rPr>
          <w:rFonts w:hint="eastAsia"/>
          <w:color w:val="000000"/>
          <w:kern w:val="0"/>
          <w:sz w:val="24"/>
        </w:rPr>
      </w:pPr>
      <w:r w:rsidRPr="00014D8D">
        <w:rPr>
          <w:rFonts w:hint="eastAsia"/>
          <w:color w:val="000000"/>
          <w:kern w:val="0"/>
          <w:sz w:val="24"/>
        </w:rPr>
        <w:t>新华纯债添利债券型发起式证券投资基金（以下简称“本基金”）</w:t>
      </w:r>
      <w:r w:rsidRPr="00014D8D">
        <w:rPr>
          <w:color w:val="000000"/>
          <w:kern w:val="0"/>
          <w:sz w:val="24"/>
        </w:rPr>
        <w:t>经中国证监会</w:t>
      </w:r>
      <w:r w:rsidRPr="00014D8D">
        <w:rPr>
          <w:rFonts w:hint="eastAsia"/>
          <w:color w:val="000000"/>
          <w:kern w:val="0"/>
          <w:sz w:val="24"/>
        </w:rPr>
        <w:t>2012</w:t>
      </w:r>
      <w:r w:rsidRPr="00014D8D">
        <w:rPr>
          <w:color w:val="000000"/>
          <w:kern w:val="0"/>
          <w:sz w:val="24"/>
        </w:rPr>
        <w:t>年</w:t>
      </w:r>
      <w:r w:rsidRPr="00014D8D">
        <w:rPr>
          <w:rFonts w:hint="eastAsia"/>
          <w:color w:val="000000"/>
          <w:kern w:val="0"/>
          <w:sz w:val="24"/>
        </w:rPr>
        <w:t>10</w:t>
      </w:r>
      <w:r w:rsidRPr="00014D8D">
        <w:rPr>
          <w:color w:val="000000"/>
          <w:kern w:val="0"/>
          <w:sz w:val="24"/>
        </w:rPr>
        <w:t>月</w:t>
      </w:r>
      <w:r w:rsidRPr="00014D8D">
        <w:rPr>
          <w:rFonts w:hint="eastAsia"/>
          <w:color w:val="000000"/>
          <w:kern w:val="0"/>
          <w:sz w:val="24"/>
        </w:rPr>
        <w:t>8</w:t>
      </w:r>
      <w:r w:rsidRPr="00014D8D">
        <w:rPr>
          <w:color w:val="000000"/>
          <w:kern w:val="0"/>
          <w:sz w:val="24"/>
        </w:rPr>
        <w:t>日证监</w:t>
      </w:r>
      <w:r w:rsidRPr="00014D8D">
        <w:rPr>
          <w:rFonts w:hint="eastAsia"/>
          <w:color w:val="000000"/>
          <w:kern w:val="0"/>
          <w:sz w:val="24"/>
        </w:rPr>
        <w:t>许可</w:t>
      </w:r>
      <w:r w:rsidRPr="00014D8D">
        <w:rPr>
          <w:rFonts w:hint="eastAsia"/>
          <w:color w:val="000000"/>
          <w:kern w:val="0"/>
          <w:sz w:val="24"/>
        </w:rPr>
        <w:t>[2012]1325</w:t>
      </w:r>
      <w:r w:rsidRPr="00014D8D">
        <w:rPr>
          <w:color w:val="000000"/>
          <w:kern w:val="0"/>
          <w:sz w:val="24"/>
        </w:rPr>
        <w:t>号文</w:t>
      </w:r>
      <w:r w:rsidRPr="00014D8D">
        <w:rPr>
          <w:rFonts w:hint="eastAsia"/>
          <w:color w:val="000000"/>
          <w:kern w:val="0"/>
          <w:sz w:val="24"/>
        </w:rPr>
        <w:t>核</w:t>
      </w:r>
      <w:r w:rsidRPr="00014D8D">
        <w:rPr>
          <w:color w:val="000000"/>
          <w:kern w:val="0"/>
          <w:sz w:val="24"/>
        </w:rPr>
        <w:t>准</w:t>
      </w:r>
      <w:r w:rsidRPr="00014D8D">
        <w:rPr>
          <w:rFonts w:hint="eastAsia"/>
          <w:color w:val="000000"/>
          <w:kern w:val="0"/>
          <w:sz w:val="24"/>
        </w:rPr>
        <w:t>募集。本基金的基金合同已于</w:t>
      </w:r>
      <w:r w:rsidRPr="00014D8D">
        <w:rPr>
          <w:rFonts w:hint="eastAsia"/>
          <w:color w:val="000000"/>
          <w:kern w:val="0"/>
          <w:sz w:val="24"/>
        </w:rPr>
        <w:t>2012</w:t>
      </w:r>
      <w:r w:rsidRPr="00014D8D">
        <w:rPr>
          <w:rFonts w:hint="eastAsia"/>
          <w:color w:val="000000"/>
          <w:kern w:val="0"/>
          <w:sz w:val="24"/>
        </w:rPr>
        <w:t>年</w:t>
      </w:r>
      <w:r w:rsidRPr="00014D8D">
        <w:rPr>
          <w:rFonts w:hint="eastAsia"/>
          <w:color w:val="000000"/>
          <w:kern w:val="0"/>
          <w:sz w:val="24"/>
        </w:rPr>
        <w:t>12</w:t>
      </w:r>
      <w:r w:rsidRPr="00014D8D">
        <w:rPr>
          <w:rFonts w:hint="eastAsia"/>
          <w:color w:val="000000"/>
          <w:kern w:val="0"/>
          <w:sz w:val="24"/>
        </w:rPr>
        <w:t>月</w:t>
      </w:r>
      <w:r w:rsidRPr="00014D8D">
        <w:rPr>
          <w:rFonts w:hint="eastAsia"/>
          <w:color w:val="000000"/>
          <w:kern w:val="0"/>
          <w:sz w:val="24"/>
        </w:rPr>
        <w:t>21</w:t>
      </w:r>
      <w:r w:rsidRPr="00014D8D">
        <w:rPr>
          <w:rFonts w:hint="eastAsia"/>
          <w:color w:val="000000"/>
          <w:kern w:val="0"/>
          <w:sz w:val="24"/>
        </w:rPr>
        <w:t>日正式生效。</w:t>
      </w:r>
    </w:p>
    <w:p w:rsidR="00954537" w:rsidRPr="00014D8D" w:rsidRDefault="00954537" w:rsidP="00A206AB">
      <w:pPr>
        <w:spacing w:line="360" w:lineRule="auto"/>
        <w:ind w:firstLineChars="224" w:firstLine="538"/>
        <w:jc w:val="left"/>
        <w:rPr>
          <w:rFonts w:hint="eastAsia"/>
          <w:color w:val="000000"/>
          <w:kern w:val="0"/>
          <w:sz w:val="24"/>
        </w:rPr>
      </w:pPr>
      <w:r w:rsidRPr="00014D8D">
        <w:rPr>
          <w:rFonts w:hint="eastAsia"/>
          <w:color w:val="000000"/>
          <w:kern w:val="0"/>
          <w:sz w:val="24"/>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954537" w:rsidRPr="00014D8D" w:rsidRDefault="00954537">
      <w:pPr>
        <w:autoSpaceDE w:val="0"/>
        <w:autoSpaceDN w:val="0"/>
        <w:adjustRightInd w:val="0"/>
        <w:snapToGrid w:val="0"/>
        <w:spacing w:line="360" w:lineRule="auto"/>
        <w:ind w:firstLine="480"/>
        <w:jc w:val="left"/>
        <w:rPr>
          <w:color w:val="000000"/>
          <w:kern w:val="0"/>
          <w:sz w:val="24"/>
        </w:rPr>
      </w:pPr>
      <w:r w:rsidRPr="00014D8D">
        <w:rPr>
          <w:rFonts w:hint="eastAsia"/>
          <w:color w:val="000000"/>
          <w:kern w:val="0"/>
          <w:sz w:val="24"/>
        </w:rPr>
        <w:t>本基金为发起式基金，在基金募集时，基金管理人将运用公司固有资金认购本基金的金额不低于</w:t>
      </w:r>
      <w:r w:rsidRPr="00014D8D">
        <w:rPr>
          <w:rFonts w:hint="eastAsia"/>
          <w:color w:val="000000"/>
          <w:kern w:val="0"/>
          <w:sz w:val="24"/>
        </w:rPr>
        <w:t xml:space="preserve"> 1000 </w:t>
      </w:r>
      <w:r w:rsidRPr="00014D8D">
        <w:rPr>
          <w:rFonts w:hint="eastAsia"/>
          <w:color w:val="000000"/>
          <w:kern w:val="0"/>
          <w:sz w:val="24"/>
        </w:rPr>
        <w:t>万元，认购的基金份额持有期限不低于三年。基金管理人认购的基金份额持有期限满三年后，基金管理人将根据自身情况决定是否继续持有，届时，基金管理人有可能赎回认购的本基金份额。另外，在基金成立三年后，如果本基金的资产规模低于</w:t>
      </w:r>
      <w:r w:rsidRPr="00014D8D">
        <w:rPr>
          <w:rFonts w:hint="eastAsia"/>
          <w:color w:val="000000"/>
          <w:kern w:val="0"/>
          <w:sz w:val="24"/>
        </w:rPr>
        <w:t>2</w:t>
      </w:r>
      <w:r w:rsidRPr="00014D8D">
        <w:rPr>
          <w:rFonts w:hint="eastAsia"/>
          <w:color w:val="000000"/>
          <w:kern w:val="0"/>
          <w:sz w:val="24"/>
        </w:rPr>
        <w:t>亿元，基金合同将自动终止，投资者将面临基金合同可能终止的不确定性风险。</w:t>
      </w:r>
    </w:p>
    <w:p w:rsidR="00954537" w:rsidRPr="00014D8D" w:rsidRDefault="00954537" w:rsidP="00A206AB">
      <w:pPr>
        <w:spacing w:line="360" w:lineRule="auto"/>
        <w:ind w:firstLineChars="224" w:firstLine="538"/>
        <w:rPr>
          <w:rFonts w:ascii="宋体" w:hAnsi="宋体" w:hint="eastAsia"/>
          <w:color w:val="000000"/>
          <w:kern w:val="0"/>
          <w:sz w:val="24"/>
        </w:rPr>
      </w:pPr>
      <w:r w:rsidRPr="00014D8D">
        <w:rPr>
          <w:rFonts w:ascii="宋体" w:hAnsi="宋体" w:hint="eastAsia"/>
          <w:color w:val="000000"/>
          <w:kern w:val="0"/>
          <w:sz w:val="24"/>
        </w:rPr>
        <w:t>投资有风险，投资者认购（或申购）基金份额时应认真阅读本招募说明书</w:t>
      </w:r>
      <w:r w:rsidR="00A85762" w:rsidRPr="00A85762">
        <w:rPr>
          <w:rFonts w:ascii="宋体" w:hAnsi="宋体" w:hint="eastAsia"/>
          <w:color w:val="000000"/>
          <w:kern w:val="0"/>
          <w:sz w:val="24"/>
        </w:rPr>
        <w:t>及基金产品资料概要</w:t>
      </w:r>
      <w:r w:rsidR="00664B11" w:rsidRPr="00664B11">
        <w:rPr>
          <w:rFonts w:ascii="宋体" w:hAnsi="宋体" w:hint="eastAsia"/>
          <w:color w:val="000000"/>
          <w:kern w:val="0"/>
          <w:sz w:val="24"/>
        </w:rPr>
        <w:t>等信息披露文件</w:t>
      </w:r>
      <w:r w:rsidRPr="00014D8D">
        <w:rPr>
          <w:rFonts w:ascii="宋体" w:hAnsi="宋体" w:hint="eastAsia"/>
          <w:color w:val="000000"/>
          <w:kern w:val="0"/>
          <w:sz w:val="24"/>
        </w:rPr>
        <w:t>。</w:t>
      </w:r>
    </w:p>
    <w:p w:rsidR="00954537" w:rsidRPr="00014D8D" w:rsidRDefault="00954537" w:rsidP="00A206AB">
      <w:pPr>
        <w:spacing w:line="360" w:lineRule="auto"/>
        <w:ind w:firstLineChars="224" w:firstLine="538"/>
        <w:rPr>
          <w:rFonts w:ascii="宋体" w:hAnsi="宋体" w:hint="eastAsia"/>
          <w:color w:val="000000"/>
          <w:kern w:val="0"/>
          <w:sz w:val="24"/>
        </w:rPr>
      </w:pPr>
      <w:r w:rsidRPr="00014D8D">
        <w:rPr>
          <w:rFonts w:ascii="宋体" w:hAnsi="宋体" w:hint="eastAsia"/>
          <w:color w:val="000000"/>
          <w:kern w:val="0"/>
          <w:sz w:val="24"/>
        </w:rPr>
        <w:t>基金的过往业绩并不预示其未来表现。</w:t>
      </w:r>
    </w:p>
    <w:p w:rsidR="00954537" w:rsidRPr="00014D8D" w:rsidRDefault="00954537" w:rsidP="00A206AB">
      <w:pPr>
        <w:spacing w:line="360" w:lineRule="auto"/>
        <w:ind w:firstLineChars="224" w:firstLine="538"/>
        <w:rPr>
          <w:rFonts w:ascii="宋体" w:hAnsi="宋体"/>
          <w:color w:val="000000"/>
          <w:kern w:val="0"/>
          <w:sz w:val="24"/>
        </w:rPr>
      </w:pPr>
      <w:r w:rsidRPr="00014D8D">
        <w:rPr>
          <w:rFonts w:ascii="宋体" w:hAnsi="宋体" w:hint="eastAsia"/>
          <w:color w:val="000000"/>
          <w:kern w:val="0"/>
          <w:sz w:val="24"/>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w:t>
      </w:r>
      <w:r w:rsidR="006E3474" w:rsidRPr="005D5CB7">
        <w:rPr>
          <w:rFonts w:hint="eastAsia"/>
          <w:kern w:val="0"/>
          <w:sz w:val="24"/>
        </w:rPr>
        <w:t>并按照《中华人民共和国证券投资基金法》、《公开募集证券投资基金运作管理办法》、基金合同及其他有关规定享有权利、承担义务；基金投资人欲了解基金份额持有人的权利和义务</w:t>
      </w:r>
      <w:r w:rsidR="006E3474" w:rsidRPr="005D5CB7">
        <w:rPr>
          <w:rFonts w:hint="eastAsia"/>
          <w:kern w:val="0"/>
          <w:sz w:val="24"/>
        </w:rPr>
        <w:t>,</w:t>
      </w:r>
      <w:r w:rsidR="006E3474" w:rsidRPr="005D5CB7">
        <w:rPr>
          <w:rFonts w:hint="eastAsia"/>
          <w:kern w:val="0"/>
          <w:sz w:val="24"/>
        </w:rPr>
        <w:t>应详细查阅基金合同。</w:t>
      </w:r>
    </w:p>
    <w:p w:rsidR="00954537" w:rsidRPr="00014D8D" w:rsidRDefault="00954537" w:rsidP="00A206AB">
      <w:pPr>
        <w:spacing w:line="360" w:lineRule="auto"/>
        <w:ind w:firstLineChars="224" w:firstLine="538"/>
        <w:rPr>
          <w:rFonts w:ascii="宋体" w:cs="宋体" w:hint="eastAsia"/>
          <w:color w:val="000000"/>
          <w:kern w:val="0"/>
          <w:sz w:val="24"/>
        </w:rPr>
      </w:pPr>
      <w:r w:rsidRPr="00014D8D">
        <w:rPr>
          <w:rFonts w:ascii="宋体" w:hAnsi="宋体" w:hint="eastAsia"/>
          <w:color w:val="000000"/>
          <w:kern w:val="0"/>
          <w:sz w:val="24"/>
        </w:rPr>
        <w:t>基金管理人承诺以恪尽职守、诚实信用、勤勉尽</w:t>
      </w:r>
      <w:r w:rsidRPr="00014D8D">
        <w:rPr>
          <w:rFonts w:hint="eastAsia"/>
          <w:color w:val="000000"/>
          <w:kern w:val="0"/>
          <w:sz w:val="24"/>
        </w:rPr>
        <w:t>责的原则管理和运用基金资产，但不对投资者保证基金一定盈利，也不向投资者保证最低收益。</w:t>
      </w:r>
    </w:p>
    <w:p w:rsidR="00954537" w:rsidRDefault="00504F44" w:rsidP="00A206AB">
      <w:pPr>
        <w:spacing w:line="360" w:lineRule="auto"/>
        <w:ind w:firstLineChars="224" w:firstLine="538"/>
        <w:rPr>
          <w:rFonts w:ascii="宋体" w:cs="宋体"/>
          <w:color w:val="000000"/>
          <w:kern w:val="0"/>
          <w:sz w:val="24"/>
        </w:rPr>
      </w:pPr>
      <w:r w:rsidRPr="00504F44">
        <w:rPr>
          <w:rFonts w:ascii="宋体" w:cs="宋体" w:hint="eastAsia"/>
          <w:color w:val="000000"/>
          <w:kern w:val="0"/>
          <w:sz w:val="24"/>
        </w:rPr>
        <w:t>本基金本次更新招募说明书对增设B类基金份额、提高基金份额净值精度进行更新，更新截止日为2020年3月3日。</w:t>
      </w:r>
      <w:r w:rsidR="00A85762" w:rsidRPr="00A85762">
        <w:rPr>
          <w:rFonts w:ascii="宋体" w:cs="宋体" w:hint="eastAsia"/>
          <w:color w:val="000000"/>
          <w:kern w:val="0"/>
          <w:sz w:val="24"/>
        </w:rPr>
        <w:t>除非另有说明，</w:t>
      </w:r>
      <w:r w:rsidR="00954537" w:rsidRPr="00014D8D">
        <w:rPr>
          <w:rFonts w:ascii="宋体" w:cs="宋体" w:hint="eastAsia"/>
          <w:color w:val="000000"/>
          <w:kern w:val="0"/>
          <w:sz w:val="24"/>
        </w:rPr>
        <w:t>招募说明书（更新）所载</w:t>
      </w:r>
      <w:r w:rsidR="00A85762" w:rsidRPr="00A85762">
        <w:rPr>
          <w:rFonts w:ascii="宋体" w:cs="宋体" w:hint="eastAsia"/>
          <w:color w:val="000000"/>
          <w:kern w:val="0"/>
          <w:sz w:val="24"/>
        </w:rPr>
        <w:t>其</w:t>
      </w:r>
      <w:r w:rsidR="00A85762" w:rsidRPr="00A85762">
        <w:rPr>
          <w:rFonts w:ascii="宋体" w:cs="宋体" w:hint="eastAsia"/>
          <w:color w:val="000000"/>
          <w:kern w:val="0"/>
          <w:sz w:val="24"/>
        </w:rPr>
        <w:lastRenderedPageBreak/>
        <w:t>他</w:t>
      </w:r>
      <w:r w:rsidR="00954537" w:rsidRPr="00014D8D">
        <w:rPr>
          <w:rFonts w:ascii="宋体" w:cs="宋体" w:hint="eastAsia"/>
          <w:color w:val="000000"/>
          <w:kern w:val="0"/>
          <w:sz w:val="24"/>
        </w:rPr>
        <w:t>内容截止日为</w:t>
      </w:r>
      <w:r w:rsidR="00FD3F3D">
        <w:rPr>
          <w:rFonts w:ascii="宋体" w:cs="宋体" w:hint="eastAsia"/>
          <w:color w:val="000000"/>
          <w:kern w:val="0"/>
          <w:sz w:val="24"/>
        </w:rPr>
        <w:t>201</w:t>
      </w:r>
      <w:r w:rsidR="00FD3F3D">
        <w:rPr>
          <w:rFonts w:ascii="宋体" w:cs="宋体"/>
          <w:color w:val="000000"/>
          <w:kern w:val="0"/>
          <w:sz w:val="24"/>
        </w:rPr>
        <w:t>9</w:t>
      </w:r>
      <w:r w:rsidR="00FD3F3D">
        <w:rPr>
          <w:rFonts w:ascii="宋体" w:cs="宋体" w:hint="eastAsia"/>
          <w:color w:val="000000"/>
          <w:kern w:val="0"/>
          <w:sz w:val="24"/>
        </w:rPr>
        <w:t>年</w:t>
      </w:r>
      <w:r w:rsidR="00FD3F3D">
        <w:rPr>
          <w:rFonts w:ascii="宋体" w:cs="宋体"/>
          <w:color w:val="000000"/>
          <w:kern w:val="0"/>
          <w:sz w:val="24"/>
        </w:rPr>
        <w:t>6</w:t>
      </w:r>
      <w:r w:rsidR="006E3474">
        <w:rPr>
          <w:rFonts w:ascii="宋体" w:cs="宋体" w:hint="eastAsia"/>
          <w:color w:val="000000"/>
          <w:kern w:val="0"/>
          <w:sz w:val="24"/>
        </w:rPr>
        <w:t>月</w:t>
      </w:r>
      <w:r w:rsidR="00FD3F3D">
        <w:rPr>
          <w:rFonts w:ascii="宋体" w:cs="宋体" w:hint="eastAsia"/>
          <w:color w:val="000000"/>
          <w:kern w:val="0"/>
          <w:sz w:val="24"/>
        </w:rPr>
        <w:t>2</w:t>
      </w:r>
      <w:r w:rsidR="006E3474">
        <w:rPr>
          <w:rFonts w:ascii="宋体" w:cs="宋体" w:hint="eastAsia"/>
          <w:color w:val="000000"/>
          <w:kern w:val="0"/>
          <w:sz w:val="24"/>
        </w:rPr>
        <w:t>1日</w:t>
      </w:r>
      <w:r w:rsidR="00954537" w:rsidRPr="00014D8D">
        <w:rPr>
          <w:rFonts w:ascii="宋体" w:cs="宋体" w:hint="eastAsia"/>
          <w:color w:val="000000"/>
          <w:kern w:val="0"/>
          <w:sz w:val="24"/>
        </w:rPr>
        <w:t>，有关财务数据和净值表现截止日为</w:t>
      </w:r>
      <w:r w:rsidR="006E3474">
        <w:rPr>
          <w:rFonts w:ascii="宋体" w:cs="宋体" w:hint="eastAsia"/>
          <w:color w:val="000000"/>
          <w:kern w:val="0"/>
          <w:sz w:val="24"/>
        </w:rPr>
        <w:t>201</w:t>
      </w:r>
      <w:r w:rsidR="002D38FA">
        <w:rPr>
          <w:rFonts w:ascii="宋体" w:cs="宋体"/>
          <w:color w:val="000000"/>
          <w:kern w:val="0"/>
          <w:sz w:val="24"/>
        </w:rPr>
        <w:t>9</w:t>
      </w:r>
      <w:r w:rsidR="006E3474">
        <w:rPr>
          <w:rFonts w:ascii="宋体" w:cs="宋体" w:hint="eastAsia"/>
          <w:color w:val="000000"/>
          <w:kern w:val="0"/>
          <w:sz w:val="24"/>
        </w:rPr>
        <w:t>年</w:t>
      </w:r>
      <w:r w:rsidR="002D38FA">
        <w:rPr>
          <w:rFonts w:ascii="宋体" w:cs="宋体"/>
          <w:color w:val="000000"/>
          <w:kern w:val="0"/>
          <w:sz w:val="24"/>
        </w:rPr>
        <w:t>3</w:t>
      </w:r>
      <w:r w:rsidR="006E3474">
        <w:rPr>
          <w:rFonts w:ascii="宋体" w:cs="宋体" w:hint="eastAsia"/>
          <w:color w:val="000000"/>
          <w:kern w:val="0"/>
          <w:sz w:val="24"/>
        </w:rPr>
        <w:t>月</w:t>
      </w:r>
      <w:r w:rsidR="002D38FA">
        <w:rPr>
          <w:rFonts w:ascii="宋体" w:cs="宋体"/>
          <w:color w:val="000000"/>
          <w:kern w:val="0"/>
          <w:sz w:val="24"/>
        </w:rPr>
        <w:t>31</w:t>
      </w:r>
      <w:r w:rsidR="006E3474">
        <w:rPr>
          <w:rFonts w:ascii="宋体" w:cs="宋体" w:hint="eastAsia"/>
          <w:color w:val="000000"/>
          <w:kern w:val="0"/>
          <w:sz w:val="24"/>
        </w:rPr>
        <w:t>日</w:t>
      </w:r>
      <w:r w:rsidR="00954537" w:rsidRPr="00014D8D">
        <w:rPr>
          <w:rFonts w:ascii="宋体" w:cs="宋体" w:hint="eastAsia"/>
          <w:color w:val="000000"/>
          <w:kern w:val="0"/>
          <w:sz w:val="24"/>
        </w:rPr>
        <w:t>(财务数据未经会计师事务所审计)。</w:t>
      </w:r>
    </w:p>
    <w:p w:rsidR="00A85762" w:rsidRPr="00014D8D" w:rsidRDefault="00A85762" w:rsidP="00A206AB">
      <w:pPr>
        <w:spacing w:line="360" w:lineRule="auto"/>
        <w:ind w:firstLineChars="224" w:firstLine="538"/>
        <w:rPr>
          <w:rFonts w:ascii="宋体" w:cs="宋体" w:hint="eastAsia"/>
          <w:color w:val="000000"/>
          <w:kern w:val="0"/>
          <w:sz w:val="24"/>
        </w:rPr>
      </w:pPr>
      <w:r w:rsidRPr="00A85762">
        <w:rPr>
          <w:rFonts w:ascii="宋体" w:cs="宋体" w:hint="eastAsia"/>
          <w:color w:val="000000"/>
          <w:kern w:val="0"/>
          <w:sz w:val="24"/>
        </w:rPr>
        <w:t>本招募说明书约定的基金产品资料概要编制、披露与更新要求，将不晚于2020年9月1日起执行。</w:t>
      </w:r>
    </w:p>
    <w:p w:rsidR="00954537" w:rsidRPr="00014D8D" w:rsidRDefault="00954537" w:rsidP="00A206AB">
      <w:pPr>
        <w:autoSpaceDE w:val="0"/>
        <w:autoSpaceDN w:val="0"/>
        <w:adjustRightInd w:val="0"/>
        <w:spacing w:line="360" w:lineRule="auto"/>
        <w:ind w:firstLineChars="224" w:firstLine="538"/>
        <w:jc w:val="left"/>
        <w:rPr>
          <w:rFonts w:ascii="宋体" w:cs="宋体" w:hint="eastAsia"/>
          <w:kern w:val="0"/>
          <w:sz w:val="24"/>
        </w:rPr>
        <w:sectPr w:rsidR="00954537" w:rsidRPr="00014D8D">
          <w:headerReference w:type="default" r:id="rId8"/>
          <w:footerReference w:type="even" r:id="rId9"/>
          <w:headerReference w:type="first" r:id="rId10"/>
          <w:pgSz w:w="12240" w:h="15840"/>
          <w:pgMar w:top="1440" w:right="1797" w:bottom="1440" w:left="1797" w:header="720" w:footer="851" w:gutter="0"/>
          <w:pgNumType w:start="0"/>
          <w:cols w:space="720"/>
          <w:titlePg/>
        </w:sectPr>
      </w:pPr>
    </w:p>
    <w:p w:rsidR="00954537" w:rsidRPr="00014D8D" w:rsidRDefault="00954537" w:rsidP="00A206AB">
      <w:pPr>
        <w:spacing w:line="360" w:lineRule="auto"/>
        <w:ind w:leftChars="200" w:left="5279" w:hangingChars="1100" w:hanging="4859"/>
        <w:jc w:val="center"/>
        <w:outlineLvl w:val="0"/>
        <w:rPr>
          <w:rFonts w:ascii="宋体" w:hAnsi="宋体" w:cs="Arial" w:hint="eastAsia"/>
          <w:b/>
          <w:sz w:val="44"/>
          <w:szCs w:val="44"/>
        </w:rPr>
      </w:pPr>
      <w:bookmarkStart w:id="0" w:name="_Hlt88031774"/>
      <w:bookmarkStart w:id="1" w:name="_Toc96913044"/>
      <w:bookmarkStart w:id="2" w:name="_Toc226359764"/>
      <w:bookmarkEnd w:id="0"/>
      <w:r w:rsidRPr="00014D8D">
        <w:rPr>
          <w:rFonts w:ascii="宋体" w:hAnsi="宋体" w:cs="Arial" w:hint="eastAsia"/>
          <w:b/>
          <w:sz w:val="44"/>
          <w:szCs w:val="44"/>
        </w:rPr>
        <w:lastRenderedPageBreak/>
        <w:t>一、基金管理人</w:t>
      </w:r>
      <w:bookmarkEnd w:id="1"/>
      <w:bookmarkEnd w:id="2"/>
    </w:p>
    <w:p w:rsidR="00954537" w:rsidRPr="00014D8D" w:rsidRDefault="00954537" w:rsidP="00A206AB">
      <w:pPr>
        <w:spacing w:line="360" w:lineRule="auto"/>
        <w:ind w:leftChars="200" w:left="3070" w:hangingChars="1100" w:hanging="2650"/>
        <w:jc w:val="center"/>
        <w:rPr>
          <w:rFonts w:ascii="宋体" w:hAnsi="宋体" w:hint="eastAsia"/>
          <w:b/>
          <w:bCs/>
          <w:sz w:val="24"/>
        </w:rPr>
      </w:pPr>
    </w:p>
    <w:p w:rsidR="00954537" w:rsidRPr="00014D8D" w:rsidRDefault="00954537">
      <w:pPr>
        <w:spacing w:line="360" w:lineRule="auto"/>
        <w:ind w:left="538"/>
        <w:rPr>
          <w:rFonts w:ascii="宋体" w:hAnsi="宋体" w:hint="eastAsia"/>
          <w:b/>
          <w:color w:val="000000"/>
          <w:sz w:val="24"/>
        </w:rPr>
      </w:pPr>
      <w:r w:rsidRPr="00014D8D">
        <w:rPr>
          <w:rFonts w:ascii="宋体" w:hAnsi="宋体" w:hint="eastAsia"/>
          <w:b/>
          <w:color w:val="000000"/>
          <w:sz w:val="24"/>
        </w:rPr>
        <w:t>（一）基金管理人概况</w:t>
      </w:r>
    </w:p>
    <w:p w:rsidR="00954537" w:rsidRPr="00014D8D" w:rsidRDefault="00954537">
      <w:pPr>
        <w:spacing w:line="360" w:lineRule="auto"/>
        <w:ind w:left="538"/>
        <w:rPr>
          <w:rFonts w:ascii="宋体" w:hAnsi="宋体"/>
          <w:sz w:val="24"/>
        </w:rPr>
      </w:pPr>
      <w:r w:rsidRPr="00014D8D">
        <w:rPr>
          <w:rFonts w:ascii="宋体" w:hAnsi="宋体" w:hint="eastAsia"/>
          <w:color w:val="000000"/>
          <w:sz w:val="24"/>
        </w:rPr>
        <w:t>基金管理人：</w:t>
      </w:r>
      <w:r w:rsidRPr="00014D8D">
        <w:rPr>
          <w:rFonts w:ascii="宋体" w:hAnsi="宋体" w:hint="eastAsia"/>
          <w:sz w:val="24"/>
        </w:rPr>
        <w:t>新华基金管理股份有限公司</w:t>
      </w:r>
    </w:p>
    <w:p w:rsidR="00954537" w:rsidRPr="00014D8D" w:rsidRDefault="00954537" w:rsidP="00A206AB">
      <w:pPr>
        <w:spacing w:line="360" w:lineRule="auto"/>
        <w:ind w:firstLineChars="224" w:firstLine="538"/>
        <w:rPr>
          <w:rFonts w:ascii="宋体" w:hAnsi="宋体"/>
          <w:color w:val="000000"/>
          <w:sz w:val="24"/>
        </w:rPr>
      </w:pPr>
      <w:r w:rsidRPr="00014D8D">
        <w:rPr>
          <w:rFonts w:ascii="宋体" w:hAnsi="宋体" w:hint="eastAsia"/>
          <w:color w:val="000000"/>
          <w:sz w:val="24"/>
        </w:rPr>
        <w:t>住所：重庆市江北区聚贤岩广场6号力帆中心2号办公楼第19层</w:t>
      </w:r>
    </w:p>
    <w:p w:rsidR="00954537" w:rsidRPr="00014D8D" w:rsidRDefault="00954537" w:rsidP="00A206AB">
      <w:pPr>
        <w:spacing w:line="360" w:lineRule="auto"/>
        <w:ind w:firstLineChars="224" w:firstLine="538"/>
        <w:rPr>
          <w:rFonts w:ascii="宋体" w:hAnsi="宋体" w:hint="eastAsia"/>
          <w:sz w:val="24"/>
          <w:szCs w:val="14"/>
        </w:rPr>
      </w:pPr>
      <w:r w:rsidRPr="00014D8D">
        <w:rPr>
          <w:rFonts w:ascii="宋体" w:hAnsi="宋体" w:hint="eastAsia"/>
          <w:color w:val="000000"/>
          <w:sz w:val="24"/>
        </w:rPr>
        <w:t>办公地址：</w:t>
      </w:r>
      <w:r w:rsidRPr="00014D8D">
        <w:rPr>
          <w:rFonts w:ascii="宋体" w:hAnsi="宋体" w:hint="eastAsia"/>
          <w:sz w:val="24"/>
          <w:szCs w:val="14"/>
        </w:rPr>
        <w:t>北京市海淀区西三环北路11号海通时代商务中心C1座</w:t>
      </w:r>
    </w:p>
    <w:p w:rsidR="00954537" w:rsidRPr="00014D8D" w:rsidRDefault="00954537" w:rsidP="00A206AB">
      <w:pPr>
        <w:spacing w:line="360" w:lineRule="auto"/>
        <w:ind w:firstLineChars="224" w:firstLine="538"/>
        <w:rPr>
          <w:rFonts w:ascii="宋体" w:hAnsi="宋体" w:hint="eastAsia"/>
          <w:color w:val="000000"/>
          <w:sz w:val="24"/>
        </w:rPr>
      </w:pPr>
      <w:r w:rsidRPr="00014D8D">
        <w:rPr>
          <w:rFonts w:ascii="宋体" w:hAnsi="宋体" w:hint="eastAsia"/>
          <w:color w:val="000000"/>
          <w:sz w:val="24"/>
        </w:rPr>
        <w:t>重庆市江北区聚贤岩广场6号力帆中心2号办公楼第19层</w:t>
      </w:r>
    </w:p>
    <w:p w:rsidR="00954537" w:rsidRPr="00014D8D" w:rsidRDefault="00954537" w:rsidP="00A206AB">
      <w:pPr>
        <w:spacing w:line="360" w:lineRule="auto"/>
        <w:ind w:firstLineChars="224" w:firstLine="538"/>
        <w:rPr>
          <w:rFonts w:ascii="宋体" w:hAnsi="宋体"/>
          <w:color w:val="000000"/>
          <w:sz w:val="24"/>
        </w:rPr>
      </w:pPr>
      <w:r w:rsidRPr="00014D8D">
        <w:rPr>
          <w:rFonts w:ascii="宋体" w:hAnsi="宋体" w:hint="eastAsia"/>
          <w:color w:val="000000"/>
          <w:sz w:val="24"/>
        </w:rPr>
        <w:t>法定代表人：</w:t>
      </w:r>
      <w:r w:rsidR="00A85762">
        <w:rPr>
          <w:rFonts w:ascii="宋体" w:hAnsi="宋体"/>
          <w:sz w:val="24"/>
          <w:szCs w:val="14"/>
        </w:rPr>
        <w:t>张宗友</w:t>
      </w:r>
    </w:p>
    <w:p w:rsidR="00954537" w:rsidRPr="00014D8D" w:rsidRDefault="00954537" w:rsidP="00A206AB">
      <w:pPr>
        <w:spacing w:line="360" w:lineRule="auto"/>
        <w:ind w:firstLineChars="224" w:firstLine="538"/>
        <w:rPr>
          <w:rFonts w:ascii="宋体" w:hAnsi="宋体"/>
          <w:color w:val="000000"/>
          <w:sz w:val="24"/>
        </w:rPr>
      </w:pPr>
      <w:r w:rsidRPr="00014D8D">
        <w:rPr>
          <w:rFonts w:ascii="宋体" w:hAnsi="宋体" w:hint="eastAsia"/>
          <w:color w:val="000000"/>
          <w:sz w:val="24"/>
        </w:rPr>
        <w:t>成立日期：</w:t>
      </w:r>
      <w:r w:rsidRPr="00014D8D">
        <w:rPr>
          <w:rFonts w:ascii="宋体" w:hAnsi="宋体" w:hint="eastAsia"/>
          <w:sz w:val="24"/>
        </w:rPr>
        <w:t>2004年12月9 日</w:t>
      </w:r>
    </w:p>
    <w:p w:rsidR="00954537" w:rsidRPr="00014D8D" w:rsidRDefault="00954537" w:rsidP="00A206AB">
      <w:pPr>
        <w:spacing w:line="360" w:lineRule="auto"/>
        <w:ind w:firstLineChars="224" w:firstLine="538"/>
        <w:rPr>
          <w:rFonts w:ascii="宋体" w:hAnsi="宋体" w:hint="eastAsia"/>
          <w:color w:val="000000"/>
          <w:sz w:val="24"/>
        </w:rPr>
      </w:pPr>
      <w:r w:rsidRPr="00014D8D">
        <w:rPr>
          <w:rFonts w:ascii="宋体" w:hAnsi="宋体" w:hint="eastAsia"/>
          <w:color w:val="000000"/>
          <w:sz w:val="24"/>
        </w:rPr>
        <w:t>批准设立机关：</w:t>
      </w:r>
      <w:r w:rsidRPr="00014D8D">
        <w:rPr>
          <w:rFonts w:ascii="宋体" w:hAnsi="宋体" w:hint="eastAsia"/>
          <w:sz w:val="24"/>
        </w:rPr>
        <w:t>中国证监会</w:t>
      </w:r>
    </w:p>
    <w:p w:rsidR="00954537" w:rsidRPr="00014D8D" w:rsidRDefault="00954537" w:rsidP="00A206AB">
      <w:pPr>
        <w:spacing w:line="360" w:lineRule="auto"/>
        <w:ind w:firstLineChars="224" w:firstLine="538"/>
        <w:rPr>
          <w:rFonts w:ascii="宋体" w:hAnsi="宋体"/>
          <w:color w:val="000000"/>
          <w:sz w:val="24"/>
        </w:rPr>
      </w:pPr>
      <w:r w:rsidRPr="00014D8D">
        <w:rPr>
          <w:rFonts w:ascii="宋体" w:hAnsi="宋体" w:hint="eastAsia"/>
          <w:color w:val="000000"/>
          <w:sz w:val="24"/>
        </w:rPr>
        <w:t>批准设立文号：中国证监会</w:t>
      </w:r>
      <w:r w:rsidRPr="00014D8D">
        <w:rPr>
          <w:rFonts w:ascii="宋体" w:hAnsi="宋体" w:hint="eastAsia"/>
          <w:sz w:val="24"/>
        </w:rPr>
        <w:t>证监基金字</w:t>
      </w:r>
      <w:r w:rsidRPr="00014D8D">
        <w:rPr>
          <w:rFonts w:ascii="宋体" w:hAnsi="宋体" w:hint="eastAsia"/>
          <w:sz w:val="24"/>
          <w:szCs w:val="14"/>
        </w:rPr>
        <w:t>【2004】197</w:t>
      </w:r>
      <w:r w:rsidRPr="00014D8D">
        <w:rPr>
          <w:rFonts w:ascii="宋体" w:hAnsi="宋体" w:hint="eastAsia"/>
          <w:sz w:val="24"/>
        </w:rPr>
        <w:t>号</w:t>
      </w:r>
    </w:p>
    <w:p w:rsidR="00954537" w:rsidRPr="00014D8D" w:rsidRDefault="00954537" w:rsidP="00A206AB">
      <w:pPr>
        <w:spacing w:line="360" w:lineRule="auto"/>
        <w:ind w:firstLineChars="224" w:firstLine="538"/>
        <w:rPr>
          <w:rFonts w:ascii="宋体" w:hAnsi="宋体"/>
          <w:color w:val="000000"/>
          <w:sz w:val="24"/>
        </w:rPr>
      </w:pPr>
      <w:r w:rsidRPr="00014D8D">
        <w:rPr>
          <w:rFonts w:ascii="宋体" w:hAnsi="宋体" w:hint="eastAsia"/>
          <w:color w:val="000000"/>
          <w:sz w:val="24"/>
        </w:rPr>
        <w:t>注册资本：</w:t>
      </w:r>
      <w:r w:rsidRPr="00014D8D">
        <w:rPr>
          <w:rFonts w:ascii="宋体" w:hAnsi="宋体"/>
          <w:color w:val="000000"/>
          <w:sz w:val="24"/>
        </w:rPr>
        <w:t xml:space="preserve"> </w:t>
      </w:r>
      <w:r w:rsidRPr="00014D8D">
        <w:rPr>
          <w:rFonts w:ascii="宋体" w:hAnsi="宋体" w:hint="eastAsia"/>
          <w:color w:val="000000"/>
          <w:sz w:val="24"/>
          <w:szCs w:val="14"/>
        </w:rPr>
        <w:t>贰亿壹仟柒佰伍拾</w:t>
      </w:r>
      <w:r w:rsidRPr="00014D8D">
        <w:rPr>
          <w:rFonts w:ascii="宋体" w:hAnsi="宋体" w:hint="eastAsia"/>
          <w:sz w:val="24"/>
        </w:rPr>
        <w:t>万元人民币</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color w:val="000000"/>
          <w:sz w:val="24"/>
        </w:rPr>
        <w:t>电话：</w:t>
      </w:r>
      <w:r w:rsidRPr="00014D8D">
        <w:rPr>
          <w:rFonts w:ascii="宋体" w:hAnsi="宋体" w:hint="eastAsia"/>
          <w:sz w:val="24"/>
        </w:rPr>
        <w:t>010－68779666</w:t>
      </w:r>
    </w:p>
    <w:p w:rsidR="00954537" w:rsidRPr="00014D8D" w:rsidRDefault="00954537">
      <w:pPr>
        <w:spacing w:line="360" w:lineRule="auto"/>
        <w:ind w:firstLineChars="200" w:firstLine="480"/>
        <w:rPr>
          <w:rFonts w:ascii="宋体" w:hAnsi="宋体"/>
          <w:sz w:val="24"/>
        </w:rPr>
      </w:pPr>
      <w:r w:rsidRPr="00014D8D">
        <w:rPr>
          <w:rFonts w:ascii="宋体" w:hAnsi="宋体" w:hint="eastAsia"/>
          <w:sz w:val="24"/>
        </w:rPr>
        <w:t>传真：</w:t>
      </w:r>
      <w:bookmarkStart w:id="3" w:name="_Hlt142318526"/>
      <w:bookmarkEnd w:id="3"/>
      <w:r w:rsidRPr="00014D8D">
        <w:rPr>
          <w:rFonts w:ascii="宋体" w:hAnsi="宋体" w:hint="eastAsia"/>
          <w:sz w:val="24"/>
        </w:rPr>
        <w:t>010- 68779528</w:t>
      </w:r>
    </w:p>
    <w:p w:rsidR="00954537" w:rsidRPr="00014D8D" w:rsidRDefault="00954537" w:rsidP="00A206AB">
      <w:pPr>
        <w:spacing w:line="360" w:lineRule="auto"/>
        <w:ind w:firstLineChars="224" w:firstLine="538"/>
        <w:rPr>
          <w:rFonts w:ascii="宋体" w:hAnsi="宋体" w:hint="eastAsia"/>
          <w:sz w:val="24"/>
        </w:rPr>
      </w:pPr>
      <w:r w:rsidRPr="00014D8D">
        <w:rPr>
          <w:rFonts w:ascii="宋体" w:hAnsi="宋体" w:hint="eastAsia"/>
          <w:color w:val="000000"/>
          <w:sz w:val="24"/>
        </w:rPr>
        <w:t>联系人：齐岩</w:t>
      </w:r>
    </w:p>
    <w:p w:rsidR="00954537" w:rsidRPr="00014D8D" w:rsidRDefault="00954537" w:rsidP="00A206AB">
      <w:pPr>
        <w:spacing w:line="360" w:lineRule="auto"/>
        <w:ind w:firstLineChars="224" w:firstLine="538"/>
        <w:rPr>
          <w:rFonts w:ascii="宋体" w:hAnsi="宋体" w:hint="eastAsia"/>
          <w:color w:val="000000"/>
          <w:sz w:val="24"/>
        </w:rPr>
      </w:pPr>
      <w:r w:rsidRPr="00014D8D">
        <w:rPr>
          <w:rFonts w:ascii="宋体" w:hAnsi="宋体" w:hint="eastAsia"/>
          <w:color w:val="000000"/>
          <w:sz w:val="24"/>
        </w:rPr>
        <w:t>股权结构：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693"/>
        <w:gridCol w:w="2268"/>
      </w:tblGrid>
      <w:tr w:rsidR="00954537" w:rsidRPr="00014D8D" w:rsidTr="002629E3">
        <w:tc>
          <w:tcPr>
            <w:tcW w:w="3369"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股 东 名 称</w:t>
            </w:r>
          </w:p>
        </w:tc>
        <w:tc>
          <w:tcPr>
            <w:tcW w:w="2693"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出资额 (万元人民币)</w:t>
            </w:r>
          </w:p>
        </w:tc>
        <w:tc>
          <w:tcPr>
            <w:tcW w:w="2268"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出资比例</w:t>
            </w:r>
          </w:p>
        </w:tc>
      </w:tr>
      <w:tr w:rsidR="00954537" w:rsidRPr="00014D8D" w:rsidTr="002629E3">
        <w:tc>
          <w:tcPr>
            <w:tcW w:w="3369"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恒泰证券股份有限公司</w:t>
            </w:r>
          </w:p>
        </w:tc>
        <w:tc>
          <w:tcPr>
            <w:tcW w:w="2693"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12,750</w:t>
            </w:r>
          </w:p>
        </w:tc>
        <w:tc>
          <w:tcPr>
            <w:tcW w:w="2268"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58.62%</w:t>
            </w:r>
          </w:p>
        </w:tc>
      </w:tr>
      <w:tr w:rsidR="00954537" w:rsidRPr="00014D8D" w:rsidTr="002629E3">
        <w:tc>
          <w:tcPr>
            <w:tcW w:w="3369"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新华信托股份有限公司</w:t>
            </w:r>
          </w:p>
        </w:tc>
        <w:tc>
          <w:tcPr>
            <w:tcW w:w="2693"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7,680</w:t>
            </w:r>
          </w:p>
        </w:tc>
        <w:tc>
          <w:tcPr>
            <w:tcW w:w="2268"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35.31%</w:t>
            </w:r>
          </w:p>
        </w:tc>
      </w:tr>
      <w:tr w:rsidR="00954537" w:rsidRPr="00014D8D" w:rsidTr="002629E3">
        <w:tc>
          <w:tcPr>
            <w:tcW w:w="3369"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杭州永原网络科技有限公司</w:t>
            </w:r>
          </w:p>
        </w:tc>
        <w:tc>
          <w:tcPr>
            <w:tcW w:w="2693"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1,320</w:t>
            </w:r>
          </w:p>
        </w:tc>
        <w:tc>
          <w:tcPr>
            <w:tcW w:w="2268"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6.07%</w:t>
            </w:r>
          </w:p>
        </w:tc>
      </w:tr>
      <w:tr w:rsidR="00954537" w:rsidRPr="00014D8D" w:rsidTr="002629E3">
        <w:tc>
          <w:tcPr>
            <w:tcW w:w="3369"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合    计</w:t>
            </w:r>
          </w:p>
        </w:tc>
        <w:tc>
          <w:tcPr>
            <w:tcW w:w="2693"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21,750</w:t>
            </w:r>
          </w:p>
        </w:tc>
        <w:tc>
          <w:tcPr>
            <w:tcW w:w="2268" w:type="dxa"/>
            <w:tcBorders>
              <w:top w:val="single" w:sz="4" w:space="0" w:color="auto"/>
              <w:left w:val="single" w:sz="4" w:space="0" w:color="auto"/>
              <w:bottom w:val="single" w:sz="4" w:space="0" w:color="auto"/>
              <w:right w:val="single" w:sz="4" w:space="0" w:color="auto"/>
            </w:tcBorders>
            <w:vAlign w:val="center"/>
          </w:tcPr>
          <w:p w:rsidR="00954537" w:rsidRPr="00014D8D" w:rsidRDefault="00954537">
            <w:pPr>
              <w:spacing w:line="360" w:lineRule="auto"/>
              <w:rPr>
                <w:rFonts w:ascii="宋体" w:hAnsi="宋体"/>
                <w:sz w:val="24"/>
              </w:rPr>
            </w:pPr>
            <w:r w:rsidRPr="00014D8D">
              <w:rPr>
                <w:rFonts w:ascii="宋体" w:hAnsi="宋体" w:hint="eastAsia"/>
                <w:sz w:val="24"/>
              </w:rPr>
              <w:t>100%</w:t>
            </w:r>
          </w:p>
        </w:tc>
      </w:tr>
    </w:tbl>
    <w:p w:rsidR="00954537" w:rsidRPr="00014D8D" w:rsidRDefault="00954537">
      <w:pPr>
        <w:spacing w:line="360" w:lineRule="auto"/>
        <w:rPr>
          <w:rFonts w:ascii="宋体" w:hAnsi="宋体" w:hint="eastAsia"/>
          <w:b/>
          <w:bCs/>
          <w:color w:val="000000"/>
          <w:sz w:val="24"/>
        </w:rPr>
      </w:pPr>
    </w:p>
    <w:p w:rsidR="00954537" w:rsidRPr="00014D8D" w:rsidRDefault="00954537">
      <w:pPr>
        <w:spacing w:line="360" w:lineRule="auto"/>
        <w:ind w:firstLineChars="150" w:firstLine="360"/>
        <w:rPr>
          <w:rFonts w:ascii="宋体" w:hAnsi="宋体" w:hint="eastAsia"/>
          <w:b/>
          <w:bCs/>
          <w:color w:val="000000"/>
          <w:sz w:val="24"/>
        </w:rPr>
      </w:pPr>
      <w:r w:rsidRPr="00014D8D">
        <w:rPr>
          <w:rFonts w:ascii="宋体" w:hAnsi="宋体" w:hint="eastAsia"/>
          <w:kern w:val="0"/>
          <w:sz w:val="24"/>
        </w:rPr>
        <w:t>（二）</w:t>
      </w:r>
      <w:r w:rsidRPr="00014D8D">
        <w:rPr>
          <w:rFonts w:ascii="宋体" w:hAnsi="宋体" w:hint="eastAsia"/>
          <w:b/>
          <w:bCs/>
          <w:color w:val="000000"/>
          <w:sz w:val="24"/>
        </w:rPr>
        <w:t>主要人员情况</w:t>
      </w:r>
    </w:p>
    <w:p w:rsidR="002D38FA" w:rsidRDefault="002D38FA" w:rsidP="002D38FA">
      <w:pPr>
        <w:spacing w:line="360" w:lineRule="auto"/>
        <w:ind w:firstLineChars="200" w:firstLine="480"/>
        <w:rPr>
          <w:sz w:val="24"/>
        </w:rPr>
      </w:pPr>
      <w:r>
        <w:rPr>
          <w:rFonts w:hint="eastAsia"/>
          <w:sz w:val="24"/>
        </w:rPr>
        <w:t>1</w:t>
      </w:r>
      <w:r>
        <w:rPr>
          <w:rFonts w:hint="eastAsia"/>
          <w:sz w:val="24"/>
        </w:rPr>
        <w:t>、董事会成员</w:t>
      </w:r>
    </w:p>
    <w:p w:rsidR="002D38FA" w:rsidRDefault="002D38FA" w:rsidP="002D38FA">
      <w:pPr>
        <w:spacing w:line="360" w:lineRule="auto"/>
        <w:ind w:firstLineChars="200" w:firstLine="480"/>
        <w:rPr>
          <w:sz w:val="24"/>
        </w:rPr>
      </w:pPr>
      <w:r w:rsidRPr="00B368E1">
        <w:rPr>
          <w:rFonts w:hint="eastAsia"/>
          <w:sz w:val="24"/>
        </w:rPr>
        <w:t>张宗友先生：董事</w:t>
      </w:r>
      <w:r>
        <w:rPr>
          <w:rFonts w:hint="eastAsia"/>
          <w:sz w:val="24"/>
        </w:rPr>
        <w:t>长</w:t>
      </w:r>
      <w:r w:rsidRPr="00B368E1">
        <w:rPr>
          <w:rFonts w:hint="eastAsia"/>
          <w:sz w:val="24"/>
        </w:rPr>
        <w:t>，硕士。历任内蒙古证券有限责任公司营业部总经理、太平洋证券股份有限公司副总经理、恒泰证券股份有限公司副总经理</w:t>
      </w:r>
      <w:r>
        <w:rPr>
          <w:rFonts w:hint="eastAsia"/>
          <w:sz w:val="24"/>
        </w:rPr>
        <w:t>、</w:t>
      </w:r>
      <w:r w:rsidRPr="00B368E1">
        <w:rPr>
          <w:rFonts w:hint="eastAsia"/>
          <w:sz w:val="24"/>
        </w:rPr>
        <w:t>新华基金管理股份有限公司总经理</w:t>
      </w:r>
      <w:r>
        <w:rPr>
          <w:rFonts w:hint="eastAsia"/>
          <w:sz w:val="24"/>
        </w:rPr>
        <w:t>。现任新华基金管理股份有限公司董事长。</w:t>
      </w:r>
    </w:p>
    <w:p w:rsidR="002D38FA" w:rsidRPr="00C1536E" w:rsidRDefault="002D38FA" w:rsidP="002D38FA">
      <w:pPr>
        <w:spacing w:line="360" w:lineRule="auto"/>
        <w:ind w:firstLineChars="200" w:firstLine="480"/>
        <w:rPr>
          <w:sz w:val="24"/>
        </w:rPr>
      </w:pPr>
      <w:r>
        <w:rPr>
          <w:rFonts w:hint="eastAsia"/>
          <w:sz w:val="24"/>
        </w:rPr>
        <w:t>刘全胜先生：董事，硕士。</w:t>
      </w:r>
      <w:r w:rsidRPr="00424021">
        <w:rPr>
          <w:sz w:val="24"/>
        </w:rPr>
        <w:t>历任内蒙古证券包头九原区证券服务部经理、内蒙古证券包头昆区证券服务部经理、恒泰证券区内经纪事业部总经理助理、恒泰证券包头钢铁大街营业部总经理助理、恒泰证券临河胜利北路营业部总经理、恒泰证券经纪业务管理总部总经理、恒泰证券经纪事业部总裁助理兼经纪事业部总经理、恒泰证券副总裁。</w:t>
      </w:r>
      <w:r>
        <w:rPr>
          <w:rFonts w:hint="eastAsia"/>
          <w:sz w:val="24"/>
        </w:rPr>
        <w:t>现任新华基金管理股份有限公司总经理。</w:t>
      </w:r>
    </w:p>
    <w:p w:rsidR="002D38FA" w:rsidRDefault="002D38FA" w:rsidP="002D38FA">
      <w:pPr>
        <w:autoSpaceDE w:val="0"/>
        <w:autoSpaceDN w:val="0"/>
        <w:adjustRightInd w:val="0"/>
        <w:spacing w:line="360" w:lineRule="auto"/>
        <w:ind w:firstLine="480"/>
        <w:rPr>
          <w:sz w:val="24"/>
        </w:rPr>
      </w:pPr>
      <w:r>
        <w:rPr>
          <w:rFonts w:hint="eastAsia"/>
          <w:sz w:val="24"/>
        </w:rPr>
        <w:t>项琥先生：董事。</w:t>
      </w:r>
      <w:r w:rsidRPr="00E00E10">
        <w:rPr>
          <w:rFonts w:hint="eastAsia"/>
          <w:sz w:val="24"/>
        </w:rPr>
        <w:t>历任中国国际信托投资公司天津分公司、中信证券天津证券业务部经理、天津协通咨询中心国债服务部副经理、天津未来保险代理有限公司总经理、新华信托股份有限公司天津业务部总经理、新华信托股份有限公司副总经理</w:t>
      </w:r>
      <w:r>
        <w:rPr>
          <w:rFonts w:hint="eastAsia"/>
          <w:sz w:val="24"/>
        </w:rPr>
        <w:t>。</w:t>
      </w:r>
      <w:r w:rsidRPr="00E00E10">
        <w:rPr>
          <w:rFonts w:hint="eastAsia"/>
          <w:sz w:val="24"/>
        </w:rPr>
        <w:t>现任新华信托股份有限公司董事总经理。</w:t>
      </w:r>
    </w:p>
    <w:p w:rsidR="002D38FA" w:rsidRDefault="002D38FA" w:rsidP="002D38FA">
      <w:pPr>
        <w:autoSpaceDE w:val="0"/>
        <w:autoSpaceDN w:val="0"/>
        <w:adjustRightInd w:val="0"/>
        <w:spacing w:line="360" w:lineRule="auto"/>
        <w:ind w:firstLine="480"/>
        <w:rPr>
          <w:sz w:val="24"/>
        </w:rPr>
      </w:pPr>
      <w:r>
        <w:rPr>
          <w:rFonts w:hint="eastAsia"/>
          <w:sz w:val="24"/>
        </w:rPr>
        <w:t>于芳女士：董事。历任北京市水利建设管理中心项目管理及法务专员、新时代证券有限责任公司总经理助理、副总经理。现任恒泰证券股份有限公司首席风险官。</w:t>
      </w:r>
    </w:p>
    <w:p w:rsidR="002D38FA" w:rsidRDefault="002D38FA" w:rsidP="002D38FA">
      <w:pPr>
        <w:spacing w:line="360" w:lineRule="auto"/>
        <w:ind w:firstLineChars="200" w:firstLine="480"/>
        <w:rPr>
          <w:rFonts w:cs="Fang Song"/>
          <w:kern w:val="0"/>
          <w:sz w:val="24"/>
        </w:rPr>
      </w:pPr>
      <w:r>
        <w:rPr>
          <w:rFonts w:cs="Fang Song"/>
          <w:kern w:val="0"/>
          <w:sz w:val="24"/>
        </w:rPr>
        <w:t>胡波先生：独立董事，博士</w:t>
      </w:r>
      <w:r>
        <w:rPr>
          <w:rFonts w:cs="Fang Song" w:hint="eastAsia"/>
          <w:kern w:val="0"/>
          <w:sz w:val="24"/>
        </w:rPr>
        <w:t>。</w:t>
      </w:r>
      <w:r>
        <w:rPr>
          <w:rFonts w:cs="Fang Song"/>
          <w:kern w:val="0"/>
          <w:sz w:val="24"/>
        </w:rPr>
        <w:t>历任中国人民大学财政金融学院教师、中国人民大学风险投资发展研究中心研究员、副主任、执行主任</w:t>
      </w:r>
      <w:r>
        <w:rPr>
          <w:rFonts w:cs="Fang Song" w:hint="eastAsia"/>
          <w:kern w:val="0"/>
          <w:sz w:val="24"/>
        </w:rPr>
        <w:t>。</w:t>
      </w:r>
      <w:r>
        <w:rPr>
          <w:rFonts w:cs="Fang Song"/>
          <w:kern w:val="0"/>
          <w:sz w:val="24"/>
        </w:rPr>
        <w:t>现任中国人民大学财政金融学院副教授。</w:t>
      </w:r>
    </w:p>
    <w:p w:rsidR="002D38FA" w:rsidRDefault="002D38FA" w:rsidP="002D38FA">
      <w:pPr>
        <w:spacing w:line="360" w:lineRule="auto"/>
        <w:ind w:firstLineChars="200" w:firstLine="480"/>
        <w:rPr>
          <w:sz w:val="24"/>
        </w:rPr>
      </w:pPr>
      <w:r>
        <w:rPr>
          <w:rFonts w:hint="eastAsia"/>
          <w:sz w:val="24"/>
        </w:rPr>
        <w:t>宋敏女士：独立董事，硕士。历任四川省资阳市人民法院法官、中国电子系统工程总公司法务人员、北京市中济律师事务所律师、北京市东清律师事务所律师。现任北京市保利威律师事务所合伙人。</w:t>
      </w:r>
    </w:p>
    <w:p w:rsidR="002D38FA" w:rsidRDefault="002D38FA" w:rsidP="002D38FA">
      <w:pPr>
        <w:spacing w:line="360" w:lineRule="auto"/>
        <w:ind w:firstLineChars="200" w:firstLine="480"/>
        <w:rPr>
          <w:sz w:val="24"/>
        </w:rPr>
      </w:pPr>
      <w:r>
        <w:rPr>
          <w:rFonts w:hint="eastAsia"/>
          <w:sz w:val="24"/>
        </w:rPr>
        <w:t>张贵龙先生：</w:t>
      </w:r>
      <w:r w:rsidR="009609A3" w:rsidRPr="009609A3">
        <w:rPr>
          <w:rFonts w:hint="eastAsia"/>
          <w:sz w:val="24"/>
        </w:rPr>
        <w:t>独立董事，硕士。曾任职于山西省临汾地区教育学院、北京大学财务部。现任北大资产经营有限公司副总裁</w:t>
      </w:r>
      <w:r>
        <w:rPr>
          <w:rFonts w:hint="eastAsia"/>
          <w:sz w:val="24"/>
        </w:rPr>
        <w:t>。</w:t>
      </w:r>
    </w:p>
    <w:p w:rsidR="002D38FA" w:rsidRDefault="002D38FA" w:rsidP="002D38FA">
      <w:pPr>
        <w:spacing w:line="360" w:lineRule="auto"/>
        <w:ind w:firstLineChars="200" w:firstLine="480"/>
        <w:rPr>
          <w:sz w:val="24"/>
        </w:rPr>
      </w:pPr>
      <w:r>
        <w:rPr>
          <w:rFonts w:hint="eastAsia"/>
          <w:sz w:val="24"/>
        </w:rPr>
        <w:t>2</w:t>
      </w:r>
      <w:r>
        <w:rPr>
          <w:rFonts w:hint="eastAsia"/>
          <w:sz w:val="24"/>
        </w:rPr>
        <w:t>、监事会成员</w:t>
      </w:r>
    </w:p>
    <w:p w:rsidR="002D38FA" w:rsidRDefault="002D38FA" w:rsidP="002D38FA">
      <w:pPr>
        <w:spacing w:line="360" w:lineRule="auto"/>
        <w:ind w:firstLineChars="224" w:firstLine="538"/>
        <w:rPr>
          <w:sz w:val="24"/>
        </w:rPr>
      </w:pPr>
      <w:r>
        <w:rPr>
          <w:rFonts w:hint="eastAsia"/>
          <w:sz w:val="24"/>
        </w:rPr>
        <w:t>杨淑飞女士：监事会主席，硕士。历任航天科工财务公司结算部经理、航天科工财务公司风险管理部经理，航天科工财务公司总会计师、总法律顾问、董秘、副总裁，华浩信联（北京）科贸有限公司财务总监。现任恒泰证券股份有限公司财务总监。</w:t>
      </w:r>
    </w:p>
    <w:p w:rsidR="002D38FA" w:rsidRDefault="002D38FA" w:rsidP="002D38FA">
      <w:pPr>
        <w:spacing w:line="360" w:lineRule="auto"/>
        <w:ind w:firstLineChars="224" w:firstLine="538"/>
        <w:rPr>
          <w:sz w:val="24"/>
        </w:rPr>
      </w:pPr>
      <w:r>
        <w:rPr>
          <w:rFonts w:hint="eastAsia"/>
          <w:sz w:val="24"/>
        </w:rPr>
        <w:t>张浩先生：职工监事，硕士。历任长盛基金管理有限公司信息技术部副总监，长盛基金管理有限公司风险管理部副总监，合众资产管理股份有限公司风险管理部总监，房宝信业（北京）投资管理有限公司总经理。现任新华基金管理股份有限公司监察稽核部总监。</w:t>
      </w:r>
    </w:p>
    <w:p w:rsidR="002D38FA" w:rsidRDefault="002D38FA" w:rsidP="002D38FA">
      <w:pPr>
        <w:spacing w:line="360" w:lineRule="auto"/>
        <w:ind w:firstLineChars="224" w:firstLine="538"/>
        <w:rPr>
          <w:sz w:val="24"/>
        </w:rPr>
      </w:pPr>
      <w:r>
        <w:rPr>
          <w:rFonts w:cs="宋体" w:hint="eastAsia"/>
          <w:kern w:val="0"/>
          <w:sz w:val="24"/>
          <w:lang w:val="zh-CN"/>
        </w:rPr>
        <w:t>别冶女士：职工监事，金融学学士。十年证券从业经验，历任《每日经济新闻》、《第一财经日报》财经记者，新华基金</w:t>
      </w:r>
      <w:r>
        <w:rPr>
          <w:rFonts w:hint="eastAsia"/>
          <w:sz w:val="24"/>
        </w:rPr>
        <w:t>管理股份有限公司</w:t>
      </w:r>
      <w:r>
        <w:rPr>
          <w:rFonts w:cs="宋体" w:hint="eastAsia"/>
          <w:kern w:val="0"/>
          <w:sz w:val="24"/>
          <w:lang w:val="zh-CN"/>
        </w:rPr>
        <w:t>媒体经理。现任新华基金</w:t>
      </w:r>
      <w:r>
        <w:rPr>
          <w:rFonts w:hint="eastAsia"/>
          <w:sz w:val="24"/>
        </w:rPr>
        <w:t>管理股份有限公司</w:t>
      </w:r>
      <w:r>
        <w:rPr>
          <w:rFonts w:cs="宋体" w:hint="eastAsia"/>
          <w:kern w:val="0"/>
          <w:sz w:val="24"/>
          <w:lang w:val="zh-CN"/>
        </w:rPr>
        <w:t>总经理办公室副主任。</w:t>
      </w:r>
    </w:p>
    <w:p w:rsidR="002D38FA" w:rsidRDefault="002D38FA" w:rsidP="002D38FA">
      <w:pPr>
        <w:spacing w:line="360" w:lineRule="auto"/>
        <w:ind w:firstLineChars="200" w:firstLine="480"/>
        <w:rPr>
          <w:sz w:val="24"/>
        </w:rPr>
      </w:pPr>
      <w:r>
        <w:rPr>
          <w:rFonts w:hint="eastAsia"/>
          <w:sz w:val="24"/>
        </w:rPr>
        <w:t>3</w:t>
      </w:r>
      <w:r>
        <w:rPr>
          <w:rFonts w:hint="eastAsia"/>
          <w:sz w:val="24"/>
        </w:rPr>
        <w:t>、高级管理人员</w:t>
      </w:r>
    </w:p>
    <w:p w:rsidR="002D38FA" w:rsidRDefault="002D38FA" w:rsidP="002D38FA">
      <w:pPr>
        <w:autoSpaceDE w:val="0"/>
        <w:autoSpaceDN w:val="0"/>
        <w:adjustRightInd w:val="0"/>
        <w:spacing w:line="360" w:lineRule="auto"/>
        <w:ind w:firstLine="480"/>
        <w:rPr>
          <w:sz w:val="24"/>
        </w:rPr>
      </w:pPr>
      <w:r>
        <w:rPr>
          <w:rFonts w:hint="eastAsia"/>
          <w:sz w:val="24"/>
        </w:rPr>
        <w:t>张宗友先生：董事长，简历同上。</w:t>
      </w:r>
    </w:p>
    <w:p w:rsidR="002D38FA" w:rsidRDefault="002D38FA" w:rsidP="002D38FA">
      <w:pPr>
        <w:autoSpaceDE w:val="0"/>
        <w:autoSpaceDN w:val="0"/>
        <w:adjustRightInd w:val="0"/>
        <w:spacing w:line="360" w:lineRule="auto"/>
        <w:ind w:firstLine="480"/>
        <w:rPr>
          <w:color w:val="000000"/>
          <w:sz w:val="24"/>
        </w:rPr>
      </w:pPr>
      <w:r>
        <w:rPr>
          <w:rFonts w:hint="eastAsia"/>
          <w:sz w:val="24"/>
        </w:rPr>
        <w:t>刘全胜先生</w:t>
      </w:r>
      <w:r>
        <w:rPr>
          <w:rFonts w:hint="eastAsia"/>
          <w:color w:val="000000"/>
          <w:sz w:val="24"/>
        </w:rPr>
        <w:t>：总经理，简历同上。</w:t>
      </w:r>
    </w:p>
    <w:p w:rsidR="002D38FA" w:rsidRDefault="002D38FA" w:rsidP="002D38FA">
      <w:pPr>
        <w:autoSpaceDE w:val="0"/>
        <w:autoSpaceDN w:val="0"/>
        <w:adjustRightInd w:val="0"/>
        <w:spacing w:line="360" w:lineRule="auto"/>
        <w:ind w:firstLine="480"/>
        <w:rPr>
          <w:color w:val="000000"/>
          <w:kern w:val="0"/>
          <w:sz w:val="24"/>
        </w:rPr>
      </w:pPr>
      <w:r>
        <w:rPr>
          <w:rFonts w:cs="Fang Song"/>
          <w:kern w:val="0"/>
          <w:sz w:val="24"/>
        </w:rPr>
        <w:t>齐岩先生：督察长，学士。历任中信证券股份有限公司解放北路营业部职员、天津管理部职员、天津大港营业部综合部经理</w:t>
      </w:r>
      <w:r>
        <w:rPr>
          <w:rFonts w:cs="Fang Song" w:hint="eastAsia"/>
          <w:kern w:val="0"/>
          <w:sz w:val="24"/>
        </w:rPr>
        <w:t>。</w:t>
      </w:r>
      <w:r>
        <w:rPr>
          <w:rFonts w:cs="Fang Song"/>
          <w:kern w:val="0"/>
          <w:sz w:val="24"/>
        </w:rPr>
        <w:t>现任新华基金管理股份有限公司督察长</w:t>
      </w:r>
      <w:r>
        <w:rPr>
          <w:rFonts w:cs="Fang Song" w:hint="eastAsia"/>
          <w:kern w:val="0"/>
          <w:sz w:val="24"/>
        </w:rPr>
        <w:t>兼任子公司北京新华富时资产管理有限公司董事</w:t>
      </w:r>
      <w:r>
        <w:rPr>
          <w:rFonts w:cs="Fang Song"/>
          <w:kern w:val="0"/>
          <w:sz w:val="24"/>
        </w:rPr>
        <w:t>。</w:t>
      </w:r>
    </w:p>
    <w:p w:rsidR="002D38FA" w:rsidRDefault="004564E7" w:rsidP="002D38FA">
      <w:pPr>
        <w:autoSpaceDE w:val="0"/>
        <w:autoSpaceDN w:val="0"/>
        <w:adjustRightInd w:val="0"/>
        <w:spacing w:line="360" w:lineRule="auto"/>
        <w:ind w:firstLine="480"/>
        <w:rPr>
          <w:rFonts w:cs="Fang Song"/>
          <w:color w:val="000000"/>
          <w:kern w:val="0"/>
          <w:sz w:val="24"/>
        </w:rPr>
      </w:pPr>
      <w:r w:rsidRPr="00904828">
        <w:rPr>
          <w:rFonts w:cs="Fang Song" w:hint="eastAsia"/>
          <w:color w:val="000000"/>
          <w:kern w:val="0"/>
          <w:sz w:val="24"/>
        </w:rPr>
        <w:t>徐端骞先生：副总经理兼任首席信息官，学士。历任上海君创财经顾问有限公司并购部经理、上海力矩产业投资管理有限公司并购部经理、新时代证券有限责任公司投行部项目经理、新华基金管理股份有限公司总经理助理兼运作保障部总监。现任新华基金管理股份有限公司副总经理兼任首席信息官。</w:t>
      </w:r>
    </w:p>
    <w:p w:rsidR="002D38FA" w:rsidRDefault="002D38FA" w:rsidP="002D38FA">
      <w:pPr>
        <w:autoSpaceDE w:val="0"/>
        <w:autoSpaceDN w:val="0"/>
        <w:adjustRightInd w:val="0"/>
        <w:spacing w:line="360" w:lineRule="auto"/>
        <w:ind w:firstLine="480"/>
        <w:rPr>
          <w:color w:val="000000"/>
          <w:sz w:val="24"/>
        </w:rPr>
      </w:pPr>
      <w:r>
        <w:rPr>
          <w:rFonts w:cs="Fang Song" w:hint="eastAsia"/>
          <w:kern w:val="0"/>
          <w:sz w:val="24"/>
        </w:rPr>
        <w:t>晏益民先生：副总经理，学士。</w:t>
      </w:r>
      <w:r>
        <w:rPr>
          <w:rFonts w:hint="eastAsia"/>
          <w:sz w:val="24"/>
        </w:rPr>
        <w:t>历任大通证券投行总部综合部副总经理，泰信基金机构理财部总经理，天治基金北京分公司总经理，天治基金总经理助理，新华基金管理股份有限公司总经理助理。现任新华基金管理股份有限公司副总经理。</w:t>
      </w:r>
    </w:p>
    <w:p w:rsidR="00954537" w:rsidRPr="00014D8D" w:rsidRDefault="002D38FA">
      <w:pPr>
        <w:autoSpaceDE w:val="0"/>
        <w:autoSpaceDN w:val="0"/>
        <w:adjustRightInd w:val="0"/>
        <w:spacing w:line="360" w:lineRule="auto"/>
        <w:ind w:firstLine="480"/>
        <w:rPr>
          <w:rFonts w:ascii="宋体" w:hAnsi="宋体" w:hint="eastAsia"/>
          <w:sz w:val="24"/>
        </w:rPr>
      </w:pPr>
      <w:r>
        <w:rPr>
          <w:rFonts w:hint="eastAsia"/>
          <w:sz w:val="24"/>
        </w:rPr>
        <w:t>崔建波先生：</w:t>
      </w:r>
      <w:r>
        <w:rPr>
          <w:rFonts w:cs="Fang Song" w:hint="eastAsia"/>
          <w:kern w:val="0"/>
          <w:sz w:val="24"/>
        </w:rPr>
        <w:t>副总经理，硕士。</w:t>
      </w:r>
      <w:r>
        <w:rPr>
          <w:color w:val="000000"/>
          <w:kern w:val="0"/>
          <w:sz w:val="24"/>
        </w:rPr>
        <w:t>历任天津中融证券投资咨询公司研究员、申银万国天津佟楼营业部投资经纪顾问部经理、海融资讯系统有限公司研究员、和讯信息科技有限公司证券研究部、理财服务部经理、北方国际信托股份有限公司投资部信托高级投资经理、新华基金管理股份有限公司总经理助理。现任新华基金管理股份有限公司副总经理兼投资总监、基金经理。</w:t>
      </w:r>
      <w:bookmarkStart w:id="4" w:name="_Toc88969220"/>
    </w:p>
    <w:p w:rsidR="00954537" w:rsidRDefault="00954537">
      <w:pPr>
        <w:autoSpaceDE w:val="0"/>
        <w:autoSpaceDN w:val="0"/>
        <w:adjustRightInd w:val="0"/>
        <w:spacing w:line="360" w:lineRule="auto"/>
        <w:ind w:firstLine="480"/>
        <w:rPr>
          <w:rFonts w:hAnsi="宋体" w:hint="eastAsia"/>
          <w:sz w:val="24"/>
        </w:rPr>
      </w:pPr>
      <w:r w:rsidRPr="00014D8D">
        <w:rPr>
          <w:rFonts w:ascii="宋体" w:hAnsi="宋体" w:hint="eastAsia"/>
          <w:sz w:val="24"/>
        </w:rPr>
        <w:t>4、本基金基金经理</w:t>
      </w:r>
      <w:r w:rsidRPr="00014D8D">
        <w:rPr>
          <w:rFonts w:hAnsi="宋体" w:hint="eastAsia"/>
          <w:sz w:val="24"/>
        </w:rPr>
        <w:t>人员情况</w:t>
      </w:r>
      <w:bookmarkStart w:id="5" w:name="_Toc88969221"/>
      <w:bookmarkEnd w:id="4"/>
    </w:p>
    <w:p w:rsidR="00AE5BB0" w:rsidRDefault="00AE5BB0" w:rsidP="00AE5BB0">
      <w:pPr>
        <w:autoSpaceDE w:val="0"/>
        <w:autoSpaceDN w:val="0"/>
        <w:adjustRightInd w:val="0"/>
        <w:spacing w:line="360" w:lineRule="auto"/>
        <w:ind w:firstLine="480"/>
        <w:rPr>
          <w:rFonts w:hAnsi="宋体"/>
          <w:sz w:val="24"/>
        </w:rPr>
      </w:pPr>
      <w:r>
        <w:rPr>
          <w:rFonts w:hAnsi="宋体" w:hint="eastAsia"/>
          <w:sz w:val="24"/>
        </w:rPr>
        <w:t>（</w:t>
      </w:r>
      <w:r>
        <w:rPr>
          <w:rFonts w:hAnsi="宋体" w:hint="eastAsia"/>
          <w:sz w:val="24"/>
        </w:rPr>
        <w:t>1</w:t>
      </w:r>
      <w:r>
        <w:rPr>
          <w:rFonts w:hAnsi="宋体" w:hint="eastAsia"/>
          <w:sz w:val="24"/>
        </w:rPr>
        <w:t>）历任基金经理</w:t>
      </w:r>
    </w:p>
    <w:p w:rsidR="00AE5BB0" w:rsidRPr="00AC3BDB" w:rsidRDefault="00AE5BB0" w:rsidP="00AE5BB0">
      <w:pPr>
        <w:autoSpaceDE w:val="0"/>
        <w:autoSpaceDN w:val="0"/>
        <w:adjustRightInd w:val="0"/>
        <w:spacing w:line="360" w:lineRule="auto"/>
        <w:ind w:firstLine="480"/>
        <w:rPr>
          <w:rFonts w:ascii="宋体" w:hAnsi="宋体" w:hint="eastAsia"/>
          <w:sz w:val="24"/>
        </w:rPr>
      </w:pPr>
      <w:r w:rsidRPr="00AE5BB0">
        <w:rPr>
          <w:rFonts w:hAnsi="宋体" w:hint="eastAsia"/>
          <w:sz w:val="24"/>
        </w:rPr>
        <w:t>贲兴振</w:t>
      </w:r>
      <w:r>
        <w:rPr>
          <w:rFonts w:hAnsi="宋体" w:hint="eastAsia"/>
          <w:sz w:val="24"/>
        </w:rPr>
        <w:t>先生，</w:t>
      </w:r>
      <w:r w:rsidRPr="00195905">
        <w:rPr>
          <w:rFonts w:hAnsi="宋体" w:hint="eastAsia"/>
          <w:sz w:val="24"/>
        </w:rPr>
        <w:t>管理本基金时间：</w:t>
      </w:r>
      <w:r>
        <w:rPr>
          <w:rFonts w:ascii="宋体" w:hAnsi="宋体" w:hint="eastAsia"/>
          <w:sz w:val="24"/>
        </w:rPr>
        <w:t>2012</w:t>
      </w:r>
      <w:r w:rsidRPr="00E06D2F">
        <w:rPr>
          <w:rFonts w:ascii="宋体" w:hAnsi="宋体" w:hint="eastAsia"/>
          <w:sz w:val="24"/>
        </w:rPr>
        <w:t>年</w:t>
      </w:r>
      <w:r>
        <w:rPr>
          <w:rFonts w:ascii="宋体" w:hAnsi="宋体" w:hint="eastAsia"/>
          <w:sz w:val="24"/>
        </w:rPr>
        <w:t>12</w:t>
      </w:r>
      <w:r w:rsidRPr="00E06D2F">
        <w:rPr>
          <w:rFonts w:ascii="宋体" w:hAnsi="宋体" w:hint="eastAsia"/>
          <w:sz w:val="24"/>
        </w:rPr>
        <w:t>月</w:t>
      </w:r>
      <w:r>
        <w:rPr>
          <w:rFonts w:ascii="宋体" w:hAnsi="宋体" w:hint="eastAsia"/>
          <w:sz w:val="24"/>
        </w:rPr>
        <w:t>21</w:t>
      </w:r>
      <w:r w:rsidRPr="00E06D2F">
        <w:rPr>
          <w:rFonts w:ascii="宋体" w:hAnsi="宋体" w:hint="eastAsia"/>
          <w:sz w:val="24"/>
        </w:rPr>
        <w:t>日—</w:t>
      </w:r>
      <w:r>
        <w:rPr>
          <w:rFonts w:ascii="宋体" w:hAnsi="宋体" w:hint="eastAsia"/>
          <w:sz w:val="24"/>
        </w:rPr>
        <w:t>2014</w:t>
      </w:r>
      <w:r w:rsidRPr="00E06D2F">
        <w:rPr>
          <w:rFonts w:ascii="宋体" w:hAnsi="宋体" w:hint="eastAsia"/>
          <w:sz w:val="24"/>
        </w:rPr>
        <w:t>年</w:t>
      </w:r>
      <w:r>
        <w:rPr>
          <w:rFonts w:ascii="宋体" w:hAnsi="宋体" w:hint="eastAsia"/>
          <w:sz w:val="24"/>
        </w:rPr>
        <w:t>1</w:t>
      </w:r>
      <w:r w:rsidRPr="00E06D2F">
        <w:rPr>
          <w:rFonts w:ascii="宋体" w:hAnsi="宋体" w:hint="eastAsia"/>
          <w:sz w:val="24"/>
        </w:rPr>
        <w:t>月</w:t>
      </w:r>
      <w:r>
        <w:rPr>
          <w:rFonts w:ascii="宋体" w:hAnsi="宋体" w:hint="eastAsia"/>
          <w:sz w:val="24"/>
        </w:rPr>
        <w:t>2</w:t>
      </w:r>
      <w:r w:rsidRPr="00E06D2F">
        <w:rPr>
          <w:rFonts w:ascii="宋体" w:hAnsi="宋体" w:hint="eastAsia"/>
          <w:sz w:val="24"/>
        </w:rPr>
        <w:t>日</w:t>
      </w:r>
    </w:p>
    <w:p w:rsidR="00AE5BB0" w:rsidRPr="00014D8D" w:rsidRDefault="00AE5BB0">
      <w:pPr>
        <w:autoSpaceDE w:val="0"/>
        <w:autoSpaceDN w:val="0"/>
        <w:adjustRightInd w:val="0"/>
        <w:spacing w:line="360" w:lineRule="auto"/>
        <w:ind w:firstLine="480"/>
        <w:rPr>
          <w:rFonts w:hAnsi="宋体" w:hint="eastAsia"/>
          <w:sz w:val="24"/>
        </w:rPr>
      </w:pPr>
      <w:r>
        <w:rPr>
          <w:rFonts w:hAnsi="宋体" w:hint="eastAsia"/>
          <w:sz w:val="24"/>
        </w:rPr>
        <w:t>（</w:t>
      </w:r>
      <w:r>
        <w:rPr>
          <w:rFonts w:hAnsi="宋体" w:hint="eastAsia"/>
          <w:sz w:val="24"/>
        </w:rPr>
        <w:t>2</w:t>
      </w:r>
      <w:r>
        <w:rPr>
          <w:rFonts w:hAnsi="宋体" w:hint="eastAsia"/>
          <w:sz w:val="24"/>
        </w:rPr>
        <w:t>）现任基金经理</w:t>
      </w:r>
    </w:p>
    <w:p w:rsidR="00954537" w:rsidRPr="00014D8D" w:rsidRDefault="006E3474">
      <w:pPr>
        <w:spacing w:line="360" w:lineRule="auto"/>
        <w:ind w:rightChars="-64" w:right="-134" w:firstLine="420"/>
        <w:rPr>
          <w:rFonts w:hint="eastAsia"/>
          <w:color w:val="000000"/>
          <w:sz w:val="24"/>
        </w:rPr>
      </w:pPr>
      <w:r>
        <w:rPr>
          <w:rFonts w:ascii="宋体" w:hAnsi="宋体" w:hint="eastAsia"/>
          <w:sz w:val="24"/>
        </w:rPr>
        <w:t>于泽雨先生：</w:t>
      </w:r>
      <w:r w:rsidR="002D38FA" w:rsidRPr="0005081E">
        <w:rPr>
          <w:rFonts w:ascii="宋体" w:hAnsi="宋体" w:hint="eastAsia"/>
          <w:sz w:val="24"/>
        </w:rPr>
        <w:t>经济学博士，11年证券从业经验。历任华安财产保险公司债券研究员、合众人寿保险公司债券投资经理，于2012年10月加入新华基金管理股份有限公司。现任新华基金管理股份有限公司投资总监助理、新华纯债添利债券型发起式证券投资基金基金经理、新华安享惠金定期开放债券型证券投资基金基金经理、新华增怡债券型证券投资基金基金经理、新华鼎利债券型证券投资基金基金经理。</w:t>
      </w:r>
    </w:p>
    <w:p w:rsidR="00954537" w:rsidRPr="00014D8D" w:rsidRDefault="00954537">
      <w:pPr>
        <w:autoSpaceDE w:val="0"/>
        <w:autoSpaceDN w:val="0"/>
        <w:adjustRightInd w:val="0"/>
        <w:spacing w:line="360" w:lineRule="auto"/>
        <w:ind w:firstLine="480"/>
        <w:rPr>
          <w:rFonts w:hAnsi="宋体" w:hint="eastAsia"/>
          <w:sz w:val="24"/>
        </w:rPr>
      </w:pPr>
      <w:r w:rsidRPr="00014D8D">
        <w:rPr>
          <w:rFonts w:hAnsi="宋体" w:hint="eastAsia"/>
          <w:sz w:val="24"/>
        </w:rPr>
        <w:t>5</w:t>
      </w:r>
      <w:r w:rsidRPr="00014D8D">
        <w:rPr>
          <w:rFonts w:hAnsi="宋体" w:hint="eastAsia"/>
          <w:sz w:val="24"/>
        </w:rPr>
        <w:t>、投资管理委员会成员</w:t>
      </w:r>
      <w:bookmarkEnd w:id="5"/>
    </w:p>
    <w:p w:rsidR="00954537" w:rsidRPr="00014D8D" w:rsidRDefault="00A345CD">
      <w:pPr>
        <w:spacing w:line="360" w:lineRule="auto"/>
        <w:ind w:firstLineChars="200" w:firstLine="480"/>
        <w:rPr>
          <w:rFonts w:ascii="宋体" w:hAnsi="宋体" w:hint="eastAsia"/>
          <w:sz w:val="24"/>
        </w:rPr>
      </w:pPr>
      <w:r w:rsidRPr="00AF7FA2">
        <w:rPr>
          <w:rFonts w:ascii="宋体" w:hAnsi="宋体" w:cs="宋体" w:hint="eastAsia"/>
          <w:sz w:val="24"/>
        </w:rPr>
        <w:t>主席：</w:t>
      </w:r>
      <w:r w:rsidR="00424021">
        <w:rPr>
          <w:rFonts w:hint="eastAsia"/>
          <w:bCs/>
          <w:sz w:val="24"/>
        </w:rPr>
        <w:t>总经理刘全胜先生</w:t>
      </w:r>
      <w:r w:rsidR="002D38FA" w:rsidRPr="00A22BD5">
        <w:rPr>
          <w:rFonts w:cs="宋体" w:hint="eastAsia"/>
          <w:color w:val="000000"/>
          <w:sz w:val="24"/>
        </w:rPr>
        <w:t>；成员：</w:t>
      </w:r>
      <w:r w:rsidR="009609A3" w:rsidRPr="009609A3">
        <w:rPr>
          <w:rFonts w:cs="宋体" w:hint="eastAsia"/>
          <w:color w:val="000000"/>
          <w:sz w:val="24"/>
        </w:rPr>
        <w:t>副总经理兼投资总监崔建波先生、投资总监助理于泽雨先生、权益投资部总监赵强先生、固定收益与平衡投资部总监姚秋先生、研究部总监张霖女士、基金经理付伟先生</w:t>
      </w:r>
      <w:r w:rsidR="002D38FA">
        <w:rPr>
          <w:rFonts w:cs="宋体" w:hint="eastAsia"/>
          <w:color w:val="000000"/>
          <w:sz w:val="24"/>
        </w:rPr>
        <w:t>。</w:t>
      </w:r>
    </w:p>
    <w:p w:rsidR="00954537" w:rsidRPr="00014D8D" w:rsidRDefault="00954537" w:rsidP="00A206AB">
      <w:pPr>
        <w:spacing w:line="360" w:lineRule="auto"/>
        <w:ind w:firstLineChars="224" w:firstLine="538"/>
        <w:rPr>
          <w:rFonts w:ascii="宋体" w:hAnsi="宋体" w:hint="eastAsia"/>
          <w:kern w:val="0"/>
          <w:sz w:val="24"/>
        </w:rPr>
      </w:pPr>
      <w:r w:rsidRPr="00014D8D">
        <w:rPr>
          <w:rFonts w:ascii="宋体" w:hAnsi="宋体" w:hint="eastAsia"/>
          <w:sz w:val="24"/>
        </w:rPr>
        <w:t>6、</w:t>
      </w:r>
      <w:r w:rsidRPr="00014D8D">
        <w:rPr>
          <w:rFonts w:ascii="宋体" w:hAnsi="宋体" w:cs="宋体" w:hint="eastAsia"/>
          <w:sz w:val="24"/>
        </w:rPr>
        <w:t>上述人员之间均不存在近亲属关系。</w:t>
      </w:r>
    </w:p>
    <w:p w:rsidR="00954537" w:rsidRPr="00014D8D" w:rsidRDefault="00954537" w:rsidP="00433839">
      <w:pPr>
        <w:spacing w:line="360" w:lineRule="auto"/>
        <w:ind w:firstLine="480"/>
        <w:rPr>
          <w:rFonts w:ascii="ˎ̥" w:hAnsi="ˎ̥" w:hint="eastAsia"/>
          <w:sz w:val="24"/>
        </w:rPr>
      </w:pPr>
    </w:p>
    <w:p w:rsidR="00954537" w:rsidRPr="00014D8D" w:rsidRDefault="00954537" w:rsidP="00433839">
      <w:pPr>
        <w:spacing w:line="360" w:lineRule="auto"/>
        <w:jc w:val="center"/>
        <w:outlineLvl w:val="0"/>
        <w:rPr>
          <w:rFonts w:ascii="宋体" w:hAnsi="宋体" w:hint="eastAsia"/>
          <w:b/>
          <w:kern w:val="0"/>
          <w:sz w:val="44"/>
          <w:szCs w:val="44"/>
        </w:rPr>
      </w:pPr>
      <w:bookmarkStart w:id="6" w:name="_Toc96913046"/>
      <w:bookmarkStart w:id="7" w:name="_Toc226359765"/>
      <w:r w:rsidRPr="00014D8D">
        <w:rPr>
          <w:rFonts w:ascii="宋体" w:hAnsi="宋体" w:cs="Arial" w:hint="eastAsia"/>
          <w:b/>
          <w:sz w:val="44"/>
          <w:szCs w:val="44"/>
        </w:rPr>
        <w:t>二、基金托管人</w:t>
      </w:r>
      <w:bookmarkEnd w:id="7"/>
    </w:p>
    <w:p w:rsidR="00954537" w:rsidRPr="00014D8D" w:rsidRDefault="00954537" w:rsidP="00A206AB">
      <w:pPr>
        <w:spacing w:line="360" w:lineRule="auto"/>
        <w:ind w:firstLineChars="224" w:firstLine="540"/>
        <w:rPr>
          <w:rFonts w:hint="eastAsia"/>
          <w:b/>
          <w:kern w:val="0"/>
          <w:sz w:val="24"/>
        </w:rPr>
      </w:pPr>
    </w:p>
    <w:p w:rsidR="00E17079" w:rsidRPr="00014D8D" w:rsidRDefault="00E17079" w:rsidP="00E17079">
      <w:pPr>
        <w:spacing w:line="360" w:lineRule="auto"/>
        <w:ind w:firstLineChars="224" w:firstLine="540"/>
        <w:rPr>
          <w:rFonts w:hint="eastAsia"/>
          <w:b/>
          <w:sz w:val="24"/>
        </w:rPr>
      </w:pPr>
      <w:bookmarkStart w:id="8" w:name="_Toc112836316"/>
      <w:bookmarkStart w:id="9" w:name="OLE_LINK2"/>
      <w:r w:rsidRPr="00014D8D">
        <w:rPr>
          <w:rFonts w:hint="eastAsia"/>
          <w:b/>
          <w:kern w:val="0"/>
          <w:sz w:val="24"/>
        </w:rPr>
        <w:t>（一）基金托管人概况</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名称：中国工商银行股份有限公司</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注册地址：北京市西城区复兴门内大街55号</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成立时间：1984年1月1日</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法定代表人：陈四清</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注册资本：人民币</w:t>
      </w:r>
      <w:r w:rsidR="006C2A32">
        <w:rPr>
          <w:rFonts w:ascii="宋体" w:hAnsi="宋体"/>
          <w:color w:val="000000"/>
          <w:sz w:val="24"/>
        </w:rPr>
        <w:t>35,640,625.71</w:t>
      </w:r>
      <w:r w:rsidRPr="002E3BE3">
        <w:rPr>
          <w:rFonts w:ascii="宋体" w:hAnsi="宋体" w:hint="eastAsia"/>
          <w:color w:val="000000"/>
          <w:sz w:val="24"/>
        </w:rPr>
        <w:t>万元</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联系电话：010-66105799</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联系人：郭明</w:t>
      </w:r>
    </w:p>
    <w:p w:rsidR="002D38FA" w:rsidRPr="002E3BE3" w:rsidRDefault="002D38FA" w:rsidP="002D38FA">
      <w:pPr>
        <w:spacing w:line="360" w:lineRule="auto"/>
        <w:ind w:firstLineChars="200" w:firstLine="482"/>
        <w:rPr>
          <w:rFonts w:ascii="宋体" w:hAnsi="宋体"/>
          <w:color w:val="000000"/>
          <w:sz w:val="24"/>
        </w:rPr>
      </w:pPr>
      <w:r w:rsidRPr="002E3BE3">
        <w:rPr>
          <w:rFonts w:ascii="宋体" w:hAnsi="宋体" w:hint="eastAsia"/>
          <w:b/>
          <w:color w:val="000000"/>
          <w:sz w:val="24"/>
        </w:rPr>
        <w:t>（二）主要人员情况</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截至2018年12月，中国工商银行资产托管部共有员工202人，平均年龄33岁，95%以上员工拥有大学本科以上学历，高管人员均拥有研究生以上学历或高级技术职称。</w:t>
      </w:r>
    </w:p>
    <w:p w:rsidR="002D38FA" w:rsidRPr="002E3BE3" w:rsidRDefault="002D38FA" w:rsidP="002D38FA">
      <w:pPr>
        <w:spacing w:line="360" w:lineRule="auto"/>
        <w:ind w:firstLineChars="200" w:firstLine="482"/>
        <w:rPr>
          <w:rFonts w:ascii="宋体" w:hAnsi="宋体"/>
          <w:b/>
          <w:color w:val="000000"/>
          <w:sz w:val="24"/>
        </w:rPr>
      </w:pPr>
      <w:r w:rsidRPr="002E3BE3">
        <w:rPr>
          <w:rFonts w:ascii="宋体" w:hAnsi="宋体" w:hint="eastAsia"/>
          <w:b/>
          <w:color w:val="000000"/>
          <w:sz w:val="24"/>
        </w:rPr>
        <w:t>（三）基金托管业务经营情况</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2D38FA" w:rsidRPr="002E3BE3" w:rsidRDefault="002D38FA" w:rsidP="002D38FA">
      <w:pPr>
        <w:spacing w:line="360" w:lineRule="auto"/>
        <w:ind w:firstLineChars="200" w:firstLine="482"/>
        <w:rPr>
          <w:rFonts w:ascii="宋体" w:hAnsi="宋体"/>
          <w:b/>
          <w:color w:val="000000"/>
          <w:sz w:val="24"/>
        </w:rPr>
      </w:pPr>
      <w:r w:rsidRPr="002E3BE3">
        <w:rPr>
          <w:rFonts w:ascii="宋体" w:hAnsi="宋体" w:hint="eastAsia"/>
          <w:b/>
          <w:color w:val="000000"/>
          <w:sz w:val="24"/>
        </w:rPr>
        <w:t>（四）基金托管人的内部控制制度</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w:t>
      </w:r>
      <w:r w:rsidRPr="002E3BE3">
        <w:rPr>
          <w:rFonts w:ascii="宋体" w:hAnsi="宋体"/>
          <w:sz w:val="24"/>
        </w:rPr>
        <w:t>2005</w:t>
      </w:r>
      <w:r w:rsidRPr="002E3BE3">
        <w:rPr>
          <w:rFonts w:ascii="宋体" w:hAnsi="宋体" w:hint="eastAsia"/>
          <w:sz w:val="24"/>
        </w:rPr>
        <w:t>、</w:t>
      </w:r>
      <w:r w:rsidRPr="002E3BE3">
        <w:rPr>
          <w:rFonts w:ascii="宋体" w:hAnsi="宋体"/>
          <w:sz w:val="24"/>
        </w:rPr>
        <w:t>2007</w:t>
      </w:r>
      <w:r w:rsidRPr="002E3BE3">
        <w:rPr>
          <w:rFonts w:ascii="宋体" w:hAnsi="宋体" w:hint="eastAsia"/>
          <w:sz w:val="24"/>
        </w:rPr>
        <w:t>、</w:t>
      </w:r>
      <w:r w:rsidRPr="002E3BE3">
        <w:rPr>
          <w:rFonts w:ascii="宋体" w:hAnsi="宋体"/>
          <w:sz w:val="24"/>
        </w:rPr>
        <w:t>2009</w:t>
      </w:r>
      <w:r w:rsidRPr="002E3BE3">
        <w:rPr>
          <w:rFonts w:ascii="宋体" w:hAnsi="宋体" w:hint="eastAsia"/>
          <w:sz w:val="24"/>
        </w:rPr>
        <w:t>、</w:t>
      </w:r>
      <w:r w:rsidRPr="002E3BE3">
        <w:rPr>
          <w:rFonts w:ascii="宋体" w:hAnsi="宋体"/>
          <w:sz w:val="24"/>
        </w:rPr>
        <w:t>2010</w:t>
      </w:r>
      <w:r w:rsidRPr="002E3BE3">
        <w:rPr>
          <w:rFonts w:ascii="宋体" w:hAnsi="宋体" w:hint="eastAsia"/>
          <w:sz w:val="24"/>
        </w:rPr>
        <w:t>、</w:t>
      </w:r>
      <w:r w:rsidRPr="002E3BE3">
        <w:rPr>
          <w:rFonts w:ascii="宋体" w:hAnsi="宋体"/>
          <w:sz w:val="24"/>
        </w:rPr>
        <w:t>2011</w:t>
      </w:r>
      <w:r w:rsidRPr="002E3BE3">
        <w:rPr>
          <w:rFonts w:ascii="宋体" w:hAnsi="宋体" w:hint="eastAsia"/>
          <w:sz w:val="24"/>
        </w:rPr>
        <w:t>、</w:t>
      </w:r>
      <w:r w:rsidRPr="002E3BE3">
        <w:rPr>
          <w:rFonts w:ascii="宋体" w:hAnsi="宋体"/>
          <w:sz w:val="24"/>
        </w:rPr>
        <w:t>2012</w:t>
      </w:r>
      <w:r w:rsidRPr="002E3BE3">
        <w:rPr>
          <w:rFonts w:ascii="宋体" w:hAnsi="宋体" w:hint="eastAsia"/>
          <w:sz w:val="24"/>
        </w:rPr>
        <w:t>、</w:t>
      </w:r>
      <w:r w:rsidRPr="002E3BE3">
        <w:rPr>
          <w:rFonts w:ascii="宋体" w:hAnsi="宋体"/>
          <w:sz w:val="24"/>
        </w:rPr>
        <w:t>2013</w:t>
      </w:r>
      <w:r w:rsidRPr="002E3BE3">
        <w:rPr>
          <w:rFonts w:ascii="宋体" w:hAnsi="宋体" w:hint="eastAsia"/>
          <w:sz w:val="24"/>
        </w:rPr>
        <w:t>、</w:t>
      </w:r>
      <w:r w:rsidRPr="002E3BE3">
        <w:rPr>
          <w:rFonts w:ascii="宋体" w:hAnsi="宋体"/>
          <w:sz w:val="24"/>
        </w:rPr>
        <w:t>2014</w:t>
      </w:r>
      <w:r w:rsidRPr="002E3BE3">
        <w:rPr>
          <w:rFonts w:ascii="宋体" w:hAnsi="宋体" w:hint="eastAsia"/>
          <w:sz w:val="24"/>
        </w:rPr>
        <w:t>、</w:t>
      </w:r>
      <w:r w:rsidRPr="002E3BE3">
        <w:rPr>
          <w:rFonts w:ascii="宋体" w:hAnsi="宋体"/>
          <w:sz w:val="24"/>
        </w:rPr>
        <w:t>2015</w:t>
      </w:r>
      <w:r w:rsidRPr="002E3BE3">
        <w:rPr>
          <w:rFonts w:ascii="宋体" w:hAnsi="宋体" w:hint="eastAsia"/>
          <w:sz w:val="24"/>
        </w:rPr>
        <w:t>、</w:t>
      </w:r>
      <w:r w:rsidRPr="002E3BE3">
        <w:rPr>
          <w:rFonts w:ascii="宋体" w:hAnsi="宋体"/>
          <w:sz w:val="24"/>
        </w:rPr>
        <w:t>2016</w:t>
      </w:r>
      <w:r w:rsidRPr="002E3BE3">
        <w:rPr>
          <w:rFonts w:ascii="宋体" w:hAnsi="宋体" w:hint="eastAsia"/>
          <w:sz w:val="24"/>
        </w:rPr>
        <w:t>、</w:t>
      </w:r>
      <w:r w:rsidRPr="002E3BE3">
        <w:rPr>
          <w:rFonts w:ascii="宋体" w:hAnsi="宋体"/>
          <w:sz w:val="24"/>
        </w:rPr>
        <w:t>2017</w:t>
      </w:r>
      <w:r w:rsidRPr="002E3BE3">
        <w:rPr>
          <w:rFonts w:ascii="宋体" w:hAnsi="宋体" w:hint="eastAsia"/>
          <w:sz w:val="24"/>
        </w:rPr>
        <w:t>、</w:t>
      </w:r>
      <w:r w:rsidRPr="002E3BE3">
        <w:rPr>
          <w:rFonts w:ascii="宋体" w:hAnsi="宋体"/>
          <w:sz w:val="24"/>
        </w:rPr>
        <w:t>2018</w:t>
      </w:r>
      <w:r w:rsidRPr="002E3BE3">
        <w:rPr>
          <w:rFonts w:ascii="宋体" w:hAnsi="宋体" w:hint="eastAsia"/>
          <w:sz w:val="24"/>
        </w:rPr>
        <w:t>共十二次</w:t>
      </w:r>
      <w:r w:rsidRPr="002E3BE3">
        <w:rPr>
          <w:rFonts w:ascii="宋体" w:hAnsi="宋体" w:hint="eastAsia"/>
          <w:color w:val="000000"/>
          <w:sz w:val="24"/>
        </w:rPr>
        <w:t>顺利通过评估组织内部控制和安全措施最权威的</w:t>
      </w:r>
      <w:r w:rsidRPr="002E3BE3">
        <w:rPr>
          <w:rFonts w:ascii="宋体" w:hAnsi="宋体"/>
          <w:color w:val="000000"/>
          <w:sz w:val="24"/>
        </w:rPr>
        <w:t>ISAE3402</w:t>
      </w:r>
      <w:r w:rsidRPr="002E3BE3">
        <w:rPr>
          <w:rFonts w:ascii="宋体" w:hAnsi="宋体" w:hint="eastAsia"/>
          <w:color w:val="000000"/>
          <w:sz w:val="24"/>
        </w:rPr>
        <w:t>审阅，获得无保留意见的控制及有效性报告。充分表明独立第三方对中国工商银行托管服务在风险管理、内部控制方面的健全性和有效性的全面认可</w:t>
      </w:r>
      <w:r w:rsidRPr="002E3BE3">
        <w:rPr>
          <w:rFonts w:ascii="宋体" w:hAnsi="宋体"/>
          <w:color w:val="000000"/>
          <w:sz w:val="24"/>
        </w:rPr>
        <w:t>,</w:t>
      </w:r>
      <w:r w:rsidRPr="002E3BE3">
        <w:rPr>
          <w:rFonts w:ascii="宋体" w:hAnsi="宋体" w:hint="eastAsia"/>
          <w:color w:val="000000"/>
          <w:sz w:val="24"/>
        </w:rPr>
        <w:t>也证明中国工商银行托管服务的风险控制能力已经与国际大型托管银行接轨，达到国际先进水平。目前，</w:t>
      </w:r>
      <w:r w:rsidRPr="002E3BE3">
        <w:rPr>
          <w:rFonts w:ascii="宋体" w:hAnsi="宋体"/>
          <w:color w:val="000000"/>
          <w:sz w:val="24"/>
        </w:rPr>
        <w:t>ISAE3402</w:t>
      </w:r>
      <w:r w:rsidRPr="002E3BE3">
        <w:rPr>
          <w:rFonts w:ascii="宋体" w:hAnsi="宋体" w:hint="eastAsia"/>
          <w:color w:val="000000"/>
          <w:sz w:val="24"/>
        </w:rPr>
        <w:t>审阅已经成为年度化、常规化的内控工作手段。</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1、内部风险控制目标</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2、内部风险控制组织结构</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3、内部风险控制原则</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（1）合法性原则。内控制度应当符合国家法律法规及监管机构的监管要求，并贯穿于托管业务经营管理活动的始终。</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（2）完整性原则。托管业务的各项经营管理活动都必须有相应的规范程序和监督制约；监督制约应渗透到托管业务的全过程和各个操作环节，覆盖所有的部门、岗位和人员。</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（3）及时性原则。托管业务经营活动必须在发生时能准确及时地记录；按照“内控优先”的原则，新设机构或新增业务品种时，必须做到已建立相关的规章制度。</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 xml:space="preserve">　（4）审慎性原则。各项业务经营活动必须防范风险，审慎经营，保证基金资产和其他委托资产的安全与完整。</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（5）有效性原则。内控制度应根据国家政策、法律及经营管理的需要适时修改完善，并保证得到全面落实执行，不得有任何空间、时限及人员的例外。</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（6）独立性原则。设立专门履行托管人职责的管理部门；直接操作人员和控制人员必须相对独立，适当分离；内控制度的检查、评价部门必须独立于内控制度的制定和执行部门。</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4、内部风险控制措施实施</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（4）经营控制。资产托管部通过制定计划、编制预算等方法开展各种业务营销活动、处理各项事务，从而有效地控制和配置组织资源，达到资源利用和效益最大化目的。</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5）内部风险管理。资产托管部通过稽核监察、风险评估等方式加强内部风险管理，定期或不定期地对业务运作状况进行检查、监控，指导业务部门进行风险识别、评估，制定并实施风险控制措施，排查风险隐患。</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（6）数据安全控制。我们通过业务操作区相对独立、数据和传真加密、数据传输线路的冗余备份、监控设施的运用和保障等措施来保障数据安全。</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5、资产托管部内部风险控制情况</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（1）资产托管部内部设置专职稽核监察部门，配备专职稽核监察人员，在总经理的直接领导下，依照有关法律规章，全面贯彻落实全程监控思想，确保资产托管业务健康、稳定地发展。</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 xml:space="preserve">（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 </w:t>
      </w:r>
    </w:p>
    <w:p w:rsidR="002D38FA" w:rsidRPr="002E3BE3" w:rsidRDefault="002D38FA" w:rsidP="002D38FA">
      <w:pPr>
        <w:spacing w:line="360" w:lineRule="auto"/>
        <w:ind w:firstLineChars="200" w:firstLine="482"/>
        <w:rPr>
          <w:rFonts w:ascii="宋体" w:hAnsi="宋体"/>
          <w:b/>
          <w:color w:val="000000"/>
          <w:sz w:val="24"/>
        </w:rPr>
      </w:pPr>
      <w:r>
        <w:rPr>
          <w:rFonts w:ascii="宋体" w:hAnsi="宋体" w:hint="eastAsia"/>
          <w:b/>
          <w:color w:val="000000"/>
          <w:sz w:val="24"/>
        </w:rPr>
        <w:t>（五）</w:t>
      </w:r>
      <w:r w:rsidRPr="002E3BE3">
        <w:rPr>
          <w:rFonts w:ascii="宋体" w:hAnsi="宋体" w:hint="eastAsia"/>
          <w:b/>
          <w:color w:val="000000"/>
          <w:sz w:val="24"/>
        </w:rPr>
        <w:t>基金托管人对基金管理人运作基金进行监督的方法和程序</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2D38FA" w:rsidRPr="002E3BE3" w:rsidRDefault="002D38FA" w:rsidP="002D38FA">
      <w:pPr>
        <w:spacing w:line="360" w:lineRule="auto"/>
        <w:ind w:firstLineChars="200" w:firstLine="480"/>
        <w:rPr>
          <w:rFonts w:ascii="宋体" w:hAnsi="宋体"/>
          <w:color w:val="000000"/>
          <w:sz w:val="24"/>
        </w:rPr>
      </w:pPr>
      <w:r w:rsidRPr="002E3BE3">
        <w:rPr>
          <w:rFonts w:ascii="宋体" w:hAnsi="宋体" w:hint="eastAsia"/>
          <w:color w:val="000000"/>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82EB3" w:rsidRDefault="002D38FA" w:rsidP="00182EB3">
      <w:pPr>
        <w:autoSpaceDE w:val="0"/>
        <w:autoSpaceDN w:val="0"/>
        <w:adjustRightInd w:val="0"/>
        <w:spacing w:line="360" w:lineRule="auto"/>
        <w:rPr>
          <w:rFonts w:ascii="宋体" w:hAnsi="宋体" w:hint="eastAsia"/>
          <w:sz w:val="24"/>
        </w:rPr>
      </w:pPr>
      <w:r w:rsidRPr="002E3BE3">
        <w:rPr>
          <w:rFonts w:ascii="宋体" w:hAnsi="宋体" w:hint="eastAsia"/>
          <w:color w:val="000000"/>
          <w:sz w:val="24"/>
        </w:rPr>
        <w:t>基金托管人发现基金管理人有重大违规行为，应立即报告中国证监会，同时通知基金管理人限期纠正。</w:t>
      </w:r>
    </w:p>
    <w:p w:rsidR="00954537" w:rsidRPr="00014D8D" w:rsidRDefault="00954537" w:rsidP="005146D0">
      <w:pPr>
        <w:autoSpaceDE w:val="0"/>
        <w:autoSpaceDN w:val="0"/>
        <w:adjustRightInd w:val="0"/>
        <w:spacing w:line="360" w:lineRule="auto"/>
        <w:ind w:firstLine="989"/>
        <w:jc w:val="center"/>
        <w:rPr>
          <w:rFonts w:ascii="宋体" w:hAnsi="宋体" w:cs="Arial" w:hint="eastAsia"/>
          <w:b/>
          <w:sz w:val="44"/>
          <w:szCs w:val="44"/>
        </w:rPr>
      </w:pPr>
      <w:bookmarkStart w:id="10" w:name="_Toc96913062"/>
      <w:bookmarkStart w:id="11" w:name="_Toc226359766"/>
      <w:bookmarkEnd w:id="6"/>
      <w:bookmarkEnd w:id="8"/>
      <w:bookmarkEnd w:id="9"/>
      <w:r w:rsidRPr="00014D8D">
        <w:rPr>
          <w:rFonts w:ascii="宋体" w:hAnsi="宋体" w:cs="Arial" w:hint="eastAsia"/>
          <w:b/>
          <w:sz w:val="44"/>
          <w:szCs w:val="44"/>
        </w:rPr>
        <w:t>三、相关服务机构</w:t>
      </w:r>
      <w:bookmarkEnd w:id="10"/>
      <w:bookmarkEnd w:id="11"/>
    </w:p>
    <w:p w:rsidR="00954537" w:rsidRPr="00014D8D" w:rsidRDefault="00954537" w:rsidP="00A206AB">
      <w:pPr>
        <w:spacing w:line="360" w:lineRule="auto"/>
        <w:ind w:firstLineChars="224" w:firstLine="540"/>
        <w:rPr>
          <w:rFonts w:ascii="宋体" w:hAnsi="宋体" w:hint="eastAsia"/>
          <w:b/>
          <w:kern w:val="0"/>
          <w:sz w:val="24"/>
        </w:rPr>
      </w:pPr>
      <w:bookmarkStart w:id="12" w:name="_Toc88969234"/>
      <w:bookmarkStart w:id="13" w:name="_Toc96850260"/>
      <w:bookmarkStart w:id="14" w:name="_Toc96913063"/>
    </w:p>
    <w:p w:rsidR="00954537" w:rsidRPr="00014D8D" w:rsidRDefault="00954537" w:rsidP="00A206AB">
      <w:pPr>
        <w:spacing w:line="360" w:lineRule="auto"/>
        <w:ind w:firstLineChars="224" w:firstLine="540"/>
        <w:rPr>
          <w:rFonts w:ascii="宋体" w:hAnsi="宋体" w:hint="eastAsia"/>
          <w:b/>
          <w:kern w:val="0"/>
          <w:sz w:val="24"/>
        </w:rPr>
      </w:pPr>
      <w:r w:rsidRPr="00014D8D">
        <w:rPr>
          <w:rFonts w:ascii="宋体" w:hAnsi="宋体" w:hint="eastAsia"/>
          <w:b/>
          <w:kern w:val="0"/>
          <w:sz w:val="24"/>
        </w:rPr>
        <w:t>（一）基金份额</w:t>
      </w:r>
      <w:r w:rsidR="00CC1005">
        <w:rPr>
          <w:rFonts w:ascii="宋体" w:hAnsi="宋体" w:hint="eastAsia"/>
          <w:b/>
          <w:kern w:val="0"/>
          <w:sz w:val="24"/>
        </w:rPr>
        <w:t>销</w:t>
      </w:r>
      <w:r w:rsidR="00CC1005" w:rsidRPr="00014D8D">
        <w:rPr>
          <w:rFonts w:ascii="宋体" w:hAnsi="宋体" w:hint="eastAsia"/>
          <w:b/>
          <w:kern w:val="0"/>
          <w:sz w:val="24"/>
        </w:rPr>
        <w:t>售</w:t>
      </w:r>
      <w:r w:rsidRPr="00014D8D">
        <w:rPr>
          <w:rFonts w:ascii="宋体" w:hAnsi="宋体" w:hint="eastAsia"/>
          <w:b/>
          <w:kern w:val="0"/>
          <w:sz w:val="24"/>
        </w:rPr>
        <w:t>机构</w:t>
      </w:r>
      <w:bookmarkEnd w:id="12"/>
      <w:bookmarkEnd w:id="13"/>
      <w:bookmarkEnd w:id="14"/>
    </w:p>
    <w:p w:rsidR="00954537" w:rsidRPr="00014D8D" w:rsidRDefault="00954537" w:rsidP="00A206AB">
      <w:pPr>
        <w:spacing w:line="360" w:lineRule="auto"/>
        <w:ind w:firstLineChars="224" w:firstLine="538"/>
        <w:rPr>
          <w:rFonts w:ascii="宋体" w:hAnsi="宋体" w:hint="eastAsia"/>
          <w:kern w:val="0"/>
          <w:sz w:val="24"/>
        </w:rPr>
      </w:pPr>
      <w:r w:rsidRPr="00014D8D">
        <w:rPr>
          <w:rFonts w:ascii="宋体" w:hAnsi="宋体" w:hint="eastAsia"/>
          <w:kern w:val="0"/>
          <w:sz w:val="24"/>
        </w:rPr>
        <w:t>基金份额</w:t>
      </w:r>
      <w:r w:rsidR="00CC1005">
        <w:rPr>
          <w:rFonts w:ascii="宋体" w:hAnsi="宋体" w:hint="eastAsia"/>
          <w:kern w:val="0"/>
          <w:sz w:val="24"/>
        </w:rPr>
        <w:t>销</w:t>
      </w:r>
      <w:r w:rsidR="00CC1005" w:rsidRPr="00014D8D">
        <w:rPr>
          <w:rFonts w:ascii="宋体" w:hAnsi="宋体" w:hint="eastAsia"/>
          <w:kern w:val="0"/>
          <w:sz w:val="24"/>
        </w:rPr>
        <w:t>售</w:t>
      </w:r>
      <w:r w:rsidRPr="00014D8D">
        <w:rPr>
          <w:rFonts w:ascii="宋体" w:hAnsi="宋体" w:hint="eastAsia"/>
          <w:kern w:val="0"/>
          <w:sz w:val="24"/>
        </w:rPr>
        <w:t>机构包括基金管理人的直销机构</w:t>
      </w:r>
      <w:r w:rsidRPr="00014D8D">
        <w:rPr>
          <w:rFonts w:ascii="宋体" w:hAnsi="宋体"/>
          <w:kern w:val="0"/>
          <w:sz w:val="24"/>
        </w:rPr>
        <w:t>和</w:t>
      </w:r>
      <w:r w:rsidR="00FA1263">
        <w:rPr>
          <w:rFonts w:ascii="宋体" w:hAnsi="宋体" w:hint="eastAsia"/>
          <w:kern w:val="0"/>
          <w:sz w:val="24"/>
        </w:rPr>
        <w:t>代销</w:t>
      </w:r>
      <w:r w:rsidRPr="00014D8D">
        <w:rPr>
          <w:rFonts w:ascii="宋体" w:hAnsi="宋体"/>
          <w:kern w:val="0"/>
          <w:sz w:val="24"/>
        </w:rPr>
        <w:t>机构的销售网点</w:t>
      </w:r>
      <w:r w:rsidRPr="00014D8D">
        <w:rPr>
          <w:rFonts w:ascii="宋体" w:hAnsi="宋体" w:hint="eastAsia"/>
          <w:kern w:val="0"/>
          <w:sz w:val="24"/>
        </w:rPr>
        <w:t>：</w:t>
      </w:r>
    </w:p>
    <w:p w:rsidR="00954537" w:rsidRPr="00014D8D" w:rsidRDefault="00954537" w:rsidP="00A206AB">
      <w:pPr>
        <w:spacing w:line="360" w:lineRule="auto"/>
        <w:ind w:firstLineChars="224" w:firstLine="538"/>
        <w:rPr>
          <w:rFonts w:ascii="宋体" w:hAnsi="宋体" w:hint="eastAsia"/>
          <w:color w:val="000000"/>
          <w:kern w:val="0"/>
          <w:sz w:val="24"/>
        </w:rPr>
      </w:pPr>
      <w:r w:rsidRPr="00014D8D">
        <w:rPr>
          <w:rFonts w:ascii="宋体" w:hAnsi="宋体" w:hint="eastAsia"/>
          <w:color w:val="000000"/>
          <w:kern w:val="0"/>
          <w:sz w:val="24"/>
        </w:rPr>
        <w:t>1、场外</w:t>
      </w:r>
      <w:r w:rsidR="00FA1263">
        <w:rPr>
          <w:rFonts w:ascii="宋体" w:hAnsi="宋体" w:hint="eastAsia"/>
          <w:color w:val="000000"/>
          <w:kern w:val="0"/>
          <w:sz w:val="24"/>
        </w:rPr>
        <w:t>销</w:t>
      </w:r>
      <w:r w:rsidR="00FA1263" w:rsidRPr="00014D8D">
        <w:rPr>
          <w:rFonts w:ascii="宋体" w:hAnsi="宋体" w:hint="eastAsia"/>
          <w:color w:val="000000"/>
          <w:kern w:val="0"/>
          <w:sz w:val="24"/>
        </w:rPr>
        <w:t>售</w:t>
      </w:r>
      <w:r w:rsidRPr="00014D8D">
        <w:rPr>
          <w:rFonts w:ascii="宋体" w:hAnsi="宋体" w:hint="eastAsia"/>
          <w:color w:val="000000"/>
          <w:kern w:val="0"/>
          <w:sz w:val="24"/>
        </w:rPr>
        <w:t>机构</w:t>
      </w:r>
    </w:p>
    <w:p w:rsidR="00954537" w:rsidRPr="00014D8D" w:rsidRDefault="00954537" w:rsidP="00A206AB">
      <w:pPr>
        <w:spacing w:line="360" w:lineRule="auto"/>
        <w:ind w:firstLineChars="224" w:firstLine="538"/>
        <w:rPr>
          <w:rFonts w:ascii="宋体" w:hAnsi="宋体" w:hint="eastAsia"/>
          <w:color w:val="000000"/>
          <w:kern w:val="0"/>
          <w:sz w:val="24"/>
        </w:rPr>
      </w:pPr>
      <w:r w:rsidRPr="00014D8D">
        <w:rPr>
          <w:rFonts w:ascii="宋体" w:hAnsi="宋体" w:hint="eastAsia"/>
          <w:color w:val="000000"/>
          <w:kern w:val="0"/>
          <w:sz w:val="24"/>
        </w:rPr>
        <w:t>（1）直销机构</w:t>
      </w:r>
    </w:p>
    <w:p w:rsidR="00954537" w:rsidRPr="00014D8D" w:rsidRDefault="00954537">
      <w:pPr>
        <w:spacing w:line="360" w:lineRule="auto"/>
        <w:ind w:firstLineChars="225" w:firstLine="540"/>
        <w:rPr>
          <w:rFonts w:ascii="宋体" w:hAnsi="宋体" w:cs="Arial"/>
          <w:color w:val="000000"/>
          <w:sz w:val="24"/>
        </w:rPr>
      </w:pPr>
      <w:r w:rsidRPr="00014D8D">
        <w:rPr>
          <w:rFonts w:ascii="宋体" w:hAnsi="宋体" w:hint="eastAsia"/>
          <w:color w:val="000000"/>
          <w:sz w:val="24"/>
        </w:rPr>
        <w:t>新华基金管理股份有限公司直销中心</w:t>
      </w:r>
    </w:p>
    <w:p w:rsidR="00954537" w:rsidRPr="00014D8D" w:rsidRDefault="00954537" w:rsidP="00A206AB">
      <w:pPr>
        <w:spacing w:line="360" w:lineRule="auto"/>
        <w:ind w:firstLineChars="224" w:firstLine="538"/>
        <w:rPr>
          <w:rFonts w:ascii="宋体" w:hAnsi="宋体" w:cs="Arial" w:hint="eastAsia"/>
          <w:color w:val="000000"/>
          <w:sz w:val="24"/>
        </w:rPr>
      </w:pPr>
      <w:r w:rsidRPr="00014D8D">
        <w:rPr>
          <w:rFonts w:ascii="宋体" w:hAnsi="宋体" w:cs="Arial" w:hint="eastAsia"/>
          <w:color w:val="000000"/>
          <w:sz w:val="24"/>
        </w:rPr>
        <w:t>办公地址：北京市海淀区西三环北路11号海通时代商务中心C1座</w:t>
      </w:r>
    </w:p>
    <w:p w:rsidR="00954537" w:rsidRPr="00014D8D" w:rsidRDefault="00954537" w:rsidP="00A206AB">
      <w:pPr>
        <w:spacing w:line="360" w:lineRule="auto"/>
        <w:ind w:firstLineChars="224" w:firstLine="538"/>
        <w:rPr>
          <w:rFonts w:ascii="宋体" w:hAnsi="宋体" w:cs="Arial"/>
          <w:color w:val="000000"/>
          <w:sz w:val="24"/>
        </w:rPr>
      </w:pPr>
      <w:r w:rsidRPr="00014D8D">
        <w:rPr>
          <w:rFonts w:ascii="宋体" w:hAnsi="宋体" w:cs="Arial" w:hint="eastAsia"/>
          <w:color w:val="000000"/>
          <w:sz w:val="24"/>
        </w:rPr>
        <w:t>法定代表人：</w:t>
      </w:r>
      <w:r w:rsidR="00A85762">
        <w:rPr>
          <w:rFonts w:ascii="宋体" w:hAnsi="宋体" w:hint="eastAsia"/>
          <w:color w:val="000000"/>
          <w:sz w:val="24"/>
        </w:rPr>
        <w:t>张宗友</w:t>
      </w:r>
    </w:p>
    <w:p w:rsidR="00954537" w:rsidRPr="00014D8D" w:rsidRDefault="00954537" w:rsidP="00A206AB">
      <w:pPr>
        <w:spacing w:line="360" w:lineRule="auto"/>
        <w:ind w:firstLineChars="224" w:firstLine="538"/>
        <w:rPr>
          <w:rFonts w:ascii="宋体" w:hAnsi="宋体" w:cs="Arial"/>
          <w:color w:val="000000"/>
          <w:sz w:val="24"/>
        </w:rPr>
      </w:pPr>
      <w:r w:rsidRPr="00014D8D">
        <w:rPr>
          <w:rFonts w:ascii="宋体" w:hAnsi="宋体" w:cs="Arial" w:hint="eastAsia"/>
          <w:color w:val="000000"/>
          <w:sz w:val="24"/>
        </w:rPr>
        <w:t>电话：010-68730999</w:t>
      </w:r>
    </w:p>
    <w:p w:rsidR="00954537" w:rsidRPr="00014D8D" w:rsidRDefault="00954537">
      <w:pPr>
        <w:spacing w:line="360" w:lineRule="auto"/>
        <w:ind w:firstLineChars="200" w:firstLine="480"/>
        <w:rPr>
          <w:sz w:val="24"/>
        </w:rPr>
      </w:pPr>
      <w:r w:rsidRPr="00014D8D">
        <w:rPr>
          <w:rFonts w:ascii="宋体" w:hAnsi="宋体" w:cs="Arial" w:hint="eastAsia"/>
          <w:color w:val="000000"/>
          <w:sz w:val="24"/>
        </w:rPr>
        <w:t>联系人：</w:t>
      </w:r>
      <w:r w:rsidR="004A3B4E" w:rsidRPr="00014D8D">
        <w:rPr>
          <w:rFonts w:ascii="宋体" w:hAnsi="宋体" w:cs="Arial" w:hint="eastAsia"/>
          <w:color w:val="000000"/>
          <w:sz w:val="24"/>
        </w:rPr>
        <w:t>陈静</w:t>
      </w:r>
    </w:p>
    <w:p w:rsidR="00954537" w:rsidRPr="00014D8D" w:rsidRDefault="00E51DE7" w:rsidP="00A206AB">
      <w:pPr>
        <w:spacing w:line="360" w:lineRule="auto"/>
        <w:ind w:firstLineChars="224" w:firstLine="538"/>
        <w:rPr>
          <w:rFonts w:ascii="宋体" w:hAnsi="宋体" w:hint="eastAsia"/>
          <w:color w:val="000000"/>
          <w:sz w:val="24"/>
        </w:rPr>
      </w:pPr>
      <w:r>
        <w:rPr>
          <w:rFonts w:ascii="宋体" w:hAnsi="宋体" w:hint="eastAsia"/>
          <w:color w:val="000000"/>
          <w:sz w:val="24"/>
        </w:rPr>
        <w:t>网址</w:t>
      </w:r>
      <w:r w:rsidR="00954537" w:rsidRPr="00014D8D">
        <w:rPr>
          <w:rFonts w:ascii="宋体" w:hAnsi="宋体" w:hint="eastAsia"/>
          <w:color w:val="000000"/>
          <w:sz w:val="24"/>
        </w:rPr>
        <w:t>: www.ncfund.com.cn</w:t>
      </w:r>
    </w:p>
    <w:p w:rsidR="00954537" w:rsidRPr="00014D8D" w:rsidRDefault="00954537" w:rsidP="00A206AB">
      <w:pPr>
        <w:spacing w:line="360" w:lineRule="auto"/>
        <w:ind w:firstLineChars="224" w:firstLine="538"/>
        <w:rPr>
          <w:rFonts w:ascii="宋体" w:hAnsi="宋体" w:hint="eastAsia"/>
          <w:color w:val="000000"/>
          <w:sz w:val="24"/>
        </w:rPr>
      </w:pPr>
      <w:r w:rsidRPr="00014D8D">
        <w:rPr>
          <w:rFonts w:ascii="宋体" w:hAnsi="宋体"/>
          <w:color w:val="000000"/>
          <w:sz w:val="24"/>
        </w:rPr>
        <w:t>客服电话：400-</w:t>
      </w:r>
      <w:r w:rsidRPr="00014D8D">
        <w:rPr>
          <w:rFonts w:ascii="宋体" w:hAnsi="宋体" w:hint="eastAsia"/>
          <w:color w:val="000000"/>
          <w:sz w:val="24"/>
        </w:rPr>
        <w:t>819</w:t>
      </w:r>
      <w:r w:rsidRPr="00014D8D">
        <w:rPr>
          <w:rFonts w:ascii="宋体" w:hAnsi="宋体"/>
          <w:color w:val="000000"/>
          <w:sz w:val="24"/>
        </w:rPr>
        <w:t>-8866</w:t>
      </w:r>
    </w:p>
    <w:p w:rsidR="00954537" w:rsidRPr="00014D8D" w:rsidRDefault="00954537" w:rsidP="00A206AB">
      <w:pPr>
        <w:spacing w:line="360" w:lineRule="auto"/>
        <w:ind w:firstLineChars="224" w:firstLine="538"/>
        <w:rPr>
          <w:rFonts w:ascii="宋体" w:hAnsi="宋体" w:cs="Arial"/>
          <w:color w:val="000000"/>
          <w:sz w:val="24"/>
        </w:rPr>
      </w:pPr>
      <w:r w:rsidRPr="00014D8D">
        <w:rPr>
          <w:rFonts w:ascii="宋体" w:hAnsi="宋体" w:cs="Arial"/>
          <w:color w:val="000000"/>
          <w:sz w:val="24"/>
        </w:rPr>
        <w:t>电子直销：</w:t>
      </w:r>
      <w:r w:rsidRPr="00014D8D">
        <w:rPr>
          <w:rFonts w:ascii="宋体" w:hAnsi="宋体" w:cs="Arial" w:hint="eastAsia"/>
          <w:color w:val="000000"/>
          <w:sz w:val="24"/>
        </w:rPr>
        <w:t>新华</w:t>
      </w:r>
      <w:r w:rsidRPr="00014D8D">
        <w:rPr>
          <w:rFonts w:ascii="宋体" w:hAnsi="宋体" w:cs="Arial"/>
          <w:color w:val="000000"/>
          <w:sz w:val="24"/>
        </w:rPr>
        <w:t>基金网上交易平台</w:t>
      </w:r>
    </w:p>
    <w:p w:rsidR="00954537" w:rsidRPr="00014D8D" w:rsidRDefault="00954537" w:rsidP="00A206AB">
      <w:pPr>
        <w:spacing w:line="360" w:lineRule="auto"/>
        <w:ind w:firstLineChars="224" w:firstLine="538"/>
        <w:rPr>
          <w:rFonts w:ascii="宋体" w:hAnsi="宋体" w:cs="Arial" w:hint="eastAsia"/>
          <w:color w:val="000000"/>
          <w:sz w:val="24"/>
        </w:rPr>
      </w:pPr>
      <w:r w:rsidRPr="00014D8D">
        <w:rPr>
          <w:rFonts w:ascii="宋体" w:hAnsi="宋体" w:cs="Arial"/>
          <w:color w:val="000000"/>
          <w:sz w:val="24"/>
        </w:rPr>
        <w:t>网址</w:t>
      </w:r>
      <w:r w:rsidRPr="00014D8D">
        <w:rPr>
          <w:rFonts w:ascii="宋体" w:hAnsi="宋体" w:cs="Arial" w:hint="eastAsia"/>
          <w:color w:val="000000"/>
          <w:sz w:val="24"/>
        </w:rPr>
        <w:t>：</w:t>
      </w:r>
      <w:r w:rsidRPr="00014D8D">
        <w:rPr>
          <w:rFonts w:ascii="宋体" w:hAnsi="宋体" w:hint="eastAsia"/>
          <w:color w:val="000000"/>
          <w:sz w:val="24"/>
        </w:rPr>
        <w:t>https</w:t>
      </w:r>
      <w:r w:rsidRPr="00014D8D">
        <w:rPr>
          <w:rFonts w:ascii="宋体" w:hAnsi="宋体"/>
          <w:color w:val="000000"/>
          <w:sz w:val="24"/>
        </w:rPr>
        <w:t>:// trade.n</w:t>
      </w:r>
      <w:r w:rsidRPr="00014D8D">
        <w:rPr>
          <w:rFonts w:ascii="宋体" w:hAnsi="宋体" w:cs="Arial"/>
          <w:color w:val="000000"/>
          <w:sz w:val="24"/>
        </w:rPr>
        <w:t>cfund.com.cn</w:t>
      </w:r>
    </w:p>
    <w:p w:rsidR="00954537" w:rsidRPr="00014D8D" w:rsidRDefault="00954537" w:rsidP="00A206AB">
      <w:pPr>
        <w:spacing w:line="360" w:lineRule="auto"/>
        <w:ind w:firstLineChars="224" w:firstLine="538"/>
        <w:rPr>
          <w:rFonts w:ascii="宋体" w:hAnsi="宋体" w:hint="eastAsia"/>
          <w:kern w:val="0"/>
          <w:sz w:val="24"/>
        </w:rPr>
      </w:pPr>
      <w:r w:rsidRPr="00014D8D">
        <w:rPr>
          <w:rFonts w:ascii="宋体" w:hAnsi="宋体" w:hint="eastAsia"/>
          <w:kern w:val="0"/>
          <w:sz w:val="24"/>
        </w:rPr>
        <w:t>（2）</w:t>
      </w:r>
      <w:r w:rsidR="00FA1263">
        <w:rPr>
          <w:rFonts w:ascii="宋体" w:hAnsi="宋体" w:hint="eastAsia"/>
          <w:kern w:val="0"/>
          <w:sz w:val="24"/>
        </w:rPr>
        <w:t>代销</w:t>
      </w:r>
      <w:r w:rsidRPr="00014D8D">
        <w:rPr>
          <w:rFonts w:ascii="宋体" w:hAnsi="宋体" w:hint="eastAsia"/>
          <w:kern w:val="0"/>
          <w:sz w:val="24"/>
        </w:rPr>
        <w:t>机构</w:t>
      </w:r>
    </w:p>
    <w:p w:rsidR="002D38FA" w:rsidRPr="00594CB6" w:rsidRDefault="002D38FA" w:rsidP="002D38FA">
      <w:pPr>
        <w:spacing w:line="360" w:lineRule="auto"/>
        <w:ind w:firstLineChars="224" w:firstLine="538"/>
        <w:rPr>
          <w:rFonts w:ascii="宋体" w:hAnsi="宋体" w:cs="Arial" w:hint="eastAsia"/>
          <w:color w:val="000000"/>
          <w:sz w:val="24"/>
        </w:rPr>
      </w:pPr>
      <w:bookmarkStart w:id="15" w:name="_Toc96913105"/>
      <w:r w:rsidRPr="00594CB6">
        <w:rPr>
          <w:rFonts w:ascii="宋体" w:hAnsi="宋体" w:cs="Arial" w:hint="eastAsia"/>
          <w:color w:val="000000"/>
          <w:sz w:val="24"/>
        </w:rPr>
        <w:t>1)中国工商银行股份有限公司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住所：北京市西城区复兴门内大街55号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w:t>
      </w:r>
      <w:r w:rsidRPr="002E3BE3">
        <w:rPr>
          <w:rFonts w:ascii="宋体" w:hAnsi="宋体" w:hint="eastAsia"/>
          <w:color w:val="000000"/>
          <w:sz w:val="24"/>
        </w:rPr>
        <w:t>陈四清</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联系人：郭明</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客服电话：95588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网址：www.icbc.com.cn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2)中国建设银行股份有限公司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注册地址：北京市西城区金融大街25号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办公地址：北京市西城区闹市口大街1号院1号楼</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法定代表人：田国立</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联系人：张静</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客服电话：95533</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网址：www.ccb.com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3)中国农业银行股份有限公司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住所：北京市东城区建国门内大街69号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法定代表人：周慕冰</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联系人：唐文勇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客服电话：95599</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网址：www.abchina.com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4)北京银行股份有限公司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住所：北京市西城区金融大街甲17号首层</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法定代表人：张东宁</w:t>
      </w:r>
    </w:p>
    <w:p w:rsidR="002D38FA"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w:t>
      </w:r>
      <w:r w:rsidRPr="00724C45">
        <w:rPr>
          <w:rFonts w:ascii="宋体" w:hAnsi="宋体" w:cs="Arial" w:hint="eastAsia"/>
          <w:color w:val="000000"/>
          <w:sz w:val="24"/>
        </w:rPr>
        <w:t>周黎</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客服电话：95526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 www.bankofbeijing.com.cn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5)中信银行股份有限公司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住所：北京市东城区朝阳门北大街9号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法定代表人：李庆萍</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联系人：廉赵峰</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客服电话：95558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网址：www.bank.ecitic.com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6)上海浦东发展银行股份有限公司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住所：上海市中山东一路12号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法定代表人：高国富</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联系人：杨文川</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客服电话：95528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网址：www.spdb.com.cn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7)浙商银行股份有限公司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住所：杭州市庆春路288号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法定代表人：沈仁康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客服电话：95527</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联系人：毛真海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网址：www.czbank.com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8)平安银行股份有限公司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住所：深圳市深南东路5047号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法定代表人：谢永林</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客服电话：95511-3</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联系人：张莉</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 bank.pingan.com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9)广发银行股份有限公司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注册地址：广州市东风东路713 号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法定代表人：杨明生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联系人：刘伟</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客服电话：400-830-8003</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网址：www.cgbchina.com.cn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10)中国民生银行股份有限公司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 住所:北京市西城区复兴门内大街 2 号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 联系人:穆婷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 法定代表人:洪崎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 客服电话：95568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 网址：http://www.cmbc.com.cn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11）招商银行股份有限公司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住所：深圳市福田区深南大道7088号招商银行大厦</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法定代表人：李建红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联系人：邓炯鹏</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客服电话：95555</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网址：www.cmbchina.com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12)国泰君安证券股份有限公司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注册地址：中国（上海）自由贸易试验区商城路618号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办公地址：上海市浦东新区银城中路168号上海银行大厦29楼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法定代表人：杨德红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客服电话：95521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网址：www.gtja.com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13)海通证券股份有限公司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住所：上海市广东路698号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法定代表人：周杰</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联系人：李笑鸣</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客服电话：95553</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网址：www.htsec.com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14)中信建投证券股份有限公司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注册地址：北京市朝阳区安立路66号4号楼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办公地址：北京市朝阳门内大街188号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法定代表人：王常青</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客服电话：95587</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联系人：权唐</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网址：www.csc108.com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15)中国银河证券股份有限公司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住所：北京市西城区金融大街35号2-6层</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法定代表人：陈共炎</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联系人：邓颜</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客服电话：400-888-8888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网址：www.chinastock.com.cn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16)新时代证券股份有限公司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住所：北京市海淀区北三环西路99号院1号楼15层1501</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法定代表人：叶顺德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联系人：田芳芳</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客服电话：400-698-9898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网址：www.xsdzq.cn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17)华西证券股份有限公司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注册地址：</w:t>
      </w:r>
      <w:r w:rsidRPr="005F5C22">
        <w:rPr>
          <w:rFonts w:ascii="宋体" w:hAnsi="宋体" w:cs="Arial" w:hint="eastAsia"/>
          <w:color w:val="000000"/>
          <w:sz w:val="24"/>
        </w:rPr>
        <w:t>成都市高新区天府二街198号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办公地址：四川省成都市高新区天府二街198号华西证券大厦</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法定代表人：杨炯洋</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联系人：张曼</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客服电话：95584</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网址：www.hx168.com.cn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18)国信证券股份有限公司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住所：深圳市罗湖区红岭中路1012号国信证券大厦</w:t>
      </w:r>
      <w:r w:rsidRPr="00724C45">
        <w:rPr>
          <w:rFonts w:ascii="宋体" w:hAnsi="宋体" w:cs="Arial" w:hint="eastAsia"/>
          <w:color w:val="000000"/>
          <w:sz w:val="24"/>
        </w:rPr>
        <w:t>十六层至二十六层</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法定代表人：何如</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联系人：李颖</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客服电话：95536</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网址：www.guosen.com.cn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19)华安证券股份有限公司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住所：安徽省合肥市政务文化新区天鹅湖路198号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法定代表人：章宏韬</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联系人：甘霖</w:t>
      </w:r>
    </w:p>
    <w:p w:rsidR="002D38FA"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w:t>
      </w:r>
      <w:r w:rsidRPr="00724C45">
        <w:rPr>
          <w:rFonts w:ascii="宋体" w:hAnsi="宋体" w:cs="Arial"/>
          <w:color w:val="000000"/>
          <w:sz w:val="24"/>
        </w:rPr>
        <w:t>95318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网址：www.hazq.com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20)恒泰证券股份有限公司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住所：内蒙古呼和浩</w:t>
      </w:r>
      <w:r>
        <w:rPr>
          <w:rFonts w:ascii="宋体" w:hAnsi="宋体" w:cs="Arial" w:hint="eastAsia"/>
          <w:color w:val="000000"/>
          <w:sz w:val="24"/>
        </w:rPr>
        <w:t>市</w:t>
      </w:r>
      <w:r w:rsidRPr="00594CB6">
        <w:rPr>
          <w:rFonts w:ascii="宋体" w:hAnsi="宋体" w:cs="Arial" w:hint="eastAsia"/>
          <w:color w:val="000000"/>
          <w:sz w:val="24"/>
        </w:rPr>
        <w:t>特赛罕区敕勒川大街东方君座D座</w:t>
      </w:r>
      <w:r w:rsidRPr="00724C45">
        <w:rPr>
          <w:rFonts w:ascii="宋体" w:hAnsi="宋体" w:cs="Arial" w:hint="eastAsia"/>
          <w:color w:val="000000"/>
          <w:sz w:val="24"/>
        </w:rPr>
        <w:t>光大银行办公楼14-18层</w:t>
      </w:r>
      <w:r w:rsidRPr="00594CB6">
        <w:rPr>
          <w:rFonts w:ascii="宋体" w:hAnsi="宋体" w:cs="Arial" w:hint="eastAsia"/>
          <w:color w:val="000000"/>
          <w:sz w:val="24"/>
        </w:rPr>
        <w:t xml:space="preserve">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法定代表人：庞介民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联系人：熊丽 </w:t>
      </w:r>
      <w:r w:rsidRPr="00594CB6">
        <w:rPr>
          <w:rFonts w:ascii="宋体" w:hAnsi="宋体" w:cs="Arial" w:hint="eastAsia"/>
          <w:color w:val="000000"/>
          <w:sz w:val="24"/>
        </w:rPr>
        <w:tab/>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客服电话：400-196-6188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网址：www.cnht.com.cn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21)中泰证券股份有限公司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住所：济南市</w:t>
      </w:r>
      <w:r>
        <w:rPr>
          <w:rFonts w:ascii="宋体" w:hAnsi="宋体" w:cs="Arial" w:hint="eastAsia"/>
          <w:color w:val="000000"/>
          <w:sz w:val="24"/>
        </w:rPr>
        <w:t>市中区</w:t>
      </w:r>
      <w:r w:rsidRPr="00594CB6">
        <w:rPr>
          <w:rFonts w:ascii="宋体" w:hAnsi="宋体" w:cs="Arial" w:hint="eastAsia"/>
          <w:color w:val="000000"/>
          <w:sz w:val="24"/>
        </w:rPr>
        <w:t>经七路86号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法定代表人：李玮</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联系人：许曼华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客服电话：95538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网址：www.qlzq.com.cn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22)广发证券股份有限公司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F5C22">
        <w:rPr>
          <w:rFonts w:ascii="宋体" w:hAnsi="宋体" w:cs="Arial" w:hint="eastAsia"/>
          <w:color w:val="000000"/>
          <w:sz w:val="24"/>
        </w:rPr>
        <w:t>住所：广东省广州市黄埔区中新广州知识城腾飞一街2号618室</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法定代表人：孙树明</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客服电话：95575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联系人：黄岚</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网址：www.gf.com.cn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23)华福证券有限责任公司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住所：福州市鼓楼区温泉街道五四路157号7－8层</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法定代表人：黄金琳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联系人：张宗锐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客服电话：0591-96326</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网址：www.hfzq.com.cn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24)信达证券股份有限公司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住所：北京市西城区闹市口大街9号院1号楼</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法定代表人：张志刚</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联系人：鹿馨方</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客服电话：400-800-8899</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网址：www.cindasc.com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25)光大证券股份有限公司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住所：上海市静安区新闸路1508号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法定代表人：周健男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联系人：刘晨</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客服电话：95525</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网址：www.ebscn.com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26)华泰证券股份有限公司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住所：江苏省南京市江东中路228号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法定代表人：周易</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客服电话：95597</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联系人：庞晓芸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网址：www.htsc.com.cn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27)招商证券股份有限公司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w:t>
      </w:r>
      <w:r w:rsidRPr="00724C45">
        <w:rPr>
          <w:rFonts w:ascii="宋体" w:hAnsi="宋体" w:cs="Arial" w:hint="eastAsia"/>
          <w:color w:val="000000"/>
          <w:sz w:val="24"/>
        </w:rPr>
        <w:t>深圳市福田区福田街道福华一路111号</w:t>
      </w:r>
      <w:r w:rsidRPr="00594CB6">
        <w:rPr>
          <w:rFonts w:ascii="宋体" w:hAnsi="宋体" w:cs="Arial" w:hint="eastAsia"/>
          <w:color w:val="000000"/>
          <w:sz w:val="24"/>
        </w:rPr>
        <w:t>法定代表人：霍达</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联系人：林生迎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客服电话：95565</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网址：www.newone.com.cn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28)平安证券</w:t>
      </w:r>
      <w:r w:rsidR="00BB7D46">
        <w:rPr>
          <w:rFonts w:ascii="宋体" w:hAnsi="宋体" w:cs="Arial" w:hint="eastAsia"/>
          <w:color w:val="000000"/>
          <w:sz w:val="24"/>
        </w:rPr>
        <w:t>股份有限</w:t>
      </w:r>
      <w:r w:rsidRPr="00594CB6">
        <w:rPr>
          <w:rFonts w:ascii="宋体" w:hAnsi="宋体" w:cs="Arial" w:hint="eastAsia"/>
          <w:color w:val="000000"/>
          <w:sz w:val="24"/>
        </w:rPr>
        <w:t>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w:t>
      </w:r>
      <w:r w:rsidRPr="00724C45">
        <w:rPr>
          <w:rFonts w:ascii="宋体" w:hAnsi="宋体" w:cs="Arial" w:hint="eastAsia"/>
          <w:color w:val="000000"/>
          <w:sz w:val="24"/>
        </w:rPr>
        <w:t>深圳市福田区益田路5033号平安金融中心61层-64层荣超大厦16-20层</w:t>
      </w:r>
      <w:r w:rsidRPr="00594CB6">
        <w:rPr>
          <w:rFonts w:ascii="宋体" w:hAnsi="宋体" w:cs="Arial" w:hint="eastAsia"/>
          <w:color w:val="000000"/>
          <w:sz w:val="24"/>
        </w:rPr>
        <w:t xml:space="preserve">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法定代表人：何之江</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联系人：石静武</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客服电话：95511-8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网址：www.pingan.com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29)长江证券股份有限公司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w:t>
      </w:r>
      <w:r w:rsidRPr="005F5C22">
        <w:rPr>
          <w:rFonts w:ascii="宋体" w:hAnsi="宋体" w:cs="Arial" w:hint="eastAsia"/>
          <w:color w:val="000000"/>
          <w:sz w:val="24"/>
        </w:rPr>
        <w:t>湖北省武汉市新华路特8号</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w:t>
      </w:r>
      <w:r w:rsidRPr="00594CB6" w:rsidDel="00724C45">
        <w:rPr>
          <w:rFonts w:ascii="宋体" w:hAnsi="宋体" w:cs="Arial" w:hint="eastAsia"/>
          <w:color w:val="000000"/>
          <w:sz w:val="24"/>
        </w:rPr>
        <w:t xml:space="preserve"> </w:t>
      </w:r>
      <w:r w:rsidRPr="00724C45">
        <w:rPr>
          <w:rFonts w:ascii="宋体" w:hAnsi="宋体" w:cs="Arial" w:hint="eastAsia"/>
          <w:color w:val="000000"/>
          <w:sz w:val="24"/>
        </w:rPr>
        <w:t>李新华</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联系人：李良</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客服电话：95579或4008-888-999</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网址：www.95579.com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30)安信证券股份有限公司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住所：深圳市福田区金田路4018号安联大厦35层、28层A02单元</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法人代表：王连志</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联系人：梅文烨</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客服电话：4008-001-001</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网址：www.essence.com.cn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31)中信证券股份有限公司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注册地址：广东省深圳市福田区中心三路8号卓越时代广场（二期）北座</w:t>
      </w:r>
    </w:p>
    <w:p w:rsidR="002D38FA" w:rsidRPr="00594CB6" w:rsidRDefault="002D38FA" w:rsidP="002D38FA">
      <w:pPr>
        <w:spacing w:line="360" w:lineRule="auto"/>
        <w:ind w:firstLineChars="224" w:firstLine="538"/>
        <w:rPr>
          <w:rFonts w:ascii="宋体" w:hAnsi="宋体" w:cs="Arial" w:hint="eastAsia"/>
          <w:color w:val="000000"/>
          <w:sz w:val="24"/>
        </w:rPr>
      </w:pPr>
      <w:r w:rsidRPr="005F5C22">
        <w:rPr>
          <w:rFonts w:ascii="宋体" w:hAnsi="宋体" w:cs="Arial" w:hint="eastAsia"/>
          <w:color w:val="000000"/>
          <w:sz w:val="24"/>
        </w:rPr>
        <w:t>办公地址：北京市朝阳区亮马桥路48号中信证券大厦</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法定代表人：张佑君</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w:t>
      </w:r>
      <w:r w:rsidRPr="00594CB6" w:rsidDel="00724C45">
        <w:rPr>
          <w:rFonts w:ascii="宋体" w:hAnsi="宋体" w:cs="Arial" w:hint="eastAsia"/>
          <w:color w:val="000000"/>
          <w:sz w:val="24"/>
        </w:rPr>
        <w:t xml:space="preserve"> </w:t>
      </w:r>
      <w:r w:rsidRPr="00724C45">
        <w:rPr>
          <w:rFonts w:ascii="宋体" w:hAnsi="宋体" w:cs="Arial" w:hint="eastAsia"/>
          <w:color w:val="000000"/>
          <w:sz w:val="24"/>
        </w:rPr>
        <w:t>王一通</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客服电话：95548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网址：www.cs.ecitic.com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32)中信证券（山东）有限责任公司</w:t>
      </w:r>
    </w:p>
    <w:p w:rsidR="002D38FA" w:rsidRPr="00594CB6" w:rsidRDefault="002D38FA" w:rsidP="002D38FA">
      <w:pPr>
        <w:spacing w:line="360" w:lineRule="auto"/>
        <w:ind w:firstLineChars="224" w:firstLine="538"/>
        <w:rPr>
          <w:rFonts w:ascii="宋体" w:hAnsi="宋体" w:cs="Arial" w:hint="eastAsia"/>
          <w:color w:val="000000"/>
          <w:sz w:val="24"/>
        </w:rPr>
      </w:pPr>
      <w:r w:rsidRPr="005F5C22">
        <w:rPr>
          <w:rFonts w:ascii="宋体" w:hAnsi="宋体" w:cs="Arial" w:hint="eastAsia"/>
          <w:color w:val="000000"/>
          <w:sz w:val="24"/>
        </w:rPr>
        <w:t>住所：青岛市崂山区深圳路222号1号楼2001</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法定代表人：姜晓林</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客服电话：95548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联系人：吴忠超</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网址：www.citicssd.com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33)华龙证券股份有限公司</w:t>
      </w:r>
    </w:p>
    <w:p w:rsidR="002D38FA" w:rsidRPr="005F5C22" w:rsidRDefault="002D38FA" w:rsidP="002D38FA">
      <w:pPr>
        <w:spacing w:line="360" w:lineRule="auto"/>
        <w:ind w:firstLineChars="224" w:firstLine="538"/>
        <w:rPr>
          <w:rFonts w:ascii="宋体" w:hAnsi="宋体" w:cs="Arial" w:hint="eastAsia"/>
          <w:color w:val="000000"/>
          <w:sz w:val="24"/>
        </w:rPr>
      </w:pPr>
      <w:r w:rsidRPr="005F5C22">
        <w:rPr>
          <w:rFonts w:ascii="宋体" w:hAnsi="宋体" w:cs="Arial" w:hint="eastAsia"/>
          <w:color w:val="000000"/>
          <w:sz w:val="24"/>
        </w:rPr>
        <w:t>住所：兰州市城关区东岗西路638号兰州财富中心21楼</w:t>
      </w:r>
    </w:p>
    <w:p w:rsidR="002D38FA"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w:t>
      </w:r>
      <w:r w:rsidRPr="00724C45">
        <w:rPr>
          <w:rFonts w:ascii="宋体" w:hAnsi="宋体" w:cs="Arial" w:hint="eastAsia"/>
          <w:color w:val="000000"/>
          <w:sz w:val="24"/>
        </w:rPr>
        <w:t>陈牧原</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联系人：李昕田</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客服电话：400-689-8888、0931-96668</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网址：www.hlzqgs.com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34)申万宏源证券有限公司</w:t>
      </w:r>
    </w:p>
    <w:p w:rsidR="002D38FA" w:rsidRPr="005F5C22" w:rsidRDefault="002D38FA" w:rsidP="002D38FA">
      <w:pPr>
        <w:spacing w:line="360" w:lineRule="auto"/>
        <w:ind w:firstLineChars="224" w:firstLine="538"/>
        <w:rPr>
          <w:rFonts w:ascii="宋体" w:hAnsi="宋体" w:cs="Arial" w:hint="eastAsia"/>
          <w:color w:val="000000"/>
          <w:sz w:val="24"/>
        </w:rPr>
      </w:pPr>
      <w:r w:rsidRPr="005F5C22">
        <w:rPr>
          <w:rFonts w:ascii="宋体" w:hAnsi="宋体" w:cs="Arial" w:hint="eastAsia"/>
          <w:color w:val="000000"/>
          <w:sz w:val="24"/>
        </w:rPr>
        <w:t xml:space="preserve">注册地址：上海市徐汇区长乐路989号45层  </w:t>
      </w:r>
    </w:p>
    <w:p w:rsidR="002D38FA" w:rsidRPr="00594CB6" w:rsidRDefault="002D38FA" w:rsidP="002D38FA">
      <w:pPr>
        <w:spacing w:line="360" w:lineRule="auto"/>
        <w:ind w:firstLineChars="224" w:firstLine="538"/>
        <w:rPr>
          <w:rFonts w:ascii="宋体" w:hAnsi="宋体" w:cs="Arial" w:hint="eastAsia"/>
          <w:color w:val="000000"/>
          <w:sz w:val="24"/>
        </w:rPr>
      </w:pPr>
      <w:r w:rsidRPr="005F5C22">
        <w:rPr>
          <w:rFonts w:ascii="宋体" w:hAnsi="宋体" w:cs="Arial" w:hint="eastAsia"/>
          <w:color w:val="000000"/>
          <w:sz w:val="24"/>
        </w:rPr>
        <w:t>办公地址：上海市徐汇区长乐路989号45层</w:t>
      </w:r>
      <w:r w:rsidRPr="00594CB6">
        <w:rPr>
          <w:rFonts w:ascii="宋体" w:hAnsi="宋体" w:cs="Arial" w:hint="eastAsia"/>
          <w:color w:val="000000"/>
          <w:sz w:val="24"/>
        </w:rPr>
        <w:t xml:space="preserve">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法定代表人：李梅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w:t>
      </w:r>
      <w:r w:rsidRPr="00724C45">
        <w:rPr>
          <w:rFonts w:ascii="宋体" w:hAnsi="宋体" w:cs="Arial" w:hint="eastAsia"/>
          <w:color w:val="000000"/>
          <w:sz w:val="24"/>
        </w:rPr>
        <w:t>陈宇</w:t>
      </w:r>
      <w:r w:rsidRPr="00594CB6">
        <w:rPr>
          <w:rFonts w:ascii="宋体" w:hAnsi="宋体" w:cs="Arial" w:hint="eastAsia"/>
          <w:color w:val="000000"/>
          <w:sz w:val="24"/>
        </w:rPr>
        <w:t xml:space="preserve"> </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 xml:space="preserve">客服电话：95523或4008895523 </w:t>
      </w:r>
    </w:p>
    <w:p w:rsidR="002D38FA" w:rsidRDefault="002D38FA" w:rsidP="002D38FA">
      <w:pPr>
        <w:spacing w:line="360" w:lineRule="auto"/>
        <w:ind w:firstLineChars="224" w:firstLine="538"/>
        <w:rPr>
          <w:rFonts w:ascii="宋体" w:hAnsi="宋体" w:cs="Arial"/>
          <w:color w:val="000000"/>
          <w:sz w:val="24"/>
        </w:rPr>
      </w:pPr>
      <w:r w:rsidRPr="00594CB6">
        <w:rPr>
          <w:rFonts w:ascii="宋体" w:hAnsi="宋体" w:cs="Arial" w:hint="eastAsia"/>
          <w:color w:val="000000"/>
          <w:sz w:val="24"/>
        </w:rPr>
        <w:t>网址：</w:t>
      </w:r>
      <w:hyperlink r:id="rId11" w:history="1">
        <w:r w:rsidRPr="00494227">
          <w:rPr>
            <w:rStyle w:val="a4"/>
            <w:rFonts w:ascii="宋体" w:hAnsi="宋体" w:cs="Arial" w:hint="eastAsia"/>
            <w:sz w:val="24"/>
          </w:rPr>
          <w:t>www.swhysc.com</w:t>
        </w:r>
      </w:hyperlink>
    </w:p>
    <w:p w:rsidR="002D38FA" w:rsidRPr="001B1511" w:rsidRDefault="002D38FA" w:rsidP="002D38FA">
      <w:pPr>
        <w:spacing w:line="360" w:lineRule="auto"/>
        <w:ind w:firstLineChars="224" w:firstLine="538"/>
        <w:rPr>
          <w:rFonts w:ascii="宋体" w:hAnsi="宋体" w:cs="Arial" w:hint="eastAsia"/>
          <w:color w:val="000000"/>
          <w:sz w:val="24"/>
        </w:rPr>
      </w:pPr>
      <w:r>
        <w:rPr>
          <w:rFonts w:ascii="宋体" w:hAnsi="宋体" w:cs="Arial"/>
          <w:color w:val="000000"/>
          <w:sz w:val="24"/>
        </w:rPr>
        <w:t>35</w:t>
      </w:r>
      <w:r w:rsidRPr="001B1511">
        <w:rPr>
          <w:rFonts w:ascii="宋体" w:hAnsi="宋体" w:cs="Arial" w:hint="eastAsia"/>
          <w:color w:val="000000"/>
          <w:sz w:val="24"/>
        </w:rPr>
        <w:t>）申万宏源西部证券有限公司</w:t>
      </w:r>
    </w:p>
    <w:p w:rsidR="002D38FA" w:rsidRPr="001B1511" w:rsidRDefault="002D38FA" w:rsidP="002D38FA">
      <w:pPr>
        <w:spacing w:line="360" w:lineRule="auto"/>
        <w:ind w:firstLineChars="224" w:firstLine="538"/>
        <w:rPr>
          <w:rFonts w:ascii="宋体" w:hAnsi="宋体" w:cs="Arial" w:hint="eastAsia"/>
          <w:color w:val="000000"/>
          <w:sz w:val="24"/>
        </w:rPr>
      </w:pPr>
      <w:r w:rsidRPr="001B1511">
        <w:rPr>
          <w:rFonts w:ascii="宋体" w:hAnsi="宋体" w:cs="Arial" w:hint="eastAsia"/>
          <w:color w:val="000000"/>
          <w:sz w:val="24"/>
        </w:rPr>
        <w:t xml:space="preserve">注册地址：新疆乌鲁木齐市高新区（新市区）北京南路358号大成国际大厦20楼2005室 </w:t>
      </w:r>
    </w:p>
    <w:p w:rsidR="002D38FA" w:rsidRPr="001B1511" w:rsidRDefault="002D38FA" w:rsidP="002D38FA">
      <w:pPr>
        <w:spacing w:line="360" w:lineRule="auto"/>
        <w:ind w:firstLineChars="224" w:firstLine="538"/>
        <w:rPr>
          <w:rFonts w:ascii="宋体" w:hAnsi="宋体" w:cs="Arial" w:hint="eastAsia"/>
          <w:color w:val="000000"/>
          <w:sz w:val="24"/>
        </w:rPr>
      </w:pPr>
      <w:r w:rsidRPr="001B1511">
        <w:rPr>
          <w:rFonts w:ascii="宋体" w:hAnsi="宋体" w:cs="Arial" w:hint="eastAsia"/>
          <w:color w:val="000000"/>
          <w:sz w:val="24"/>
        </w:rPr>
        <w:t>办公地址:新疆乌鲁木齐市高新区（新市区）北京南路358号大成国际大厦20楼2005室（邮编:830002）</w:t>
      </w:r>
    </w:p>
    <w:p w:rsidR="002D38FA" w:rsidRPr="001B1511" w:rsidRDefault="002D38FA" w:rsidP="002D38FA">
      <w:pPr>
        <w:spacing w:line="360" w:lineRule="auto"/>
        <w:ind w:firstLineChars="224" w:firstLine="538"/>
        <w:rPr>
          <w:rFonts w:ascii="宋体" w:hAnsi="宋体" w:cs="Arial" w:hint="eastAsia"/>
          <w:color w:val="000000"/>
          <w:sz w:val="24"/>
        </w:rPr>
      </w:pPr>
      <w:r w:rsidRPr="001B1511">
        <w:rPr>
          <w:rFonts w:ascii="宋体" w:hAnsi="宋体" w:cs="Arial" w:hint="eastAsia"/>
          <w:color w:val="000000"/>
          <w:sz w:val="24"/>
        </w:rPr>
        <w:t>法定代表人：李琦</w:t>
      </w:r>
    </w:p>
    <w:p w:rsidR="002D38FA" w:rsidRPr="001B1511" w:rsidRDefault="002D38FA" w:rsidP="002D38FA">
      <w:pPr>
        <w:spacing w:line="360" w:lineRule="auto"/>
        <w:ind w:firstLineChars="224" w:firstLine="538"/>
        <w:rPr>
          <w:rFonts w:ascii="宋体" w:hAnsi="宋体" w:cs="Arial" w:hint="eastAsia"/>
          <w:color w:val="000000"/>
          <w:sz w:val="24"/>
        </w:rPr>
      </w:pPr>
      <w:r w:rsidRPr="001B1511">
        <w:rPr>
          <w:rFonts w:ascii="宋体" w:hAnsi="宋体" w:cs="Arial" w:hint="eastAsia"/>
          <w:color w:val="000000"/>
          <w:sz w:val="24"/>
        </w:rPr>
        <w:t>联系人：王怀春</w:t>
      </w:r>
    </w:p>
    <w:p w:rsidR="002D38FA" w:rsidRPr="001B1511" w:rsidRDefault="002D38FA" w:rsidP="002D38FA">
      <w:pPr>
        <w:spacing w:line="360" w:lineRule="auto"/>
        <w:ind w:firstLineChars="224" w:firstLine="538"/>
        <w:rPr>
          <w:rFonts w:ascii="宋体" w:hAnsi="宋体" w:cs="Arial" w:hint="eastAsia"/>
          <w:color w:val="000000"/>
          <w:sz w:val="24"/>
        </w:rPr>
      </w:pPr>
      <w:r>
        <w:rPr>
          <w:rFonts w:ascii="宋体" w:hAnsi="宋体" w:cs="Arial" w:hint="eastAsia"/>
          <w:color w:val="000000"/>
          <w:sz w:val="24"/>
        </w:rPr>
        <w:t>客服</w:t>
      </w:r>
      <w:r w:rsidRPr="001B1511">
        <w:rPr>
          <w:rFonts w:ascii="宋体" w:hAnsi="宋体" w:cs="Arial" w:hint="eastAsia"/>
          <w:color w:val="000000"/>
          <w:sz w:val="24"/>
        </w:rPr>
        <w:t>电话：400-800-0562</w:t>
      </w:r>
    </w:p>
    <w:p w:rsidR="002D38FA" w:rsidRPr="00594CB6" w:rsidRDefault="002D38FA" w:rsidP="002D38FA">
      <w:pPr>
        <w:spacing w:line="360" w:lineRule="auto"/>
        <w:ind w:firstLineChars="224" w:firstLine="538"/>
        <w:rPr>
          <w:rFonts w:ascii="宋体" w:hAnsi="宋体" w:cs="Arial" w:hint="eastAsia"/>
          <w:color w:val="000000"/>
          <w:sz w:val="24"/>
        </w:rPr>
      </w:pPr>
      <w:r w:rsidRPr="001B1511">
        <w:rPr>
          <w:rFonts w:ascii="宋体" w:hAnsi="宋体" w:cs="Arial" w:hint="eastAsia"/>
          <w:color w:val="000000"/>
          <w:sz w:val="24"/>
        </w:rPr>
        <w:t>网址：www.hysec.com</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3</w:t>
      </w:r>
      <w:r>
        <w:rPr>
          <w:rFonts w:ascii="宋体" w:hAnsi="宋体" w:cs="Arial"/>
          <w:color w:val="000000"/>
          <w:sz w:val="24"/>
        </w:rPr>
        <w:t>6</w:t>
      </w:r>
      <w:r w:rsidRPr="00594CB6">
        <w:rPr>
          <w:rFonts w:ascii="宋体" w:hAnsi="宋体" w:cs="Arial" w:hint="eastAsia"/>
          <w:color w:val="000000"/>
          <w:sz w:val="24"/>
        </w:rPr>
        <w:t>）中国国际金融</w:t>
      </w:r>
      <w:r w:rsidR="00971523">
        <w:rPr>
          <w:rFonts w:ascii="宋体" w:hAnsi="宋体" w:cs="Arial" w:hint="eastAsia"/>
          <w:color w:val="000000"/>
          <w:sz w:val="24"/>
        </w:rPr>
        <w:t>股份</w:t>
      </w:r>
      <w:r w:rsidRPr="00594CB6">
        <w:rPr>
          <w:rFonts w:ascii="宋体" w:hAnsi="宋体" w:cs="Arial" w:hint="eastAsia"/>
          <w:color w:val="000000"/>
          <w:sz w:val="24"/>
        </w:rPr>
        <w:t>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住所：北京市建国门外大街1号国贸大厦2座27层及28层</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法定代表人：丁学东</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联系人：纪静</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客服电话：400-910-1166</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网址：www.cicc.com.cn</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3</w:t>
      </w:r>
      <w:r>
        <w:rPr>
          <w:rFonts w:ascii="宋体" w:hAnsi="宋体" w:cs="Arial"/>
          <w:color w:val="000000"/>
          <w:sz w:val="24"/>
        </w:rPr>
        <w:t>7</w:t>
      </w:r>
      <w:r w:rsidRPr="00594CB6">
        <w:rPr>
          <w:rFonts w:ascii="宋体" w:hAnsi="宋体" w:cs="Arial" w:hint="eastAsia"/>
          <w:color w:val="000000"/>
          <w:sz w:val="24"/>
        </w:rPr>
        <w:t>）上海攀赢基金销售有限公司</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住所：上海市闸北区广中西路1207号306室</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法定代表人：田为奇</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联系人：</w:t>
      </w:r>
      <w:r w:rsidRPr="005F5C22">
        <w:rPr>
          <w:rFonts w:ascii="宋体" w:hAnsi="宋体" w:cs="Arial" w:hint="eastAsia"/>
          <w:color w:val="000000"/>
          <w:sz w:val="24"/>
        </w:rPr>
        <w:t>陈宇</w:t>
      </w:r>
    </w:p>
    <w:p w:rsidR="002D38FA" w:rsidRPr="00594CB6" w:rsidRDefault="002D38FA" w:rsidP="002D38FA">
      <w:pPr>
        <w:spacing w:line="360" w:lineRule="auto"/>
        <w:ind w:firstLineChars="224" w:firstLine="538"/>
        <w:rPr>
          <w:rFonts w:ascii="宋体" w:hAnsi="宋体" w:cs="Arial" w:hint="eastAsia"/>
          <w:color w:val="000000"/>
          <w:sz w:val="24"/>
        </w:rPr>
      </w:pPr>
      <w:r w:rsidRPr="00594CB6">
        <w:rPr>
          <w:rFonts w:ascii="宋体" w:hAnsi="宋体" w:cs="Arial" w:hint="eastAsia"/>
          <w:color w:val="000000"/>
          <w:sz w:val="24"/>
        </w:rPr>
        <w:t>客服电话：021-68889082</w:t>
      </w:r>
    </w:p>
    <w:p w:rsidR="002D38FA" w:rsidRDefault="002D38FA" w:rsidP="002D38FA">
      <w:pPr>
        <w:spacing w:line="360" w:lineRule="auto"/>
        <w:ind w:firstLineChars="224" w:firstLine="538"/>
        <w:rPr>
          <w:rFonts w:ascii="宋体" w:hAnsi="宋体" w:cs="Arial"/>
          <w:color w:val="000000"/>
          <w:sz w:val="24"/>
        </w:rPr>
      </w:pPr>
      <w:r w:rsidRPr="00594CB6">
        <w:rPr>
          <w:rFonts w:ascii="宋体" w:hAnsi="宋体" w:cs="Arial" w:hint="eastAsia"/>
          <w:color w:val="000000"/>
          <w:sz w:val="24"/>
        </w:rPr>
        <w:t xml:space="preserve">网址： </w:t>
      </w:r>
      <w:hyperlink r:id="rId12" w:history="1">
        <w:r w:rsidRPr="00E21D38">
          <w:rPr>
            <w:rStyle w:val="a4"/>
            <w:rFonts w:ascii="宋体" w:hAnsi="宋体" w:cs="Arial" w:hint="eastAsia"/>
            <w:sz w:val="24"/>
          </w:rPr>
          <w:t>www.pytz.cn/</w:t>
        </w:r>
      </w:hyperlink>
    </w:p>
    <w:p w:rsidR="002D38FA" w:rsidRPr="00A74E9C" w:rsidRDefault="002D38FA" w:rsidP="002D38FA">
      <w:pPr>
        <w:spacing w:line="360" w:lineRule="auto"/>
        <w:ind w:firstLineChars="224" w:firstLine="538"/>
        <w:jc w:val="left"/>
        <w:rPr>
          <w:rFonts w:ascii="宋体" w:hAnsi="宋体" w:cs="Arial"/>
          <w:sz w:val="24"/>
        </w:rPr>
      </w:pPr>
      <w:r>
        <w:rPr>
          <w:rFonts w:ascii="宋体" w:hAnsi="宋体" w:cs="Arial"/>
          <w:sz w:val="24"/>
        </w:rPr>
        <w:t>38</w:t>
      </w:r>
      <w:r w:rsidRPr="00A74E9C">
        <w:rPr>
          <w:rFonts w:ascii="宋体" w:hAnsi="宋体" w:cs="Arial" w:hint="eastAsia"/>
          <w:sz w:val="24"/>
        </w:rPr>
        <w:t>)</w:t>
      </w:r>
      <w:r w:rsidRPr="00A74E9C">
        <w:rPr>
          <w:rFonts w:ascii="宋体" w:hAnsi="宋体" w:hint="eastAsia"/>
          <w:sz w:val="24"/>
        </w:rPr>
        <w:t xml:space="preserve"> </w:t>
      </w:r>
      <w:r w:rsidRPr="00A74E9C">
        <w:rPr>
          <w:rFonts w:ascii="宋体" w:hAnsi="宋体" w:cs="Arial" w:hint="eastAsia"/>
          <w:sz w:val="24"/>
        </w:rPr>
        <w:t>北京肯特瑞基金销售有限公司</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注册地址：北京市海淀区中关村东路66号1号楼22层2603-06</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办公地址：北京市海淀区海淀东三街 2 号 4 层 401-15</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法定代表人：江卉</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客服电话： 个人业务：95118  企业业务：400-088-8816</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网址：</w:t>
      </w:r>
      <w:hyperlink r:id="rId13" w:history="1">
        <w:r w:rsidRPr="00A74E9C">
          <w:rPr>
            <w:rStyle w:val="a4"/>
            <w:rFonts w:ascii="宋体" w:hAnsi="宋体" w:cs="Arial" w:hint="eastAsia"/>
            <w:sz w:val="24"/>
          </w:rPr>
          <w:t>http://fund.jd.com</w:t>
        </w:r>
      </w:hyperlink>
    </w:p>
    <w:p w:rsidR="002D38FA" w:rsidRPr="00A74E9C" w:rsidRDefault="002D38FA" w:rsidP="002D38FA">
      <w:pPr>
        <w:spacing w:line="360" w:lineRule="auto"/>
        <w:ind w:firstLineChars="224" w:firstLine="538"/>
        <w:jc w:val="left"/>
        <w:rPr>
          <w:rFonts w:ascii="宋体" w:hAnsi="宋体" w:cs="Arial"/>
          <w:kern w:val="0"/>
          <w:sz w:val="24"/>
        </w:rPr>
      </w:pPr>
      <w:r>
        <w:rPr>
          <w:rFonts w:ascii="宋体" w:hAnsi="宋体" w:cs="Arial"/>
          <w:kern w:val="0"/>
          <w:sz w:val="24"/>
        </w:rPr>
        <w:t>39</w:t>
      </w:r>
      <w:r w:rsidRPr="00A74E9C">
        <w:rPr>
          <w:rFonts w:ascii="宋体" w:hAnsi="宋体" w:cs="Arial" w:hint="eastAsia"/>
          <w:kern w:val="0"/>
          <w:sz w:val="24"/>
        </w:rPr>
        <w:t>)</w:t>
      </w:r>
      <w:r w:rsidRPr="00A74E9C">
        <w:rPr>
          <w:rFonts w:ascii="宋体" w:hAnsi="宋体" w:cs="Arial"/>
          <w:kern w:val="0"/>
          <w:sz w:val="24"/>
        </w:rPr>
        <w:t>北京增财基金销售有限公司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注册地址：北京市西城区南礼士路66号1号楼12层1208号</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 北京市西城区南礼士路66号建威大厦1208-1209室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 罗细安</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 xml:space="preserve">联系人： 张蕾   </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客服电话：400-001-8811</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公司网站：www.zcvc.com.cn</w:t>
      </w:r>
      <w:r w:rsidRPr="00A74E9C">
        <w:rPr>
          <w:rFonts w:ascii="宋体" w:hAnsi="宋体" w:cs="Arial"/>
          <w:kern w:val="0"/>
          <w:sz w:val="24"/>
        </w:rPr>
        <w:t xml:space="preserve"> </w:t>
      </w:r>
    </w:p>
    <w:p w:rsidR="002D38FA" w:rsidRPr="00A74E9C" w:rsidRDefault="002D38FA" w:rsidP="002D38FA">
      <w:pPr>
        <w:spacing w:line="360" w:lineRule="auto"/>
        <w:ind w:firstLineChars="224" w:firstLine="538"/>
        <w:jc w:val="left"/>
        <w:rPr>
          <w:rFonts w:ascii="宋体" w:hAnsi="宋体" w:cs="Arial"/>
          <w:sz w:val="24"/>
        </w:rPr>
      </w:pPr>
      <w:r>
        <w:rPr>
          <w:rFonts w:ascii="宋体" w:hAnsi="宋体" w:cs="Arial"/>
          <w:sz w:val="24"/>
        </w:rPr>
        <w:t>40</w:t>
      </w:r>
      <w:r w:rsidRPr="00A74E9C">
        <w:rPr>
          <w:rFonts w:ascii="宋体" w:hAnsi="宋体" w:cs="Arial" w:hint="eastAsia"/>
          <w:sz w:val="24"/>
        </w:rPr>
        <w:t>)北京创金启富投资管理有限公司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注册地址：北京市西城区民丰胡同31号5号楼215A</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办公地址：北京市西城区白纸坊东街2号经济日报社A座综合楼712号</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法定代表人：梁蓉</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联系人：李婷婷</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客服电话：400-6262-818</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公司网站：</w:t>
      </w:r>
      <w:hyperlink r:id="rId14" w:history="1">
        <w:r w:rsidRPr="00A74E9C">
          <w:rPr>
            <w:rStyle w:val="a4"/>
            <w:rFonts w:ascii="宋体" w:hAnsi="宋体" w:cs="Arial" w:hint="eastAsia"/>
            <w:sz w:val="24"/>
          </w:rPr>
          <w:t>www.5irich.com</w:t>
        </w:r>
      </w:hyperlink>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kern w:val="0"/>
          <w:sz w:val="24"/>
        </w:rPr>
        <w:t>41</w:t>
      </w:r>
      <w:r w:rsidRPr="00A74E9C">
        <w:rPr>
          <w:rFonts w:ascii="宋体" w:hAnsi="宋体" w:cs="Arial" w:hint="eastAsia"/>
          <w:kern w:val="0"/>
          <w:sz w:val="24"/>
        </w:rPr>
        <w:t>）</w:t>
      </w:r>
      <w:r w:rsidRPr="00A74E9C">
        <w:rPr>
          <w:rFonts w:ascii="宋体" w:hAnsi="宋体" w:cs="Arial" w:hint="eastAsia"/>
          <w:sz w:val="24"/>
        </w:rPr>
        <w:t>奕丰</w:t>
      </w:r>
      <w:r w:rsidR="00C10C62">
        <w:rPr>
          <w:rFonts w:ascii="宋体" w:hAnsi="宋体" w:cs="Arial"/>
          <w:sz w:val="24"/>
        </w:rPr>
        <w:t>基金销售</w:t>
      </w:r>
      <w:r w:rsidRPr="00A74E9C">
        <w:rPr>
          <w:rFonts w:ascii="宋体" w:hAnsi="宋体" w:cs="Arial" w:hint="eastAsia"/>
          <w:sz w:val="24"/>
        </w:rPr>
        <w:t>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注册地址：深圳市前海深港合作区前湾一路1号A 栋 201 室（入驻深圳市前海商务秘书有限公司）</w:t>
      </w:r>
    </w:p>
    <w:p w:rsidR="002D38FA" w:rsidRPr="00A74E9C" w:rsidRDefault="002D38FA" w:rsidP="002D38FA">
      <w:pPr>
        <w:spacing w:line="360" w:lineRule="auto"/>
        <w:ind w:leftChars="228" w:left="479" w:firstLineChars="24" w:firstLine="58"/>
        <w:jc w:val="left"/>
        <w:rPr>
          <w:rFonts w:ascii="宋体" w:hAnsi="宋体" w:cs="Arial" w:hint="eastAsia"/>
          <w:sz w:val="24"/>
        </w:rPr>
      </w:pPr>
      <w:r w:rsidRPr="00A74E9C">
        <w:rPr>
          <w:rFonts w:ascii="宋体" w:hAnsi="宋体" w:cs="Arial" w:hint="eastAsia"/>
          <w:sz w:val="24"/>
        </w:rPr>
        <w:t>办公地址：深圳市南山区海德三道航天科技广场A座17楼1704室        法定代表人：TEO WEE HOWE</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联系人：项晶晶</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客服电话：400-684-0500</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网址：</w:t>
      </w:r>
      <w:hyperlink r:id="rId15" w:history="1">
        <w:r w:rsidRPr="00A74E9C">
          <w:rPr>
            <w:rStyle w:val="a4"/>
            <w:rFonts w:ascii="宋体" w:hAnsi="宋体" w:cs="Arial" w:hint="eastAsia"/>
            <w:sz w:val="24"/>
          </w:rPr>
          <w:t>www.ifastps.com.cn</w:t>
        </w:r>
      </w:hyperlink>
    </w:p>
    <w:p w:rsidR="002D38FA" w:rsidRPr="00A74E9C" w:rsidRDefault="002D38FA" w:rsidP="002D38FA">
      <w:pPr>
        <w:spacing w:line="360" w:lineRule="auto"/>
        <w:ind w:firstLineChars="200" w:firstLine="480"/>
        <w:jc w:val="left"/>
        <w:rPr>
          <w:rFonts w:ascii="宋体" w:hAnsi="宋体" w:cs="Arial" w:hint="eastAsia"/>
          <w:color w:val="000000"/>
          <w:kern w:val="0"/>
          <w:sz w:val="24"/>
        </w:rPr>
      </w:pPr>
      <w:r>
        <w:rPr>
          <w:rFonts w:ascii="宋体" w:hAnsi="宋体"/>
          <w:color w:val="000000"/>
          <w:sz w:val="24"/>
        </w:rPr>
        <w:t>42</w:t>
      </w:r>
      <w:r w:rsidRPr="00A74E9C">
        <w:rPr>
          <w:rFonts w:ascii="宋体" w:hAnsi="宋体" w:hint="eastAsia"/>
          <w:color w:val="000000"/>
          <w:sz w:val="24"/>
        </w:rPr>
        <w:t>）</w:t>
      </w:r>
      <w:r w:rsidRPr="00A74E9C">
        <w:rPr>
          <w:rFonts w:ascii="宋体" w:hAnsi="宋体" w:cs="Arial" w:hint="eastAsia"/>
          <w:color w:val="000000"/>
          <w:kern w:val="0"/>
          <w:sz w:val="24"/>
        </w:rPr>
        <w:t>上海好买基金销售有限公司</w:t>
      </w:r>
    </w:p>
    <w:p w:rsidR="002D38FA" w:rsidRPr="00A74E9C" w:rsidRDefault="002D38FA" w:rsidP="002D38FA">
      <w:pPr>
        <w:spacing w:line="360" w:lineRule="auto"/>
        <w:ind w:firstLineChars="200" w:firstLine="480"/>
        <w:jc w:val="left"/>
        <w:rPr>
          <w:rFonts w:ascii="宋体" w:hAnsi="宋体" w:cs="Arial" w:hint="eastAsia"/>
          <w:color w:val="000000"/>
          <w:kern w:val="0"/>
          <w:sz w:val="24"/>
        </w:rPr>
      </w:pPr>
      <w:r w:rsidRPr="00A74E9C">
        <w:rPr>
          <w:rFonts w:ascii="宋体" w:hAnsi="宋体" w:cs="Arial" w:hint="eastAsia"/>
          <w:color w:val="000000"/>
          <w:kern w:val="0"/>
          <w:sz w:val="24"/>
        </w:rPr>
        <w:t>注册地址：</w:t>
      </w:r>
      <w:r w:rsidRPr="00A74E9C">
        <w:rPr>
          <w:rFonts w:ascii="宋体" w:hAnsi="宋体" w:hint="eastAsia"/>
          <w:color w:val="000000"/>
          <w:sz w:val="24"/>
        </w:rPr>
        <w:t>上海市虹口区欧阳路</w:t>
      </w:r>
      <w:r w:rsidRPr="00A74E9C">
        <w:rPr>
          <w:rFonts w:ascii="宋体" w:hAnsi="宋体"/>
          <w:color w:val="000000"/>
          <w:sz w:val="24"/>
        </w:rPr>
        <w:t>196</w:t>
      </w:r>
      <w:r w:rsidRPr="00A74E9C">
        <w:rPr>
          <w:rFonts w:ascii="宋体" w:hAnsi="宋体" w:hint="eastAsia"/>
          <w:color w:val="000000"/>
          <w:sz w:val="24"/>
        </w:rPr>
        <w:t>号</w:t>
      </w:r>
      <w:r w:rsidRPr="00A74E9C">
        <w:rPr>
          <w:rFonts w:ascii="宋体" w:hAnsi="宋体"/>
          <w:color w:val="000000"/>
          <w:sz w:val="24"/>
        </w:rPr>
        <w:t>26</w:t>
      </w:r>
      <w:r w:rsidRPr="00A74E9C">
        <w:rPr>
          <w:rFonts w:ascii="宋体" w:hAnsi="宋体" w:hint="eastAsia"/>
          <w:color w:val="000000"/>
          <w:sz w:val="24"/>
        </w:rPr>
        <w:t>号楼</w:t>
      </w:r>
      <w:r w:rsidRPr="00A74E9C">
        <w:rPr>
          <w:rFonts w:ascii="宋体" w:hAnsi="宋体"/>
          <w:color w:val="000000"/>
          <w:sz w:val="24"/>
        </w:rPr>
        <w:t>2</w:t>
      </w:r>
      <w:r w:rsidRPr="00A74E9C">
        <w:rPr>
          <w:rFonts w:ascii="宋体" w:hAnsi="宋体" w:hint="eastAsia"/>
          <w:color w:val="000000"/>
          <w:sz w:val="24"/>
        </w:rPr>
        <w:t>楼</w:t>
      </w:r>
      <w:r w:rsidRPr="00A74E9C">
        <w:rPr>
          <w:rFonts w:ascii="宋体" w:hAnsi="宋体"/>
          <w:color w:val="000000"/>
          <w:sz w:val="24"/>
        </w:rPr>
        <w:t>41</w:t>
      </w:r>
      <w:r w:rsidRPr="00A74E9C">
        <w:rPr>
          <w:rFonts w:ascii="宋体" w:hAnsi="宋体" w:hint="eastAsia"/>
          <w:color w:val="000000"/>
          <w:sz w:val="24"/>
        </w:rPr>
        <w:t>号</w:t>
      </w:r>
    </w:p>
    <w:p w:rsidR="002D38FA" w:rsidRPr="00A74E9C" w:rsidRDefault="002D38FA" w:rsidP="002D38FA">
      <w:pPr>
        <w:spacing w:line="360" w:lineRule="auto"/>
        <w:ind w:firstLineChars="200" w:firstLine="480"/>
        <w:jc w:val="left"/>
        <w:rPr>
          <w:rFonts w:ascii="宋体" w:hAnsi="宋体" w:cs="Arial" w:hint="eastAsia"/>
          <w:color w:val="000000"/>
          <w:kern w:val="0"/>
          <w:sz w:val="24"/>
        </w:rPr>
      </w:pPr>
      <w:r w:rsidRPr="00A74E9C">
        <w:rPr>
          <w:rFonts w:ascii="宋体" w:hAnsi="宋体" w:cs="Arial" w:hint="eastAsia"/>
          <w:color w:val="000000"/>
          <w:kern w:val="0"/>
          <w:sz w:val="24"/>
        </w:rPr>
        <w:t>办公地址：上海市浦东新区浦东南路1118号鄂尔多斯国际大厦9楼</w:t>
      </w:r>
    </w:p>
    <w:p w:rsidR="002D38FA" w:rsidRPr="00A74E9C" w:rsidRDefault="002D38FA" w:rsidP="002D38FA">
      <w:pPr>
        <w:spacing w:line="360" w:lineRule="auto"/>
        <w:ind w:firstLineChars="200" w:firstLine="480"/>
        <w:jc w:val="left"/>
        <w:rPr>
          <w:rFonts w:ascii="宋体" w:hAnsi="宋体" w:cs="Arial" w:hint="eastAsia"/>
          <w:color w:val="000000"/>
          <w:kern w:val="0"/>
          <w:sz w:val="24"/>
        </w:rPr>
      </w:pPr>
      <w:r w:rsidRPr="00A74E9C">
        <w:rPr>
          <w:rFonts w:ascii="宋体" w:hAnsi="宋体" w:cs="Arial" w:hint="eastAsia"/>
          <w:color w:val="000000"/>
          <w:kern w:val="0"/>
          <w:sz w:val="24"/>
        </w:rPr>
        <w:t>法定代表人：杨文斌</w:t>
      </w:r>
    </w:p>
    <w:p w:rsidR="002D38FA" w:rsidRPr="00A74E9C" w:rsidRDefault="002D38FA" w:rsidP="002D38FA">
      <w:pPr>
        <w:spacing w:line="360" w:lineRule="auto"/>
        <w:ind w:firstLineChars="200" w:firstLine="480"/>
        <w:jc w:val="left"/>
        <w:rPr>
          <w:rFonts w:ascii="宋体" w:hAnsi="宋体" w:cs="Arial" w:hint="eastAsia"/>
          <w:color w:val="000000"/>
          <w:kern w:val="0"/>
          <w:sz w:val="24"/>
        </w:rPr>
      </w:pPr>
      <w:r w:rsidRPr="00A74E9C">
        <w:rPr>
          <w:rFonts w:ascii="宋体" w:hAnsi="宋体" w:cs="Arial" w:hint="eastAsia"/>
          <w:color w:val="000000"/>
          <w:kern w:val="0"/>
          <w:sz w:val="24"/>
        </w:rPr>
        <w:t>联系人：胡凯隽</w:t>
      </w:r>
    </w:p>
    <w:p w:rsidR="002D38FA" w:rsidRPr="00A74E9C" w:rsidRDefault="002D38FA" w:rsidP="002D38FA">
      <w:pPr>
        <w:spacing w:line="360" w:lineRule="auto"/>
        <w:ind w:firstLineChars="200" w:firstLine="480"/>
        <w:jc w:val="left"/>
        <w:rPr>
          <w:rFonts w:ascii="宋体" w:hAnsi="宋体" w:cs="Arial" w:hint="eastAsia"/>
          <w:color w:val="000000"/>
          <w:kern w:val="0"/>
          <w:sz w:val="24"/>
        </w:rPr>
      </w:pPr>
      <w:r w:rsidRPr="00A74E9C">
        <w:rPr>
          <w:rFonts w:ascii="宋体" w:hAnsi="宋体" w:cs="Arial" w:hint="eastAsia"/>
          <w:color w:val="000000"/>
          <w:kern w:val="0"/>
          <w:sz w:val="24"/>
        </w:rPr>
        <w:t>客服电话：400-700-9665</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 xml:space="preserve">公司网址：www.howbuy.com </w:t>
      </w:r>
    </w:p>
    <w:p w:rsidR="002D38FA" w:rsidRPr="00A74E9C" w:rsidRDefault="002D38FA" w:rsidP="002D38FA">
      <w:pPr>
        <w:spacing w:line="360" w:lineRule="auto"/>
        <w:ind w:firstLineChars="224" w:firstLine="538"/>
        <w:jc w:val="left"/>
        <w:rPr>
          <w:rFonts w:ascii="宋体" w:hAnsi="宋体" w:cs="Arial"/>
          <w:kern w:val="0"/>
          <w:sz w:val="24"/>
        </w:rPr>
      </w:pPr>
      <w:r>
        <w:rPr>
          <w:rFonts w:ascii="宋体" w:hAnsi="宋体" w:cs="Arial"/>
          <w:kern w:val="0"/>
          <w:sz w:val="24"/>
        </w:rPr>
        <w:t>43</w:t>
      </w:r>
      <w:r w:rsidRPr="00A74E9C">
        <w:rPr>
          <w:rFonts w:ascii="宋体" w:hAnsi="宋体" w:cs="Arial" w:hint="eastAsia"/>
          <w:kern w:val="0"/>
          <w:sz w:val="24"/>
        </w:rPr>
        <w:t>）</w:t>
      </w:r>
      <w:r w:rsidRPr="00A74E9C">
        <w:rPr>
          <w:rFonts w:ascii="宋体" w:hAnsi="宋体" w:cs="Arial"/>
          <w:kern w:val="0"/>
          <w:sz w:val="24"/>
        </w:rPr>
        <w:t>和讯信息科技有限公司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注册地址：北京市朝阳区朝外大街22号1002室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办公地址：北京市朝阳区朝外大街 22 号泛利大厦10层</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法定代表人：王莉</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 xml:space="preserve">客服电话： 400-920-0022 </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联系人：刘洋</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公司网站：licaike.hexun.com</w:t>
      </w:r>
      <w:r w:rsidRPr="00A74E9C">
        <w:rPr>
          <w:rFonts w:ascii="宋体" w:hAnsi="宋体" w:cs="Arial"/>
          <w:kern w:val="0"/>
          <w:sz w:val="24"/>
        </w:rPr>
        <w:t xml:space="preserve"> </w:t>
      </w:r>
    </w:p>
    <w:p w:rsidR="002D38FA" w:rsidRPr="00A74E9C" w:rsidRDefault="002D38FA" w:rsidP="002D38FA">
      <w:pPr>
        <w:spacing w:line="360" w:lineRule="auto"/>
        <w:ind w:firstLineChars="224" w:firstLine="538"/>
        <w:jc w:val="left"/>
        <w:rPr>
          <w:rFonts w:ascii="宋体" w:hAnsi="宋体" w:cs="Arial"/>
          <w:kern w:val="0"/>
          <w:sz w:val="24"/>
        </w:rPr>
      </w:pPr>
      <w:r>
        <w:rPr>
          <w:rFonts w:ascii="宋体" w:hAnsi="宋体" w:cs="Arial"/>
          <w:kern w:val="0"/>
          <w:sz w:val="24"/>
        </w:rPr>
        <w:t>44</w:t>
      </w:r>
      <w:r w:rsidRPr="00A74E9C">
        <w:rPr>
          <w:rFonts w:ascii="宋体" w:hAnsi="宋体" w:cs="Arial" w:hint="eastAsia"/>
          <w:kern w:val="0"/>
          <w:sz w:val="24"/>
        </w:rPr>
        <w:t>）北京恒天明泽基金销售有限公司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注册地址：北京市经济技术开发区宏达北路10号五层5122室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 北京市朝阳区东三环中路20号乐成中心A座23层</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法定代表人：周斌</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联系人：张晔</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客服电话：4007-868-868</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公司网站：www.chtfund.com</w:t>
      </w:r>
      <w:r w:rsidRPr="00A74E9C">
        <w:rPr>
          <w:rFonts w:ascii="宋体" w:hAnsi="宋体" w:cs="Arial"/>
          <w:kern w:val="0"/>
          <w:sz w:val="24"/>
        </w:rPr>
        <w:t xml:space="preserve"> </w:t>
      </w:r>
    </w:p>
    <w:p w:rsidR="002D38FA" w:rsidRPr="00A74E9C" w:rsidRDefault="002D38FA" w:rsidP="002D38FA">
      <w:pPr>
        <w:spacing w:line="360" w:lineRule="auto"/>
        <w:ind w:firstLineChars="224" w:firstLine="538"/>
        <w:jc w:val="left"/>
        <w:rPr>
          <w:rFonts w:ascii="宋体" w:hAnsi="宋体" w:cs="Arial"/>
          <w:sz w:val="24"/>
        </w:rPr>
      </w:pPr>
      <w:r>
        <w:rPr>
          <w:rFonts w:ascii="宋体" w:hAnsi="宋体" w:cs="Arial"/>
          <w:sz w:val="24"/>
        </w:rPr>
        <w:t>45</w:t>
      </w:r>
      <w:r w:rsidRPr="00A74E9C">
        <w:rPr>
          <w:rFonts w:ascii="宋体" w:hAnsi="宋体" w:cs="Arial" w:hint="eastAsia"/>
          <w:sz w:val="24"/>
        </w:rPr>
        <w:t>）北京虹点基金销售有限公司</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注册地址：北京市朝阳区工人体育场北路甲</w:t>
      </w:r>
      <w:r w:rsidRPr="00A74E9C">
        <w:rPr>
          <w:rFonts w:ascii="宋体" w:hAnsi="宋体" w:cs="Arial"/>
          <w:sz w:val="24"/>
        </w:rPr>
        <w:t>2</w:t>
      </w:r>
      <w:r w:rsidRPr="00A74E9C">
        <w:rPr>
          <w:rFonts w:ascii="宋体" w:hAnsi="宋体" w:cs="Arial" w:hint="eastAsia"/>
          <w:sz w:val="24"/>
        </w:rPr>
        <w:t>号裙房</w:t>
      </w:r>
      <w:r w:rsidRPr="00A74E9C">
        <w:rPr>
          <w:rFonts w:ascii="宋体" w:hAnsi="宋体" w:cs="Arial"/>
          <w:sz w:val="24"/>
        </w:rPr>
        <w:t>2</w:t>
      </w:r>
      <w:r w:rsidRPr="00A74E9C">
        <w:rPr>
          <w:rFonts w:ascii="宋体" w:hAnsi="宋体" w:cs="Arial" w:hint="eastAsia"/>
          <w:sz w:val="24"/>
        </w:rPr>
        <w:t>层</w:t>
      </w:r>
      <w:r w:rsidRPr="00A74E9C">
        <w:rPr>
          <w:rFonts w:ascii="宋体" w:hAnsi="宋体" w:cs="Arial"/>
          <w:sz w:val="24"/>
        </w:rPr>
        <w:t>222</w:t>
      </w:r>
      <w:r w:rsidRPr="00A74E9C">
        <w:rPr>
          <w:rFonts w:ascii="宋体" w:hAnsi="宋体" w:cs="Arial" w:hint="eastAsia"/>
          <w:sz w:val="24"/>
        </w:rPr>
        <w:t>单元</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办公地址：北京市朝阳区工人体育场北路甲</w:t>
      </w:r>
      <w:r w:rsidRPr="00A74E9C">
        <w:rPr>
          <w:rFonts w:ascii="宋体" w:hAnsi="宋体" w:cs="Arial"/>
          <w:sz w:val="24"/>
        </w:rPr>
        <w:t>2</w:t>
      </w:r>
      <w:r w:rsidRPr="00A74E9C">
        <w:rPr>
          <w:rFonts w:ascii="宋体" w:hAnsi="宋体" w:cs="Arial" w:hint="eastAsia"/>
          <w:sz w:val="24"/>
        </w:rPr>
        <w:t>号裙房</w:t>
      </w:r>
      <w:r w:rsidRPr="00A74E9C">
        <w:rPr>
          <w:rFonts w:ascii="宋体" w:hAnsi="宋体" w:cs="Arial"/>
          <w:sz w:val="24"/>
        </w:rPr>
        <w:t>2</w:t>
      </w:r>
      <w:r w:rsidRPr="00A74E9C">
        <w:rPr>
          <w:rFonts w:ascii="宋体" w:hAnsi="宋体" w:cs="Arial" w:hint="eastAsia"/>
          <w:sz w:val="24"/>
        </w:rPr>
        <w:t>层</w:t>
      </w:r>
      <w:r w:rsidRPr="00A74E9C">
        <w:rPr>
          <w:rFonts w:ascii="宋体" w:hAnsi="宋体" w:cs="Arial"/>
          <w:sz w:val="24"/>
        </w:rPr>
        <w:t>222</w:t>
      </w:r>
      <w:r w:rsidRPr="00A74E9C">
        <w:rPr>
          <w:rFonts w:ascii="宋体" w:hAnsi="宋体" w:cs="Arial" w:hint="eastAsia"/>
          <w:sz w:val="24"/>
        </w:rPr>
        <w:t>单元</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法定代表人：胡伟</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联系人：陈铭洲</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座机：</w:t>
      </w:r>
      <w:r w:rsidRPr="00A74E9C">
        <w:rPr>
          <w:rFonts w:ascii="宋体" w:hAnsi="宋体" w:cs="Arial"/>
          <w:sz w:val="24"/>
        </w:rPr>
        <w:t>010-65951887</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w:t>
      </w:r>
      <w:r w:rsidRPr="00A74E9C">
        <w:rPr>
          <w:rFonts w:ascii="宋体" w:hAnsi="宋体" w:cs="Arial"/>
          <w:sz w:val="24"/>
        </w:rPr>
        <w:t>400-618-0707</w:t>
      </w:r>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46</w:t>
      </w:r>
      <w:r w:rsidRPr="00A74E9C">
        <w:rPr>
          <w:rFonts w:ascii="宋体" w:hAnsi="宋体" w:cs="Arial" w:hint="eastAsia"/>
          <w:sz w:val="24"/>
        </w:rPr>
        <w:t>)北京汇成基金销售有限公司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注册地址：北京市海淀区中关村大街11号11层1108</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办公地址：北京市海淀区中关村大街11号11层1108</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法定代表人：王伟刚</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客服电话：400-619-9059</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网址： www.hcjijin.com</w:t>
      </w:r>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47</w:t>
      </w:r>
      <w:r w:rsidRPr="00A74E9C">
        <w:rPr>
          <w:rFonts w:ascii="宋体" w:hAnsi="宋体" w:cs="Arial" w:hint="eastAsia"/>
          <w:sz w:val="24"/>
        </w:rPr>
        <w:t>)上海汇付基金销售有限公司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注册地址：上海市黄浦区中山南路100号19层</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办公地址：上海市宜山路700号普天信息产业园2期C5栋2楼</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法定代表人：金佶</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汇付网站：https://tty.chinapnr.com</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汇付客服热线：400-821-3999</w:t>
      </w:r>
    </w:p>
    <w:p w:rsidR="002D38FA" w:rsidRPr="00A74E9C" w:rsidRDefault="002D38FA" w:rsidP="002D38FA">
      <w:pPr>
        <w:spacing w:line="360" w:lineRule="auto"/>
        <w:ind w:firstLineChars="224" w:firstLine="538"/>
        <w:jc w:val="left"/>
        <w:rPr>
          <w:rFonts w:ascii="宋体" w:hAnsi="宋体" w:cs="Arial" w:hint="eastAsia"/>
          <w:kern w:val="0"/>
          <w:sz w:val="24"/>
        </w:rPr>
      </w:pPr>
      <w:r>
        <w:rPr>
          <w:rFonts w:ascii="宋体" w:hAnsi="宋体" w:cs="Arial"/>
          <w:kern w:val="0"/>
          <w:sz w:val="24"/>
        </w:rPr>
        <w:t>48</w:t>
      </w:r>
      <w:r w:rsidRPr="00A74E9C">
        <w:rPr>
          <w:rFonts w:ascii="宋体" w:hAnsi="宋体" w:cs="Arial" w:hint="eastAsia"/>
          <w:kern w:val="0"/>
          <w:sz w:val="24"/>
        </w:rPr>
        <w:t>）济安财富（北京）基金销售有限公司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注册地址：北京市朝阳区东三环中路7号4号楼40层4601室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办公地址：北京市朝阳区太阳宫中路16号院1号楼冠捷大厦3层307单元</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法定代表人：杨健</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联系人：李海燕</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 400-673-7010</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 xml:space="preserve">公司网站： </w:t>
      </w:r>
      <w:hyperlink r:id="rId16" w:history="1">
        <w:r w:rsidRPr="00A74E9C">
          <w:rPr>
            <w:rStyle w:val="a4"/>
            <w:rFonts w:ascii="宋体" w:hAnsi="宋体" w:cs="Arial" w:hint="eastAsia"/>
            <w:kern w:val="0"/>
            <w:sz w:val="24"/>
          </w:rPr>
          <w:t>www.jianfortune.com</w:t>
        </w:r>
      </w:hyperlink>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49</w:t>
      </w:r>
      <w:r w:rsidRPr="00A74E9C">
        <w:rPr>
          <w:rFonts w:ascii="宋体" w:hAnsi="宋体" w:cs="Arial" w:hint="eastAsia"/>
          <w:sz w:val="24"/>
        </w:rPr>
        <w:t>）上海凯石财富基金销售有限公司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注册地址：上海市黄浦区西藏南路765号602-115室</w:t>
      </w:r>
      <w:r w:rsidRPr="00A74E9C">
        <w:rPr>
          <w:rFonts w:ascii="宋体" w:hAnsi="宋体" w:cs="Arial" w:hint="eastAsia"/>
          <w:sz w:val="24"/>
        </w:rPr>
        <w:tab/>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办公地址：上海市黄浦区延安东路1号凯石大厦4楼</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 陈继武</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联系人：葛佳蕊</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客服电话：4000-178-000</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网址：www.lingxianfund.com</w:t>
      </w:r>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50</w:t>
      </w:r>
      <w:r w:rsidRPr="00A74E9C">
        <w:rPr>
          <w:rFonts w:ascii="宋体" w:hAnsi="宋体" w:cs="Arial" w:hint="eastAsia"/>
          <w:sz w:val="24"/>
        </w:rPr>
        <w:t>）上海利得基金销售有限公司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注册地址：上海市宝山区蕰川路5475号1033室</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办公地址：上海浦东新区峨山路91弄61号10号楼12楼</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法定代表人：李兴春</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联系人：曹怡晨</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客服电话：400-067-6266</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 xml:space="preserve">网址：http://a.leadfund.com.cn/ </w:t>
      </w:r>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51</w:t>
      </w:r>
      <w:r w:rsidRPr="00A74E9C">
        <w:rPr>
          <w:rFonts w:ascii="宋体" w:hAnsi="宋体" w:cs="Arial" w:hint="eastAsia"/>
          <w:sz w:val="24"/>
        </w:rPr>
        <w:t>）上海联泰资产管理有限公司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注册地址：中国（上海）自由贸易试验区富特北路277号3层310室</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办公地址：上海市长宁区福泉北路 518 号 8 座 3 层</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法定代表人：燕斌</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联系人：陈东</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 400-118-1188</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公司网址：www.66zichan.com</w:t>
      </w:r>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52</w:t>
      </w:r>
      <w:r w:rsidRPr="00A74E9C">
        <w:rPr>
          <w:rFonts w:ascii="宋体" w:hAnsi="宋体" w:cs="Arial" w:hint="eastAsia"/>
          <w:sz w:val="24"/>
        </w:rPr>
        <w:t>) 上海陆金所基金销售有限公司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注册地址：上海市浦东新区陆家嘴环路1333号14楼09单元</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办公地址：上海市浦东新区陆家嘴环路1333号14楼</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法定代表人：胡学勤</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联系人：何雪</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 xml:space="preserve">客服电话：400-821-9031       </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公司网站：www.lufunds.com</w:t>
      </w:r>
      <w:r w:rsidRPr="00A74E9C">
        <w:rPr>
          <w:rFonts w:ascii="宋体" w:hAnsi="宋体" w:cs="Arial"/>
          <w:sz w:val="24"/>
        </w:rPr>
        <w:t xml:space="preserve"> </w:t>
      </w:r>
    </w:p>
    <w:p w:rsidR="002D38FA" w:rsidRPr="00A74E9C" w:rsidRDefault="002D38FA" w:rsidP="002D38FA">
      <w:pPr>
        <w:spacing w:line="360" w:lineRule="auto"/>
        <w:ind w:firstLineChars="200" w:firstLine="480"/>
        <w:jc w:val="left"/>
        <w:rPr>
          <w:rFonts w:ascii="宋体" w:hAnsi="宋体" w:cs="Arial" w:hint="eastAsia"/>
          <w:color w:val="000000"/>
          <w:kern w:val="0"/>
          <w:sz w:val="24"/>
        </w:rPr>
      </w:pPr>
      <w:r>
        <w:rPr>
          <w:rFonts w:ascii="宋体" w:hAnsi="宋体"/>
          <w:color w:val="000000"/>
          <w:sz w:val="24"/>
        </w:rPr>
        <w:t>53</w:t>
      </w:r>
      <w:r w:rsidRPr="00A74E9C">
        <w:rPr>
          <w:rFonts w:ascii="宋体" w:hAnsi="宋体" w:hint="eastAsia"/>
          <w:color w:val="000000"/>
          <w:sz w:val="24"/>
        </w:rPr>
        <w:t>）蚂蚁（杭州)基金销售有限公司</w:t>
      </w:r>
    </w:p>
    <w:p w:rsidR="002D38FA" w:rsidRPr="00A74E9C" w:rsidRDefault="002D38FA" w:rsidP="002D38FA">
      <w:pPr>
        <w:spacing w:line="360" w:lineRule="auto"/>
        <w:ind w:firstLineChars="200" w:firstLine="480"/>
        <w:jc w:val="left"/>
        <w:rPr>
          <w:rFonts w:ascii="宋体" w:hAnsi="宋体"/>
          <w:color w:val="000000"/>
          <w:sz w:val="24"/>
        </w:rPr>
      </w:pPr>
      <w:r w:rsidRPr="00A74E9C">
        <w:rPr>
          <w:rFonts w:ascii="宋体" w:hAnsi="宋体" w:hint="eastAsia"/>
          <w:color w:val="000000"/>
          <w:sz w:val="24"/>
        </w:rPr>
        <w:t>注册地址：杭州市余杭区仓前街文一西路1218号1栋202室</w:t>
      </w:r>
    </w:p>
    <w:p w:rsidR="002D38FA" w:rsidRPr="00A74E9C" w:rsidRDefault="002D38FA" w:rsidP="002D38FA">
      <w:pPr>
        <w:spacing w:line="360" w:lineRule="auto"/>
        <w:ind w:firstLineChars="200" w:firstLine="480"/>
        <w:jc w:val="left"/>
        <w:rPr>
          <w:rFonts w:ascii="宋体" w:hAnsi="宋体" w:hint="eastAsia"/>
          <w:color w:val="000000"/>
          <w:sz w:val="24"/>
        </w:rPr>
      </w:pPr>
      <w:r w:rsidRPr="00A74E9C">
        <w:rPr>
          <w:rFonts w:ascii="宋体" w:hAnsi="宋体" w:hint="eastAsia"/>
          <w:color w:val="000000"/>
          <w:sz w:val="24"/>
        </w:rPr>
        <w:t>办公地址：浙江省杭州市滨江区江南大道3588号12楼</w:t>
      </w:r>
    </w:p>
    <w:p w:rsidR="002D38FA" w:rsidRPr="00A74E9C" w:rsidRDefault="002D38FA" w:rsidP="002D38FA">
      <w:pPr>
        <w:spacing w:line="360" w:lineRule="auto"/>
        <w:ind w:firstLineChars="200" w:firstLine="480"/>
        <w:jc w:val="left"/>
        <w:rPr>
          <w:rFonts w:ascii="宋体" w:hAnsi="宋体" w:hint="eastAsia"/>
          <w:color w:val="000000"/>
          <w:sz w:val="24"/>
        </w:rPr>
      </w:pPr>
      <w:r w:rsidRPr="00A74E9C">
        <w:rPr>
          <w:rFonts w:ascii="宋体" w:hAnsi="宋体"/>
          <w:color w:val="000000"/>
          <w:sz w:val="24"/>
        </w:rPr>
        <w:t>法定代表人：陈柏青</w:t>
      </w:r>
    </w:p>
    <w:p w:rsidR="002D38FA" w:rsidRPr="00A74E9C" w:rsidRDefault="002D38FA" w:rsidP="002D38FA">
      <w:pPr>
        <w:spacing w:line="360" w:lineRule="auto"/>
        <w:ind w:firstLineChars="200" w:firstLine="480"/>
        <w:jc w:val="left"/>
        <w:rPr>
          <w:rFonts w:ascii="宋体" w:hAnsi="宋体" w:hint="eastAsia"/>
          <w:color w:val="000000"/>
          <w:sz w:val="24"/>
        </w:rPr>
      </w:pPr>
      <w:r w:rsidRPr="00A74E9C">
        <w:rPr>
          <w:rFonts w:ascii="宋体" w:hAnsi="宋体"/>
          <w:color w:val="000000"/>
          <w:sz w:val="24"/>
        </w:rPr>
        <w:t>客服电话：400-766-123</w:t>
      </w:r>
    </w:p>
    <w:p w:rsidR="002D38FA" w:rsidRPr="00A74E9C" w:rsidRDefault="002D38FA" w:rsidP="002D38FA">
      <w:pPr>
        <w:spacing w:line="360" w:lineRule="auto"/>
        <w:ind w:firstLineChars="200" w:firstLine="480"/>
        <w:jc w:val="left"/>
        <w:rPr>
          <w:rFonts w:ascii="宋体" w:hAnsi="宋体" w:hint="eastAsia"/>
          <w:color w:val="000000"/>
          <w:sz w:val="24"/>
        </w:rPr>
      </w:pPr>
      <w:r w:rsidRPr="00A74E9C">
        <w:rPr>
          <w:rFonts w:ascii="宋体" w:hAnsi="宋体" w:hint="eastAsia"/>
          <w:color w:val="000000"/>
          <w:sz w:val="24"/>
        </w:rPr>
        <w:t>联系人：韩爱彬</w:t>
      </w:r>
    </w:p>
    <w:p w:rsidR="002D38FA" w:rsidRPr="00A74E9C" w:rsidRDefault="002D38FA" w:rsidP="002D38FA">
      <w:pPr>
        <w:spacing w:line="360" w:lineRule="auto"/>
        <w:ind w:firstLineChars="200" w:firstLine="480"/>
        <w:jc w:val="left"/>
        <w:rPr>
          <w:rFonts w:ascii="宋体" w:hAnsi="宋体" w:hint="eastAsia"/>
          <w:color w:val="000000"/>
          <w:sz w:val="24"/>
        </w:rPr>
      </w:pPr>
      <w:r w:rsidRPr="00A74E9C">
        <w:rPr>
          <w:rFonts w:ascii="宋体" w:hAnsi="宋体"/>
          <w:color w:val="000000"/>
          <w:sz w:val="24"/>
        </w:rPr>
        <w:t>网址：</w:t>
      </w:r>
      <w:hyperlink r:id="rId17" w:tgtFrame="_blank" w:history="1">
        <w:r w:rsidRPr="00A74E9C">
          <w:rPr>
            <w:rFonts w:ascii="宋体" w:hAnsi="宋体"/>
            <w:color w:val="000000"/>
            <w:sz w:val="24"/>
          </w:rPr>
          <w:t>www.fund123.cn</w:t>
        </w:r>
      </w:hyperlink>
    </w:p>
    <w:p w:rsidR="002D38FA" w:rsidRPr="00A74E9C" w:rsidRDefault="002D38FA" w:rsidP="002D38FA">
      <w:pPr>
        <w:spacing w:line="360" w:lineRule="auto"/>
        <w:ind w:firstLineChars="224" w:firstLine="538"/>
        <w:jc w:val="left"/>
        <w:rPr>
          <w:rFonts w:ascii="宋体" w:hAnsi="宋体" w:cs="Arial"/>
          <w:kern w:val="0"/>
          <w:sz w:val="24"/>
        </w:rPr>
      </w:pPr>
      <w:r>
        <w:rPr>
          <w:rFonts w:ascii="宋体" w:hAnsi="宋体" w:cs="Arial"/>
          <w:kern w:val="0"/>
          <w:sz w:val="24"/>
        </w:rPr>
        <w:t>54</w:t>
      </w:r>
      <w:r w:rsidRPr="00A74E9C">
        <w:rPr>
          <w:rFonts w:ascii="宋体" w:hAnsi="宋体" w:cs="Arial" w:hint="eastAsia"/>
          <w:kern w:val="0"/>
          <w:sz w:val="24"/>
        </w:rPr>
        <w:t>）北京钱景基金销售有限公司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注册地址：北京市海淀区丹棱街6号1幢9层1008-1012</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办公地址：北京市海淀区丹棱街6号1幢9层1008-1012</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 xml:space="preserve">法定代表人：赵荣春 </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w:t>
      </w:r>
      <w:r w:rsidRPr="00A74E9C">
        <w:rPr>
          <w:rFonts w:ascii="宋体" w:hAnsi="宋体" w:cs="Arial"/>
          <w:kern w:val="0"/>
          <w:sz w:val="24"/>
        </w:rPr>
        <w:t>400-8</w:t>
      </w:r>
      <w:r w:rsidRPr="00A74E9C">
        <w:rPr>
          <w:rFonts w:ascii="宋体" w:hAnsi="宋体" w:cs="Arial" w:hint="eastAsia"/>
          <w:kern w:val="0"/>
          <w:sz w:val="24"/>
        </w:rPr>
        <w:t>75</w:t>
      </w:r>
      <w:r w:rsidRPr="00A74E9C">
        <w:rPr>
          <w:rFonts w:ascii="宋体" w:hAnsi="宋体" w:cs="Arial"/>
          <w:kern w:val="0"/>
          <w:sz w:val="24"/>
        </w:rPr>
        <w:t>-</w:t>
      </w:r>
      <w:r w:rsidRPr="00A74E9C">
        <w:rPr>
          <w:rFonts w:ascii="宋体" w:hAnsi="宋体" w:cs="Arial" w:hint="eastAsia"/>
          <w:kern w:val="0"/>
          <w:sz w:val="24"/>
        </w:rPr>
        <w:t>9</w:t>
      </w:r>
      <w:r w:rsidRPr="00A74E9C">
        <w:rPr>
          <w:rFonts w:ascii="宋体" w:hAnsi="宋体" w:cs="Arial"/>
          <w:kern w:val="0"/>
          <w:sz w:val="24"/>
        </w:rPr>
        <w:t>885</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联系人：盛海娟</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w:t>
      </w:r>
      <w:hyperlink r:id="rId18" w:history="1">
        <w:r w:rsidRPr="00A74E9C">
          <w:rPr>
            <w:rStyle w:val="a4"/>
            <w:rFonts w:ascii="宋体" w:hAnsi="宋体" w:cs="Arial" w:hint="eastAsia"/>
            <w:kern w:val="0"/>
            <w:sz w:val="24"/>
          </w:rPr>
          <w:t>www.niuji.net</w:t>
        </w:r>
      </w:hyperlink>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Pr>
          <w:rFonts w:ascii="宋体" w:hAnsi="宋体" w:cs="Arial"/>
          <w:color w:val="000000"/>
          <w:kern w:val="0"/>
          <w:sz w:val="24"/>
        </w:rPr>
        <w:t>55</w:t>
      </w:r>
      <w:r w:rsidRPr="00A74E9C">
        <w:rPr>
          <w:rFonts w:ascii="宋体" w:hAnsi="宋体" w:cs="Arial" w:hint="eastAsia"/>
          <w:color w:val="000000"/>
          <w:kern w:val="0"/>
          <w:sz w:val="24"/>
        </w:rPr>
        <w:t>）上海长量基金销售投资顾问有限公司</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 xml:space="preserve">注册地址：上海市浦东新区高翔路526号2幢220室 </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 xml:space="preserve">办公地址：上海市浦东新区浦东大道555号裕景国际B座16层 </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 xml:space="preserve">法定代表人：张跃伟 </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联系人：唐诗洋</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 xml:space="preserve">客服电话：400-820-2899 </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color w:val="000000"/>
          <w:kern w:val="0"/>
          <w:sz w:val="24"/>
        </w:rPr>
        <w:t xml:space="preserve">公司网站： www.erichfund.com  </w:t>
      </w:r>
    </w:p>
    <w:p w:rsidR="002D38FA" w:rsidRPr="00A74E9C" w:rsidRDefault="002D38FA" w:rsidP="002D38FA">
      <w:pPr>
        <w:spacing w:line="360" w:lineRule="auto"/>
        <w:ind w:firstLine="538"/>
        <w:jc w:val="left"/>
        <w:rPr>
          <w:rFonts w:ascii="宋体" w:hAnsi="宋体" w:cs="Arial" w:hint="eastAsia"/>
          <w:color w:val="000000"/>
          <w:sz w:val="24"/>
        </w:rPr>
      </w:pPr>
      <w:r>
        <w:rPr>
          <w:rFonts w:ascii="宋体" w:hAnsi="宋体" w:cs="Arial"/>
          <w:color w:val="000000"/>
          <w:sz w:val="24"/>
        </w:rPr>
        <w:t>56</w:t>
      </w:r>
      <w:r w:rsidRPr="00A74E9C">
        <w:rPr>
          <w:rFonts w:ascii="宋体" w:hAnsi="宋体" w:cs="Arial" w:hint="eastAsia"/>
          <w:color w:val="000000"/>
          <w:sz w:val="24"/>
        </w:rPr>
        <w:t>）</w:t>
      </w:r>
      <w:r w:rsidRPr="00A74E9C">
        <w:rPr>
          <w:rFonts w:ascii="宋体" w:hAnsi="宋体" w:hint="eastAsia"/>
          <w:color w:val="000000"/>
          <w:kern w:val="0"/>
          <w:sz w:val="24"/>
        </w:rPr>
        <w:t>上海基煜基金销售有限公司</w:t>
      </w:r>
    </w:p>
    <w:p w:rsidR="002D38FA" w:rsidRPr="00A74E9C" w:rsidRDefault="002D38FA" w:rsidP="002D38FA">
      <w:pPr>
        <w:spacing w:line="360" w:lineRule="auto"/>
        <w:ind w:firstLine="538"/>
        <w:jc w:val="left"/>
        <w:rPr>
          <w:rFonts w:ascii="宋体" w:hAnsi="宋体" w:cs="Arial" w:hint="eastAsia"/>
          <w:color w:val="000000"/>
          <w:sz w:val="24"/>
        </w:rPr>
      </w:pPr>
      <w:r w:rsidRPr="00A74E9C">
        <w:rPr>
          <w:rFonts w:ascii="宋体" w:hAnsi="宋体" w:cs="Arial" w:hint="eastAsia"/>
          <w:color w:val="000000"/>
          <w:sz w:val="24"/>
        </w:rPr>
        <w:t>注册地址：上海市崇明县长兴镇潘园公里1800号2号楼6153室（上海泰和经 济发展区）</w:t>
      </w:r>
    </w:p>
    <w:p w:rsidR="002D38FA" w:rsidRPr="00A74E9C" w:rsidRDefault="002D38FA" w:rsidP="002D38FA">
      <w:pPr>
        <w:spacing w:line="360" w:lineRule="auto"/>
        <w:ind w:firstLine="538"/>
        <w:jc w:val="left"/>
        <w:rPr>
          <w:rFonts w:ascii="宋体" w:hAnsi="宋体" w:cs="Arial" w:hint="eastAsia"/>
          <w:color w:val="000000"/>
          <w:sz w:val="24"/>
        </w:rPr>
      </w:pPr>
      <w:r w:rsidRPr="00A74E9C">
        <w:rPr>
          <w:rFonts w:ascii="宋体" w:hAnsi="宋体" w:cs="Arial" w:hint="eastAsia"/>
          <w:color w:val="000000"/>
          <w:sz w:val="24"/>
        </w:rPr>
        <w:t>办公地址：上海市昆明路518号北美广场A1002-A1003室</w:t>
      </w:r>
    </w:p>
    <w:p w:rsidR="002D38FA" w:rsidRPr="00A74E9C" w:rsidRDefault="002D38FA" w:rsidP="002D38FA">
      <w:pPr>
        <w:spacing w:line="360" w:lineRule="auto"/>
        <w:ind w:firstLine="538"/>
        <w:jc w:val="left"/>
        <w:rPr>
          <w:rFonts w:ascii="宋体" w:hAnsi="宋体" w:cs="Arial" w:hint="eastAsia"/>
          <w:color w:val="000000"/>
          <w:sz w:val="24"/>
        </w:rPr>
      </w:pPr>
      <w:r w:rsidRPr="00A74E9C">
        <w:rPr>
          <w:rFonts w:ascii="宋体" w:hAnsi="宋体" w:cs="Arial" w:hint="eastAsia"/>
          <w:color w:val="000000"/>
          <w:sz w:val="24"/>
        </w:rPr>
        <w:t>法定代表人：王翔</w:t>
      </w:r>
    </w:p>
    <w:p w:rsidR="002D38FA" w:rsidRPr="00A74E9C" w:rsidRDefault="002D38FA" w:rsidP="002D38FA">
      <w:pPr>
        <w:spacing w:line="360" w:lineRule="auto"/>
        <w:ind w:firstLine="538"/>
        <w:jc w:val="left"/>
        <w:rPr>
          <w:rFonts w:ascii="宋体" w:hAnsi="宋体" w:cs="Arial" w:hint="eastAsia"/>
          <w:color w:val="000000"/>
          <w:sz w:val="24"/>
        </w:rPr>
      </w:pPr>
      <w:r w:rsidRPr="00A74E9C">
        <w:rPr>
          <w:rFonts w:ascii="宋体" w:hAnsi="宋体" w:cs="Arial" w:hint="eastAsia"/>
          <w:color w:val="000000"/>
          <w:sz w:val="24"/>
        </w:rPr>
        <w:t>联系人：蓝杰</w:t>
      </w:r>
    </w:p>
    <w:p w:rsidR="002D38FA" w:rsidRPr="00A74E9C" w:rsidRDefault="002D38FA" w:rsidP="002D38FA">
      <w:pPr>
        <w:spacing w:line="360" w:lineRule="auto"/>
        <w:ind w:firstLine="538"/>
        <w:jc w:val="left"/>
        <w:rPr>
          <w:rFonts w:ascii="宋体" w:hAnsi="宋体" w:cs="Arial" w:hint="eastAsia"/>
          <w:color w:val="000000"/>
          <w:sz w:val="24"/>
        </w:rPr>
      </w:pPr>
      <w:r w:rsidRPr="00A74E9C">
        <w:rPr>
          <w:rFonts w:ascii="宋体" w:hAnsi="宋体" w:cs="Arial" w:hint="eastAsia"/>
          <w:color w:val="000000"/>
          <w:sz w:val="24"/>
        </w:rPr>
        <w:t>客服电话：400-820-5369</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color w:val="000000"/>
          <w:sz w:val="24"/>
        </w:rPr>
        <w:t>公司网站：www.jiyufund.com.cn</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Pr>
          <w:rFonts w:ascii="宋体" w:hAnsi="宋体" w:cs="Arial"/>
          <w:sz w:val="24"/>
        </w:rPr>
        <w:t>57</w:t>
      </w:r>
      <w:r w:rsidRPr="00A74E9C">
        <w:rPr>
          <w:rFonts w:ascii="宋体" w:hAnsi="宋体" w:cs="Arial" w:hint="eastAsia"/>
          <w:sz w:val="24"/>
        </w:rPr>
        <w:t>）</w:t>
      </w:r>
      <w:r w:rsidRPr="00A74E9C">
        <w:rPr>
          <w:rFonts w:ascii="宋体" w:hAnsi="宋体" w:cs="Arial" w:hint="eastAsia"/>
          <w:color w:val="000000"/>
          <w:kern w:val="0"/>
          <w:sz w:val="24"/>
        </w:rPr>
        <w:t>深圳众禄基金销售股份有限公司</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注册地址：深圳市罗湖区笋岗街道梨园路物资控股置地大厦8楼801</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办公地址：深圳市罗湖区梨园路物资控股置地大厦8 楼</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法定代表人：薛峰</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客服电话：4006-788-887</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联系人：童彩平</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 xml:space="preserve">公司网址：www.zlfund.cn，www.jjmmw.com </w:t>
      </w:r>
    </w:p>
    <w:p w:rsidR="002D38FA" w:rsidRPr="00A74E9C" w:rsidRDefault="002D38FA" w:rsidP="002D38FA">
      <w:pPr>
        <w:spacing w:line="360" w:lineRule="auto"/>
        <w:ind w:leftChars="228" w:left="479"/>
        <w:jc w:val="left"/>
        <w:rPr>
          <w:rFonts w:ascii="宋体" w:hAnsi="宋体" w:cs="Arial" w:hint="eastAsia"/>
          <w:kern w:val="0"/>
          <w:sz w:val="24"/>
        </w:rPr>
      </w:pPr>
      <w:r>
        <w:rPr>
          <w:rFonts w:ascii="宋体" w:hAnsi="宋体" w:cs="Arial"/>
          <w:sz w:val="24"/>
        </w:rPr>
        <w:t>58</w:t>
      </w:r>
      <w:r w:rsidRPr="00A74E9C">
        <w:rPr>
          <w:rFonts w:ascii="宋体" w:hAnsi="宋体" w:cs="Arial" w:hint="eastAsia"/>
          <w:sz w:val="24"/>
        </w:rPr>
        <w:t>）泰</w:t>
      </w:r>
      <w:r w:rsidRPr="00A74E9C">
        <w:rPr>
          <w:rFonts w:ascii="宋体" w:hAnsi="宋体" w:cs="Arial" w:hint="eastAsia"/>
          <w:kern w:val="0"/>
          <w:sz w:val="24"/>
        </w:rPr>
        <w:t>诚财富基金销售（大连）有限公司</w:t>
      </w:r>
      <w:r w:rsidRPr="00A74E9C">
        <w:rPr>
          <w:rFonts w:ascii="宋体" w:hAnsi="宋体" w:cs="Arial" w:hint="eastAsia"/>
          <w:sz w:val="24"/>
        </w:rPr>
        <w:br/>
      </w:r>
      <w:r w:rsidRPr="00A74E9C">
        <w:rPr>
          <w:rFonts w:ascii="宋体" w:hAnsi="宋体" w:cs="Arial" w:hint="eastAsia"/>
          <w:kern w:val="0"/>
          <w:sz w:val="24"/>
        </w:rPr>
        <w:t>注册地址：辽宁省大连市沙河口区星海中龙园3号</w:t>
      </w:r>
      <w:r w:rsidRPr="00A74E9C">
        <w:rPr>
          <w:rFonts w:ascii="宋体" w:hAnsi="宋体" w:cs="Arial" w:hint="eastAsia"/>
          <w:kern w:val="0"/>
          <w:sz w:val="24"/>
        </w:rPr>
        <w:br/>
        <w:t>办公地址：辽宁省大连市沙河口区星海中龙园3号</w:t>
      </w:r>
      <w:r w:rsidRPr="00A74E9C">
        <w:rPr>
          <w:rFonts w:ascii="宋体" w:hAnsi="宋体" w:cs="Arial" w:hint="eastAsia"/>
          <w:kern w:val="0"/>
          <w:sz w:val="24"/>
        </w:rPr>
        <w:br/>
        <w:t>法定代表人：林卓</w:t>
      </w:r>
      <w:r w:rsidRPr="00A74E9C">
        <w:rPr>
          <w:rFonts w:ascii="宋体" w:hAnsi="宋体" w:cs="Arial" w:hint="eastAsia"/>
          <w:kern w:val="0"/>
          <w:sz w:val="24"/>
        </w:rPr>
        <w:br/>
        <w:t>联系人：李晓涵</w:t>
      </w:r>
      <w:r w:rsidRPr="00A74E9C">
        <w:rPr>
          <w:rFonts w:ascii="宋体" w:hAnsi="宋体" w:cs="Arial" w:hint="eastAsia"/>
          <w:kern w:val="0"/>
          <w:sz w:val="24"/>
        </w:rPr>
        <w:br/>
        <w:t>客服电话：400-0411-001</w:t>
      </w:r>
      <w:r w:rsidRPr="00A74E9C">
        <w:rPr>
          <w:rFonts w:ascii="宋体" w:hAnsi="宋体" w:cs="Arial" w:hint="eastAsia"/>
          <w:kern w:val="0"/>
          <w:sz w:val="24"/>
        </w:rPr>
        <w:br/>
        <w:t>公司网址：www.haojiyoujijin.com/www.taichengcaifu.com </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Pr>
          <w:rFonts w:ascii="宋体" w:hAnsi="宋体" w:cs="Arial"/>
          <w:color w:val="000000"/>
          <w:kern w:val="0"/>
          <w:sz w:val="24"/>
        </w:rPr>
        <w:t>59</w:t>
      </w:r>
      <w:r w:rsidRPr="00A74E9C">
        <w:rPr>
          <w:rFonts w:ascii="宋体" w:hAnsi="宋体" w:cs="Arial" w:hint="eastAsia"/>
          <w:color w:val="000000"/>
          <w:kern w:val="0"/>
          <w:sz w:val="24"/>
        </w:rPr>
        <w:t>）上海天天基金销售有限公司</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注册地址：上海市徐汇区龙田路190 号2 号楼2 层</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办公地址： 上海市徐汇区龙田路195 号3C 座7 楼</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法定代表人：其实</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客服电话：400-1818-188</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联系人：丁姗姗</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 xml:space="preserve">公司网址：www.1234567.com.cn </w:t>
      </w:r>
    </w:p>
    <w:p w:rsidR="002D38FA" w:rsidRPr="00A74E9C" w:rsidRDefault="002D38FA" w:rsidP="002D38FA">
      <w:pPr>
        <w:spacing w:line="360" w:lineRule="auto"/>
        <w:ind w:firstLineChars="224" w:firstLine="538"/>
        <w:jc w:val="left"/>
        <w:rPr>
          <w:rFonts w:ascii="宋体" w:hAnsi="宋体" w:cs="Arial"/>
          <w:kern w:val="0"/>
          <w:sz w:val="24"/>
        </w:rPr>
      </w:pPr>
      <w:r>
        <w:rPr>
          <w:rFonts w:ascii="宋体" w:hAnsi="宋体" w:cs="Arial"/>
          <w:color w:val="000000"/>
          <w:kern w:val="0"/>
          <w:sz w:val="24"/>
        </w:rPr>
        <w:t>60</w:t>
      </w:r>
      <w:r w:rsidRPr="00A74E9C">
        <w:rPr>
          <w:rFonts w:ascii="宋体" w:hAnsi="宋体" w:cs="Arial" w:hint="eastAsia"/>
          <w:color w:val="000000"/>
          <w:kern w:val="0"/>
          <w:sz w:val="24"/>
        </w:rPr>
        <w:t>）</w:t>
      </w:r>
      <w:r w:rsidRPr="00A74E9C">
        <w:rPr>
          <w:rFonts w:ascii="宋体" w:hAnsi="宋体" w:cs="Arial"/>
          <w:kern w:val="0"/>
          <w:sz w:val="24"/>
        </w:rPr>
        <w:t>浙江同花顺基金销售有限公司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注册地址：浙江省杭州市文二西路一号元茂大厦903室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办公地址：浙江省杭州市翠柏路7号杭州电子商务产业园2号楼2楼</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法定代表人：凌顺平</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 xml:space="preserve">联系人：林海明 </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客服电话：4008-773-772</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公司网站：www.5ifund.com</w:t>
      </w:r>
      <w:r w:rsidRPr="00A74E9C">
        <w:rPr>
          <w:rFonts w:ascii="宋体" w:hAnsi="宋体" w:cs="Arial"/>
          <w:kern w:val="0"/>
          <w:sz w:val="24"/>
        </w:rPr>
        <w:t xml:space="preserve"> </w:t>
      </w:r>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61</w:t>
      </w:r>
      <w:r w:rsidRPr="00A74E9C">
        <w:rPr>
          <w:rFonts w:ascii="宋体" w:hAnsi="宋体" w:cs="Arial" w:hint="eastAsia"/>
          <w:sz w:val="24"/>
        </w:rPr>
        <w:t>）天津万家财富资产管理有限公司</w:t>
      </w:r>
    </w:p>
    <w:p w:rsidR="002D38FA" w:rsidRPr="00A74E9C" w:rsidRDefault="002D38FA" w:rsidP="002D38FA">
      <w:pPr>
        <w:spacing w:line="360" w:lineRule="auto"/>
        <w:ind w:leftChars="228" w:left="479"/>
        <w:jc w:val="left"/>
        <w:rPr>
          <w:rFonts w:ascii="宋体" w:hAnsi="宋体" w:cs="Arial" w:hint="eastAsia"/>
          <w:kern w:val="0"/>
          <w:sz w:val="24"/>
        </w:rPr>
      </w:pPr>
      <w:r w:rsidRPr="00A74E9C">
        <w:rPr>
          <w:rFonts w:ascii="宋体" w:hAnsi="宋体" w:cs="Arial" w:hint="eastAsia"/>
          <w:kern w:val="0"/>
          <w:sz w:val="24"/>
        </w:rPr>
        <w:t xml:space="preserve">注册地址：天津自贸区（中心商务区）迎宾大道1988号滨海浙商大厦公寓  2-2413室 </w:t>
      </w:r>
    </w:p>
    <w:p w:rsidR="002D38FA" w:rsidRPr="00A74E9C" w:rsidRDefault="002D38FA" w:rsidP="002D38FA">
      <w:pPr>
        <w:spacing w:line="360" w:lineRule="auto"/>
        <w:ind w:leftChars="228" w:left="479"/>
        <w:jc w:val="left"/>
        <w:rPr>
          <w:rFonts w:ascii="宋体" w:hAnsi="宋体" w:cs="Arial" w:hint="eastAsia"/>
          <w:kern w:val="0"/>
          <w:sz w:val="24"/>
        </w:rPr>
      </w:pPr>
      <w:r w:rsidRPr="00A74E9C">
        <w:rPr>
          <w:rFonts w:ascii="宋体" w:hAnsi="宋体" w:cs="Arial" w:hint="eastAsia"/>
          <w:kern w:val="0"/>
          <w:sz w:val="24"/>
        </w:rPr>
        <w:t xml:space="preserve">办公地址：北京市西城区丰盛胡同28号太平洋保险大厦5层 </w:t>
      </w:r>
    </w:p>
    <w:p w:rsidR="002D38FA" w:rsidRPr="00A74E9C" w:rsidRDefault="002D38FA" w:rsidP="002D38FA">
      <w:pPr>
        <w:spacing w:line="360" w:lineRule="auto"/>
        <w:ind w:leftChars="228" w:left="479"/>
        <w:jc w:val="left"/>
        <w:rPr>
          <w:rFonts w:ascii="宋体" w:hAnsi="宋体" w:cs="Arial" w:hint="eastAsia"/>
          <w:kern w:val="0"/>
          <w:sz w:val="24"/>
        </w:rPr>
      </w:pPr>
      <w:r w:rsidRPr="00A74E9C">
        <w:rPr>
          <w:rFonts w:ascii="宋体" w:hAnsi="宋体" w:cs="Arial" w:hint="eastAsia"/>
          <w:kern w:val="0"/>
          <w:sz w:val="24"/>
        </w:rPr>
        <w:t xml:space="preserve">法定代表人：李修辞 </w:t>
      </w:r>
    </w:p>
    <w:p w:rsidR="002D38FA" w:rsidRPr="00A74E9C" w:rsidRDefault="002D38FA" w:rsidP="002D38FA">
      <w:pPr>
        <w:spacing w:line="360" w:lineRule="auto"/>
        <w:ind w:leftChars="228" w:left="479"/>
        <w:jc w:val="left"/>
        <w:rPr>
          <w:rFonts w:ascii="宋体" w:hAnsi="宋体" w:cs="Arial" w:hint="eastAsia"/>
          <w:kern w:val="0"/>
          <w:sz w:val="24"/>
        </w:rPr>
      </w:pPr>
      <w:r w:rsidRPr="00A74E9C">
        <w:rPr>
          <w:rFonts w:ascii="宋体" w:hAnsi="宋体" w:cs="Arial" w:hint="eastAsia"/>
          <w:kern w:val="0"/>
          <w:sz w:val="24"/>
        </w:rPr>
        <w:t>客服电话：010-59013842</w:t>
      </w:r>
    </w:p>
    <w:p w:rsidR="002D38FA" w:rsidRPr="00A74E9C" w:rsidRDefault="002D38FA" w:rsidP="002D38FA">
      <w:pPr>
        <w:spacing w:line="360" w:lineRule="auto"/>
        <w:ind w:leftChars="228" w:left="479"/>
        <w:jc w:val="left"/>
        <w:rPr>
          <w:rFonts w:ascii="宋体" w:hAnsi="宋体" w:cs="Arial" w:hint="eastAsia"/>
          <w:kern w:val="0"/>
          <w:sz w:val="24"/>
        </w:rPr>
      </w:pPr>
      <w:r w:rsidRPr="00A74E9C">
        <w:rPr>
          <w:rFonts w:ascii="宋体" w:hAnsi="宋体" w:cs="Arial" w:hint="eastAsia"/>
          <w:kern w:val="0"/>
          <w:sz w:val="24"/>
        </w:rPr>
        <w:t>网址：</w:t>
      </w:r>
      <w:hyperlink r:id="rId19" w:history="1">
        <w:r w:rsidRPr="00A74E9C">
          <w:rPr>
            <w:rStyle w:val="a4"/>
            <w:rFonts w:ascii="宋体" w:hAnsi="宋体" w:cs="Arial" w:hint="eastAsia"/>
            <w:kern w:val="0"/>
            <w:sz w:val="24"/>
          </w:rPr>
          <w:t>www.wanjiawealth.com</w:t>
        </w:r>
      </w:hyperlink>
    </w:p>
    <w:p w:rsidR="002D38FA" w:rsidRPr="00A74E9C" w:rsidRDefault="002D38FA" w:rsidP="002D38FA">
      <w:pPr>
        <w:autoSpaceDE w:val="0"/>
        <w:autoSpaceDN w:val="0"/>
        <w:adjustRightInd w:val="0"/>
        <w:spacing w:line="360" w:lineRule="auto"/>
        <w:ind w:leftChars="95" w:left="199" w:firstLineChars="150" w:firstLine="360"/>
        <w:jc w:val="left"/>
        <w:rPr>
          <w:rFonts w:ascii="宋体" w:hAnsi="宋体" w:cs="Arial"/>
          <w:sz w:val="24"/>
        </w:rPr>
      </w:pPr>
      <w:r>
        <w:rPr>
          <w:rFonts w:ascii="宋体" w:hAnsi="宋体" w:cs="Arial"/>
          <w:color w:val="000000"/>
          <w:kern w:val="0"/>
          <w:sz w:val="24"/>
        </w:rPr>
        <w:t>62</w:t>
      </w:r>
      <w:r w:rsidRPr="00A74E9C">
        <w:rPr>
          <w:rFonts w:ascii="宋体" w:hAnsi="宋体" w:cs="Arial" w:hint="eastAsia"/>
          <w:color w:val="000000"/>
          <w:kern w:val="0"/>
          <w:sz w:val="24"/>
        </w:rPr>
        <w:t>）</w:t>
      </w:r>
      <w:r w:rsidRPr="00A74E9C">
        <w:rPr>
          <w:rFonts w:ascii="宋体" w:hAnsi="宋体" w:cs="Arial" w:hint="eastAsia"/>
          <w:sz w:val="24"/>
        </w:rPr>
        <w:t>武汉市伯嘉基金销售有限公司</w:t>
      </w:r>
    </w:p>
    <w:p w:rsidR="002D38FA" w:rsidRPr="00A74E9C" w:rsidRDefault="002D38FA" w:rsidP="002D38FA">
      <w:pPr>
        <w:autoSpaceDE w:val="0"/>
        <w:autoSpaceDN w:val="0"/>
        <w:adjustRightInd w:val="0"/>
        <w:spacing w:line="360" w:lineRule="auto"/>
        <w:ind w:leftChars="95" w:left="199" w:firstLineChars="150" w:firstLine="360"/>
        <w:jc w:val="left"/>
        <w:rPr>
          <w:rFonts w:ascii="宋体" w:hAnsi="宋体" w:cs="Arial"/>
          <w:sz w:val="24"/>
        </w:rPr>
      </w:pPr>
      <w:r w:rsidRPr="00A74E9C">
        <w:rPr>
          <w:rFonts w:ascii="宋体" w:hAnsi="宋体" w:cs="Arial" w:hint="eastAsia"/>
          <w:sz w:val="24"/>
        </w:rPr>
        <w:t>注册地址：武汉市江汉区武汉中央商务区泛海国际</w:t>
      </w:r>
      <w:r w:rsidRPr="00A74E9C">
        <w:rPr>
          <w:rFonts w:ascii="宋体" w:hAnsi="宋体" w:cs="Arial"/>
          <w:sz w:val="24"/>
        </w:rPr>
        <w:t>SOHO</w:t>
      </w:r>
      <w:r w:rsidRPr="00A74E9C">
        <w:rPr>
          <w:rFonts w:ascii="宋体" w:hAnsi="宋体" w:cs="Arial" w:hint="eastAsia"/>
          <w:sz w:val="24"/>
        </w:rPr>
        <w:t>城</w:t>
      </w:r>
      <w:r w:rsidRPr="00A74E9C">
        <w:rPr>
          <w:rFonts w:ascii="宋体" w:hAnsi="宋体" w:cs="Arial"/>
          <w:sz w:val="24"/>
        </w:rPr>
        <w:t>(</w:t>
      </w:r>
      <w:r w:rsidRPr="00A74E9C">
        <w:rPr>
          <w:rFonts w:ascii="宋体" w:hAnsi="宋体" w:cs="Arial" w:hint="eastAsia"/>
          <w:sz w:val="24"/>
        </w:rPr>
        <w:t>一期</w:t>
      </w:r>
      <w:r w:rsidRPr="00A74E9C">
        <w:rPr>
          <w:rFonts w:ascii="宋体" w:hAnsi="宋体" w:cs="Arial"/>
          <w:sz w:val="24"/>
        </w:rPr>
        <w:t>)</w:t>
      </w:r>
      <w:r w:rsidRPr="00A74E9C">
        <w:rPr>
          <w:rFonts w:ascii="宋体" w:hAnsi="宋体" w:cs="Arial" w:hint="eastAsia"/>
          <w:sz w:val="24"/>
        </w:rPr>
        <w:t>第</w:t>
      </w:r>
      <w:r w:rsidRPr="00A74E9C">
        <w:rPr>
          <w:rFonts w:ascii="宋体" w:hAnsi="宋体" w:cs="Arial"/>
          <w:sz w:val="24"/>
        </w:rPr>
        <w:t>7</w:t>
      </w:r>
      <w:r w:rsidRPr="00A74E9C">
        <w:rPr>
          <w:rFonts w:ascii="宋体" w:hAnsi="宋体" w:cs="Arial" w:hint="eastAsia"/>
          <w:sz w:val="24"/>
        </w:rPr>
        <w:t>幢</w:t>
      </w:r>
      <w:r w:rsidRPr="00A74E9C">
        <w:rPr>
          <w:rFonts w:ascii="宋体" w:hAnsi="宋体" w:cs="Arial"/>
          <w:sz w:val="24"/>
        </w:rPr>
        <w:t>23</w:t>
      </w:r>
      <w:r w:rsidRPr="00A74E9C">
        <w:rPr>
          <w:rFonts w:ascii="宋体" w:hAnsi="宋体" w:cs="Arial" w:hint="eastAsia"/>
          <w:sz w:val="24"/>
        </w:rPr>
        <w:t>层</w:t>
      </w:r>
      <w:r w:rsidRPr="00A74E9C">
        <w:rPr>
          <w:rFonts w:ascii="宋体" w:hAnsi="宋体" w:cs="Arial"/>
          <w:sz w:val="24"/>
        </w:rPr>
        <w:t>1</w:t>
      </w:r>
      <w:r w:rsidRPr="00A74E9C">
        <w:rPr>
          <w:rFonts w:ascii="宋体" w:hAnsi="宋体" w:cs="Arial" w:hint="eastAsia"/>
          <w:sz w:val="24"/>
        </w:rPr>
        <w:t>号、</w:t>
      </w:r>
      <w:r w:rsidRPr="00A74E9C">
        <w:rPr>
          <w:rFonts w:ascii="宋体" w:hAnsi="宋体" w:cs="Arial"/>
          <w:sz w:val="24"/>
        </w:rPr>
        <w:t>4</w:t>
      </w:r>
      <w:r w:rsidRPr="00A74E9C">
        <w:rPr>
          <w:rFonts w:ascii="宋体" w:hAnsi="宋体" w:cs="Arial" w:hint="eastAsia"/>
          <w:sz w:val="24"/>
        </w:rPr>
        <w:t>号</w:t>
      </w:r>
    </w:p>
    <w:p w:rsidR="002D38FA" w:rsidRPr="00A74E9C" w:rsidRDefault="002D38FA" w:rsidP="002D38FA">
      <w:pPr>
        <w:autoSpaceDE w:val="0"/>
        <w:autoSpaceDN w:val="0"/>
        <w:adjustRightInd w:val="0"/>
        <w:spacing w:line="360" w:lineRule="auto"/>
        <w:ind w:leftChars="95" w:left="199" w:firstLineChars="150" w:firstLine="360"/>
        <w:jc w:val="left"/>
        <w:rPr>
          <w:rFonts w:ascii="宋体" w:hAnsi="宋体" w:cs="Arial"/>
          <w:sz w:val="24"/>
        </w:rPr>
      </w:pPr>
      <w:r w:rsidRPr="00A74E9C">
        <w:rPr>
          <w:rFonts w:ascii="宋体" w:hAnsi="宋体" w:cs="Arial" w:hint="eastAsia"/>
          <w:sz w:val="24"/>
        </w:rPr>
        <w:t>办公地址：武汉市泛海国际</w:t>
      </w:r>
      <w:r w:rsidRPr="00A74E9C">
        <w:rPr>
          <w:rFonts w:ascii="宋体" w:hAnsi="宋体" w:cs="Arial"/>
          <w:sz w:val="24"/>
        </w:rPr>
        <w:t>SOHO</w:t>
      </w:r>
      <w:r w:rsidRPr="00A74E9C">
        <w:rPr>
          <w:rFonts w:ascii="宋体" w:hAnsi="宋体" w:cs="Arial" w:hint="eastAsia"/>
          <w:sz w:val="24"/>
        </w:rPr>
        <w:t>城</w:t>
      </w:r>
      <w:r w:rsidRPr="00A74E9C">
        <w:rPr>
          <w:rFonts w:ascii="宋体" w:hAnsi="宋体" w:cs="Arial"/>
          <w:sz w:val="24"/>
        </w:rPr>
        <w:t>7</w:t>
      </w:r>
      <w:r w:rsidRPr="00A74E9C">
        <w:rPr>
          <w:rFonts w:ascii="宋体" w:hAnsi="宋体" w:cs="Arial" w:hint="eastAsia"/>
          <w:sz w:val="24"/>
        </w:rPr>
        <w:t>栋</w:t>
      </w:r>
      <w:r w:rsidRPr="00A74E9C">
        <w:rPr>
          <w:rFonts w:ascii="宋体" w:hAnsi="宋体" w:cs="Arial"/>
          <w:sz w:val="24"/>
        </w:rPr>
        <w:t>2301</w:t>
      </w:r>
      <w:r w:rsidRPr="00A74E9C">
        <w:rPr>
          <w:rFonts w:ascii="宋体" w:hAnsi="宋体" w:cs="Arial" w:hint="eastAsia"/>
          <w:sz w:val="24"/>
        </w:rPr>
        <w:t>、</w:t>
      </w:r>
      <w:r w:rsidRPr="00A74E9C">
        <w:rPr>
          <w:rFonts w:ascii="宋体" w:hAnsi="宋体" w:cs="Arial"/>
          <w:sz w:val="24"/>
        </w:rPr>
        <w:t>2304</w:t>
      </w:r>
    </w:p>
    <w:p w:rsidR="002D38FA" w:rsidRPr="00A74E9C" w:rsidRDefault="002D38FA" w:rsidP="002D38FA">
      <w:pPr>
        <w:autoSpaceDE w:val="0"/>
        <w:autoSpaceDN w:val="0"/>
        <w:adjustRightInd w:val="0"/>
        <w:spacing w:line="360" w:lineRule="auto"/>
        <w:ind w:leftChars="95" w:left="199" w:firstLineChars="150" w:firstLine="360"/>
        <w:jc w:val="left"/>
        <w:rPr>
          <w:rFonts w:ascii="宋体" w:hAnsi="宋体" w:cs="Arial"/>
          <w:sz w:val="24"/>
        </w:rPr>
      </w:pPr>
      <w:r w:rsidRPr="00A74E9C">
        <w:rPr>
          <w:rFonts w:ascii="宋体" w:hAnsi="宋体" w:cs="Arial" w:hint="eastAsia"/>
          <w:sz w:val="24"/>
        </w:rPr>
        <w:t>法定代表人：陶捷</w:t>
      </w:r>
    </w:p>
    <w:p w:rsidR="002D38FA" w:rsidRPr="00A74E9C" w:rsidRDefault="002D38FA" w:rsidP="002D38FA">
      <w:pPr>
        <w:autoSpaceDE w:val="0"/>
        <w:autoSpaceDN w:val="0"/>
        <w:adjustRightInd w:val="0"/>
        <w:spacing w:line="360" w:lineRule="auto"/>
        <w:ind w:leftChars="95" w:left="199" w:firstLineChars="150" w:firstLine="360"/>
        <w:jc w:val="left"/>
        <w:rPr>
          <w:rFonts w:ascii="宋体" w:hAnsi="宋体" w:cs="Arial"/>
          <w:sz w:val="24"/>
        </w:rPr>
      </w:pPr>
      <w:r w:rsidRPr="00A74E9C">
        <w:rPr>
          <w:rFonts w:ascii="宋体" w:hAnsi="宋体" w:cs="Arial" w:hint="eastAsia"/>
          <w:sz w:val="24"/>
        </w:rPr>
        <w:t>客服电话：</w:t>
      </w:r>
      <w:r w:rsidRPr="00A74E9C">
        <w:rPr>
          <w:rFonts w:ascii="宋体" w:hAnsi="宋体" w:cs="Arial"/>
          <w:sz w:val="24"/>
        </w:rPr>
        <w:t>400-027-9899</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sz w:val="24"/>
        </w:rPr>
        <w:t>网址：</w:t>
      </w:r>
      <w:r w:rsidRPr="00A74E9C">
        <w:rPr>
          <w:rFonts w:ascii="宋体" w:hAnsi="宋体" w:cs="Arial"/>
          <w:sz w:val="24"/>
        </w:rPr>
        <w:t xml:space="preserve"> </w:t>
      </w:r>
      <w:hyperlink r:id="rId20" w:history="1">
        <w:r w:rsidRPr="00A74E9C">
          <w:rPr>
            <w:rStyle w:val="a4"/>
            <w:rFonts w:ascii="宋体" w:hAnsi="宋体" w:cs="Arial"/>
            <w:sz w:val="24"/>
          </w:rPr>
          <w:t>www.buyfunds.cn</w:t>
        </w:r>
      </w:hyperlink>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63</w:t>
      </w:r>
      <w:r w:rsidRPr="00A74E9C">
        <w:rPr>
          <w:rFonts w:ascii="宋体" w:hAnsi="宋体" w:cs="Arial" w:hint="eastAsia"/>
          <w:sz w:val="24"/>
        </w:rPr>
        <w:t>）深圳市新兰德证券投资咨询有限公司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注册地址：深圳市福田区福田街道民田路178号华融大厦27层2704</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办公地址：北京市西城区金融大街35号 国际企业大厦C座9层</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法定代表人：马勇</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联系人：张燕</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客服电话：400-166-1188</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网址：</w:t>
      </w:r>
      <w:hyperlink r:id="rId21" w:history="1">
        <w:r w:rsidRPr="00A74E9C">
          <w:rPr>
            <w:rStyle w:val="a4"/>
            <w:rFonts w:ascii="宋体" w:hAnsi="宋体" w:cs="Arial"/>
            <w:sz w:val="24"/>
          </w:rPr>
          <w:t>http://www.new-rand.cn</w:t>
        </w:r>
      </w:hyperlink>
    </w:p>
    <w:p w:rsidR="009C2418" w:rsidRPr="009C2418" w:rsidRDefault="002D38FA" w:rsidP="009C2418">
      <w:pPr>
        <w:spacing w:line="360" w:lineRule="auto"/>
        <w:ind w:firstLineChars="224" w:firstLine="538"/>
        <w:jc w:val="left"/>
        <w:rPr>
          <w:rFonts w:ascii="宋体" w:hAnsi="宋体" w:cs="Arial" w:hint="eastAsia"/>
          <w:kern w:val="0"/>
          <w:sz w:val="24"/>
        </w:rPr>
      </w:pPr>
      <w:r>
        <w:rPr>
          <w:rFonts w:ascii="宋体" w:hAnsi="宋体" w:cs="Arial"/>
          <w:kern w:val="0"/>
          <w:sz w:val="24"/>
        </w:rPr>
        <w:t>64</w:t>
      </w:r>
      <w:r w:rsidRPr="00A74E9C">
        <w:rPr>
          <w:rFonts w:ascii="宋体" w:hAnsi="宋体" w:cs="Arial" w:hint="eastAsia"/>
          <w:kern w:val="0"/>
          <w:sz w:val="24"/>
        </w:rPr>
        <w:t>）</w:t>
      </w:r>
      <w:r w:rsidR="009C2418" w:rsidRPr="009C2418">
        <w:rPr>
          <w:rFonts w:ascii="宋体" w:hAnsi="宋体" w:cs="Arial" w:hint="eastAsia"/>
          <w:kern w:val="0"/>
          <w:sz w:val="24"/>
        </w:rPr>
        <w:t>一路财富（北京）基金销售有限公司</w:t>
      </w:r>
    </w:p>
    <w:p w:rsidR="009C2418" w:rsidRPr="009C2418" w:rsidRDefault="009C2418" w:rsidP="009C2418">
      <w:pPr>
        <w:spacing w:line="360" w:lineRule="auto"/>
        <w:ind w:firstLineChars="224" w:firstLine="538"/>
        <w:jc w:val="left"/>
        <w:rPr>
          <w:rFonts w:ascii="宋体" w:hAnsi="宋体" w:cs="Arial" w:hint="eastAsia"/>
          <w:kern w:val="0"/>
          <w:sz w:val="24"/>
        </w:rPr>
      </w:pPr>
      <w:r w:rsidRPr="009C2418">
        <w:rPr>
          <w:rFonts w:ascii="宋体" w:hAnsi="宋体" w:cs="Arial" w:hint="eastAsia"/>
          <w:kern w:val="0"/>
          <w:sz w:val="24"/>
        </w:rPr>
        <w:t>注册地址：北京市海淀区宝盛南路1号院20号楼9层101-14</w:t>
      </w:r>
    </w:p>
    <w:p w:rsidR="009C2418" w:rsidRPr="009C2418" w:rsidRDefault="009C2418" w:rsidP="009C2418">
      <w:pPr>
        <w:spacing w:line="360" w:lineRule="auto"/>
        <w:ind w:firstLineChars="224" w:firstLine="538"/>
        <w:jc w:val="left"/>
        <w:rPr>
          <w:rFonts w:ascii="宋体" w:hAnsi="宋体" w:cs="Arial" w:hint="eastAsia"/>
          <w:kern w:val="0"/>
          <w:sz w:val="24"/>
        </w:rPr>
      </w:pPr>
      <w:r w:rsidRPr="009C2418">
        <w:rPr>
          <w:rFonts w:ascii="宋体" w:hAnsi="宋体" w:cs="Arial" w:hint="eastAsia"/>
          <w:kern w:val="0"/>
          <w:sz w:val="24"/>
        </w:rPr>
        <w:t>办公地址：北京市海淀区奥北科技园—国泰大厦9层</w:t>
      </w:r>
    </w:p>
    <w:p w:rsidR="009C2418" w:rsidRPr="009C2418" w:rsidRDefault="009C2418" w:rsidP="009C2418">
      <w:pPr>
        <w:spacing w:line="360" w:lineRule="auto"/>
        <w:ind w:firstLineChars="224" w:firstLine="538"/>
        <w:jc w:val="left"/>
        <w:rPr>
          <w:rFonts w:ascii="宋体" w:hAnsi="宋体" w:cs="Arial" w:hint="eastAsia"/>
          <w:kern w:val="0"/>
          <w:sz w:val="24"/>
        </w:rPr>
      </w:pPr>
      <w:r w:rsidRPr="009C2418">
        <w:rPr>
          <w:rFonts w:ascii="宋体" w:hAnsi="宋体" w:cs="Arial" w:hint="eastAsia"/>
          <w:kern w:val="0"/>
          <w:sz w:val="24"/>
        </w:rPr>
        <w:t>法定代表人：吴雪秀</w:t>
      </w:r>
    </w:p>
    <w:p w:rsidR="009C2418" w:rsidRPr="009C2418" w:rsidRDefault="009C2418" w:rsidP="009C2418">
      <w:pPr>
        <w:spacing w:line="360" w:lineRule="auto"/>
        <w:ind w:firstLineChars="224" w:firstLine="538"/>
        <w:jc w:val="left"/>
        <w:rPr>
          <w:rFonts w:ascii="宋体" w:hAnsi="宋体" w:cs="Arial" w:hint="eastAsia"/>
          <w:kern w:val="0"/>
          <w:sz w:val="24"/>
        </w:rPr>
      </w:pPr>
      <w:r w:rsidRPr="009C2418">
        <w:rPr>
          <w:rFonts w:ascii="宋体" w:hAnsi="宋体" w:cs="Arial" w:hint="eastAsia"/>
          <w:kern w:val="0"/>
          <w:sz w:val="24"/>
        </w:rPr>
        <w:t>联系人：刘栋栋</w:t>
      </w:r>
    </w:p>
    <w:p w:rsidR="009C2418" w:rsidRPr="009C2418" w:rsidRDefault="009C2418" w:rsidP="009C2418">
      <w:pPr>
        <w:spacing w:line="360" w:lineRule="auto"/>
        <w:ind w:firstLineChars="224" w:firstLine="538"/>
        <w:jc w:val="left"/>
        <w:rPr>
          <w:rFonts w:ascii="宋体" w:hAnsi="宋体" w:cs="Arial" w:hint="eastAsia"/>
          <w:kern w:val="0"/>
          <w:sz w:val="24"/>
        </w:rPr>
      </w:pPr>
      <w:r w:rsidRPr="009C2418">
        <w:rPr>
          <w:rFonts w:ascii="宋体" w:hAnsi="宋体" w:cs="Arial" w:hint="eastAsia"/>
          <w:kern w:val="0"/>
          <w:sz w:val="24"/>
        </w:rPr>
        <w:t>客服电话：400-001-1566</w:t>
      </w:r>
    </w:p>
    <w:p w:rsidR="002D38FA" w:rsidRPr="00A74E9C" w:rsidRDefault="009C2418" w:rsidP="009C2418">
      <w:pPr>
        <w:spacing w:line="360" w:lineRule="auto"/>
        <w:ind w:firstLineChars="224" w:firstLine="538"/>
        <w:jc w:val="left"/>
        <w:rPr>
          <w:rFonts w:ascii="宋体" w:hAnsi="宋体" w:cs="Arial" w:hint="eastAsia"/>
          <w:kern w:val="0"/>
          <w:sz w:val="24"/>
        </w:rPr>
      </w:pPr>
      <w:r w:rsidRPr="009C2418">
        <w:rPr>
          <w:rFonts w:ascii="宋体" w:hAnsi="宋体" w:cs="Arial" w:hint="eastAsia"/>
          <w:kern w:val="0"/>
          <w:sz w:val="24"/>
        </w:rPr>
        <w:t>网址：www.yilucaifu.com</w:t>
      </w:r>
    </w:p>
    <w:p w:rsidR="002D38FA" w:rsidRPr="00A74E9C" w:rsidRDefault="002D38FA" w:rsidP="002D38FA">
      <w:pPr>
        <w:spacing w:line="360" w:lineRule="auto"/>
        <w:ind w:firstLineChars="200" w:firstLine="480"/>
        <w:jc w:val="left"/>
        <w:rPr>
          <w:rFonts w:ascii="宋体" w:hAnsi="宋体" w:cs="Arial" w:hint="eastAsia"/>
          <w:sz w:val="24"/>
        </w:rPr>
      </w:pPr>
      <w:r>
        <w:rPr>
          <w:rFonts w:ascii="宋体" w:hAnsi="宋体" w:cs="Arial"/>
          <w:sz w:val="24"/>
        </w:rPr>
        <w:t>65</w:t>
      </w:r>
      <w:r w:rsidRPr="00A74E9C">
        <w:rPr>
          <w:rFonts w:ascii="宋体" w:hAnsi="宋体" w:cs="Arial" w:hint="eastAsia"/>
          <w:sz w:val="24"/>
        </w:rPr>
        <w:t>）宜信普泽投资顾问（北京）有限公司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注册地址：北京市朝阳区建国路88号9号楼15层1809</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办公地址：北京市朝阳区建国路88号SOHO现代城C座180</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法定代表人：戎兵</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联系人：刘梦轩</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客服电话：400-6099-200</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公司网站：www.yixinfund.com</w:t>
      </w:r>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66</w:t>
      </w:r>
      <w:r w:rsidRPr="00A74E9C">
        <w:rPr>
          <w:rFonts w:ascii="宋体" w:hAnsi="宋体" w:cs="Arial" w:hint="eastAsia"/>
          <w:sz w:val="24"/>
        </w:rPr>
        <w:t>）珠海盈米财富管理有限公司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注册地址：珠海市横琴新区宝华路6号105室-3491</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 xml:space="preserve">办公地址：广州市海珠区琶洲大道东1号保利国际广场南塔12楼B1201-1203 </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法定代表人：肖雯</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联系人：钟琛</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客服电话：020-89629066</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公司网址：</w:t>
      </w:r>
      <w:hyperlink r:id="rId22" w:history="1">
        <w:r w:rsidRPr="00A74E9C">
          <w:rPr>
            <w:rStyle w:val="a4"/>
            <w:rFonts w:ascii="宋体" w:hAnsi="宋体" w:cs="Arial" w:hint="eastAsia"/>
            <w:sz w:val="24"/>
          </w:rPr>
          <w:t>www.yingmi.cn</w:t>
        </w:r>
      </w:hyperlink>
    </w:p>
    <w:p w:rsidR="002D38FA" w:rsidRPr="00A74E9C" w:rsidRDefault="002D38FA" w:rsidP="002D38FA">
      <w:pPr>
        <w:spacing w:line="360" w:lineRule="auto"/>
        <w:ind w:firstLineChars="224" w:firstLine="538"/>
        <w:jc w:val="left"/>
        <w:rPr>
          <w:rFonts w:ascii="宋体" w:hAnsi="宋体" w:cs="Arial"/>
          <w:kern w:val="0"/>
          <w:sz w:val="24"/>
        </w:rPr>
      </w:pPr>
      <w:r>
        <w:rPr>
          <w:rFonts w:ascii="宋体" w:hAnsi="宋体" w:cs="Arial"/>
          <w:sz w:val="24"/>
        </w:rPr>
        <w:t>67</w:t>
      </w:r>
      <w:r w:rsidRPr="00A74E9C">
        <w:rPr>
          <w:rFonts w:ascii="宋体" w:hAnsi="宋体" w:cs="Arial" w:hint="eastAsia"/>
          <w:sz w:val="24"/>
        </w:rPr>
        <w:t>）</w:t>
      </w:r>
      <w:r w:rsidRPr="00A74E9C">
        <w:rPr>
          <w:rFonts w:ascii="宋体" w:hAnsi="宋体" w:cs="Arial" w:hint="eastAsia"/>
          <w:kern w:val="0"/>
          <w:sz w:val="24"/>
        </w:rPr>
        <w:t>北京展恒基金销售股份有限公司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注册地址：北京市顺义区后沙峪镇安富街6号</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 北京市朝阳区安苑路15-1号邮电新闻大厦2层</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 闫振杰</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 400-8188-000</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联系人：马林</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公司网站：www.myfund.com</w:t>
      </w:r>
      <w:r w:rsidRPr="00A74E9C">
        <w:rPr>
          <w:rFonts w:ascii="宋体" w:hAnsi="宋体" w:cs="Arial"/>
          <w:kern w:val="0"/>
          <w:sz w:val="24"/>
        </w:rPr>
        <w:t xml:space="preserve"> </w:t>
      </w:r>
    </w:p>
    <w:p w:rsidR="002D38FA" w:rsidRPr="00A74E9C" w:rsidRDefault="002D38FA" w:rsidP="002D38FA">
      <w:pPr>
        <w:spacing w:line="360" w:lineRule="auto"/>
        <w:ind w:firstLineChars="224" w:firstLine="538"/>
        <w:jc w:val="left"/>
        <w:rPr>
          <w:rFonts w:ascii="宋体" w:hAnsi="宋体" w:cs="Arial" w:hint="eastAsia"/>
          <w:sz w:val="24"/>
        </w:rPr>
      </w:pPr>
      <w:r>
        <w:rPr>
          <w:rFonts w:ascii="宋体" w:hAnsi="宋体" w:cs="Arial"/>
          <w:sz w:val="24"/>
        </w:rPr>
        <w:t>68</w:t>
      </w:r>
      <w:r w:rsidRPr="00A74E9C">
        <w:rPr>
          <w:rFonts w:ascii="宋体" w:hAnsi="宋体" w:cs="Arial" w:hint="eastAsia"/>
          <w:sz w:val="24"/>
        </w:rPr>
        <w:t>）中证金牛（北京）投资咨询有限公司</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注册地址：北京市丰台区东管头1号2号楼2-45室</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办公地址：北京市宣武门外大街甲一号新华社第三工作区A座5层</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法定代表人：钱昊旻</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联系人：仲甜甜</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客服电话：4008-909-998</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网址：</w:t>
      </w:r>
      <w:hyperlink r:id="rId23" w:history="1">
        <w:r w:rsidRPr="00A74E9C">
          <w:rPr>
            <w:rStyle w:val="a4"/>
            <w:rFonts w:ascii="宋体" w:hAnsi="宋体" w:cs="Arial" w:hint="eastAsia"/>
            <w:sz w:val="24"/>
          </w:rPr>
          <w:t>www.jnlc.com</w:t>
        </w:r>
      </w:hyperlink>
    </w:p>
    <w:p w:rsidR="002D38FA" w:rsidRPr="00A74E9C" w:rsidRDefault="002D38FA" w:rsidP="002D38FA">
      <w:pPr>
        <w:spacing w:line="360" w:lineRule="auto"/>
        <w:ind w:firstLineChars="224" w:firstLine="538"/>
        <w:jc w:val="left"/>
        <w:rPr>
          <w:rFonts w:ascii="宋体" w:hAnsi="宋体" w:cs="Arial"/>
          <w:kern w:val="0"/>
          <w:sz w:val="24"/>
        </w:rPr>
      </w:pPr>
      <w:r>
        <w:rPr>
          <w:rFonts w:ascii="宋体" w:hAnsi="宋体" w:cs="Arial"/>
          <w:kern w:val="0"/>
          <w:sz w:val="24"/>
        </w:rPr>
        <w:t>69</w:t>
      </w:r>
      <w:r w:rsidRPr="00A74E9C">
        <w:rPr>
          <w:rFonts w:ascii="宋体" w:hAnsi="宋体" w:cs="Arial" w:hint="eastAsia"/>
          <w:kern w:val="0"/>
          <w:sz w:val="24"/>
        </w:rPr>
        <w:t>）浦领基金销售有限公司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注册地址：北京市朝阳区望京东园四区13号楼A座9层908室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办公地址：北京市朝阳区望京东园四区13号楼A座9层908室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法定代表人：聂婉君</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 xml:space="preserve">客服电话： </w:t>
      </w:r>
      <w:r w:rsidRPr="00A74E9C">
        <w:rPr>
          <w:rFonts w:ascii="宋体" w:hAnsi="宋体" w:cs="Arial" w:hint="eastAsia"/>
          <w:sz w:val="24"/>
        </w:rPr>
        <w:t>400-012-5899</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 xml:space="preserve">联系人：李艳   </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w:t>
      </w:r>
      <w:r w:rsidRPr="00A74E9C">
        <w:rPr>
          <w:rFonts w:ascii="宋体" w:hAnsi="宋体" w:cs="Arial"/>
          <w:kern w:val="0"/>
          <w:sz w:val="24"/>
        </w:rPr>
        <w:t xml:space="preserve">www.zscffund.com </w:t>
      </w:r>
    </w:p>
    <w:p w:rsidR="002D38FA" w:rsidRPr="00A74E9C" w:rsidRDefault="002D38FA" w:rsidP="002D38FA">
      <w:pPr>
        <w:spacing w:line="360" w:lineRule="auto"/>
        <w:ind w:firstLineChars="224" w:firstLine="538"/>
        <w:jc w:val="left"/>
        <w:rPr>
          <w:rFonts w:ascii="宋体" w:hAnsi="宋体" w:cs="Arial" w:hint="eastAsia"/>
          <w:kern w:val="0"/>
          <w:sz w:val="24"/>
        </w:rPr>
      </w:pPr>
      <w:r>
        <w:rPr>
          <w:rFonts w:ascii="宋体" w:hAnsi="宋体" w:cs="Arial"/>
          <w:kern w:val="0"/>
          <w:sz w:val="24"/>
        </w:rPr>
        <w:t>70</w:t>
      </w:r>
      <w:r w:rsidRPr="00A74E9C">
        <w:rPr>
          <w:rFonts w:ascii="宋体" w:hAnsi="宋体" w:cs="Arial" w:hint="eastAsia"/>
          <w:kern w:val="0"/>
          <w:sz w:val="24"/>
        </w:rPr>
        <w:t>）天津国美基金销售有限公司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注册地址：天津经济技术开发区第一大街79号MSDC1-28层2801</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办公地址：天津经济技术开发区南港工业区综合服务区办公楼D座二层202-124室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法定代表人：丁东华</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联系人：郭宝亮</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客服电话：400-111-0889</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公司网站：www.gomefund.com</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Pr>
          <w:rFonts w:ascii="宋体" w:hAnsi="宋体" w:cs="Arial"/>
          <w:color w:val="000000"/>
          <w:kern w:val="0"/>
          <w:sz w:val="24"/>
        </w:rPr>
        <w:t>71</w:t>
      </w:r>
      <w:r w:rsidRPr="00A74E9C">
        <w:rPr>
          <w:rFonts w:ascii="宋体" w:hAnsi="宋体" w:cs="Arial" w:hint="eastAsia"/>
          <w:color w:val="000000"/>
          <w:kern w:val="0"/>
          <w:sz w:val="24"/>
        </w:rPr>
        <w:t>）深圳前海微众银行股份有限公司</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注册地址：广东省深圳市前海深港合作区前湾一路1号A栋201室</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办公地址：深圳市南山区沙河西路1819号深圳湾科技生态园7栋A座</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法定代表人：顾敏</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客服电话：400-999-8800</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 xml:space="preserve">网址：www.webank.com </w:t>
      </w:r>
    </w:p>
    <w:p w:rsidR="002D38FA" w:rsidRPr="00A74E9C" w:rsidRDefault="002D38FA" w:rsidP="002D38FA">
      <w:pPr>
        <w:autoSpaceDE w:val="0"/>
        <w:autoSpaceDN w:val="0"/>
        <w:adjustRightInd w:val="0"/>
        <w:ind w:left="200" w:firstLineChars="150" w:firstLine="360"/>
        <w:jc w:val="left"/>
        <w:rPr>
          <w:rFonts w:ascii="宋体" w:hAnsi="宋体" w:cs="Arial"/>
          <w:sz w:val="24"/>
        </w:rPr>
      </w:pPr>
      <w:r>
        <w:rPr>
          <w:rFonts w:ascii="宋体" w:hAnsi="宋体" w:cs="Arial"/>
          <w:sz w:val="24"/>
        </w:rPr>
        <w:t>72</w:t>
      </w:r>
      <w:r w:rsidRPr="00A74E9C">
        <w:rPr>
          <w:rFonts w:ascii="宋体" w:hAnsi="宋体" w:cs="Arial"/>
          <w:sz w:val="24"/>
        </w:rPr>
        <w:t xml:space="preserve">) </w:t>
      </w:r>
      <w:r w:rsidRPr="00A74E9C">
        <w:rPr>
          <w:rFonts w:ascii="宋体" w:hAnsi="宋体" w:cs="Arial" w:hint="eastAsia"/>
          <w:sz w:val="24"/>
        </w:rPr>
        <w:t>腾安基金销售（深圳）有限公司</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注册地址：</w:t>
      </w:r>
      <w:r w:rsidRPr="00A74E9C">
        <w:rPr>
          <w:rFonts w:ascii="宋体" w:hAnsi="宋体" w:cs="Arial" w:hint="eastAsia"/>
          <w:sz w:val="24"/>
        </w:rPr>
        <w:t>深圳市前海深港合作区前湾一路</w:t>
      </w:r>
      <w:r w:rsidRPr="00A74E9C">
        <w:rPr>
          <w:rFonts w:ascii="宋体" w:hAnsi="宋体" w:cs="Arial"/>
          <w:sz w:val="24"/>
        </w:rPr>
        <w:t>1</w:t>
      </w:r>
      <w:r w:rsidRPr="00A74E9C">
        <w:rPr>
          <w:rFonts w:ascii="宋体" w:hAnsi="宋体" w:cs="Arial" w:hint="eastAsia"/>
          <w:sz w:val="24"/>
        </w:rPr>
        <w:t>号</w:t>
      </w:r>
      <w:r w:rsidRPr="00A74E9C">
        <w:rPr>
          <w:rFonts w:ascii="宋体" w:hAnsi="宋体" w:cs="Arial"/>
          <w:sz w:val="24"/>
        </w:rPr>
        <w:t>A</w:t>
      </w:r>
      <w:r w:rsidRPr="00A74E9C">
        <w:rPr>
          <w:rFonts w:ascii="宋体" w:hAnsi="宋体" w:cs="Arial" w:hint="eastAsia"/>
          <w:sz w:val="24"/>
        </w:rPr>
        <w:t>栋</w:t>
      </w:r>
      <w:r w:rsidRPr="00A74E9C">
        <w:rPr>
          <w:rFonts w:ascii="宋体" w:hAnsi="宋体" w:cs="Arial"/>
          <w:sz w:val="24"/>
        </w:rPr>
        <w:t>201</w:t>
      </w:r>
      <w:r w:rsidRPr="00A74E9C">
        <w:rPr>
          <w:rFonts w:ascii="宋体" w:hAnsi="宋体" w:cs="Arial" w:hint="eastAsia"/>
          <w:sz w:val="24"/>
        </w:rPr>
        <w:t>室（入驻深圳市    前海商务秘书有限公司）</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办公地址：</w:t>
      </w:r>
      <w:r w:rsidRPr="00A74E9C">
        <w:rPr>
          <w:rFonts w:ascii="宋体" w:hAnsi="宋体" w:cs="Arial" w:hint="eastAsia"/>
          <w:sz w:val="24"/>
        </w:rPr>
        <w:t>深圳市南山区高新科技园科技中一路腾讯大厦</w:t>
      </w:r>
      <w:r w:rsidRPr="00A74E9C">
        <w:rPr>
          <w:rFonts w:ascii="宋体" w:hAnsi="宋体" w:cs="Arial"/>
          <w:sz w:val="24"/>
        </w:rPr>
        <w:t>11</w:t>
      </w:r>
      <w:r w:rsidRPr="00A74E9C">
        <w:rPr>
          <w:rFonts w:ascii="宋体" w:hAnsi="宋体" w:cs="Arial" w:hint="eastAsia"/>
          <w:sz w:val="24"/>
        </w:rPr>
        <w:t>层</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color w:val="000000"/>
          <w:kern w:val="0"/>
          <w:sz w:val="24"/>
        </w:rPr>
        <w:t>法定代表人：</w:t>
      </w:r>
      <w:r w:rsidRPr="00A74E9C">
        <w:rPr>
          <w:rFonts w:ascii="宋体" w:hAnsi="宋体" w:cs="Arial" w:hint="eastAsia"/>
          <w:sz w:val="24"/>
        </w:rPr>
        <w:t>刘明军</w:t>
      </w:r>
    </w:p>
    <w:p w:rsidR="002D38FA" w:rsidRPr="00A74E9C"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联系人：郑骏锋</w:t>
      </w:r>
    </w:p>
    <w:p w:rsidR="002D38FA" w:rsidRPr="00A74E9C" w:rsidRDefault="002D38FA" w:rsidP="002D38FA">
      <w:pPr>
        <w:spacing w:line="360" w:lineRule="auto"/>
        <w:ind w:firstLineChars="224" w:firstLine="538"/>
        <w:jc w:val="left"/>
        <w:rPr>
          <w:rFonts w:ascii="宋体" w:hAnsi="宋体" w:cs="Arial" w:hint="eastAsia"/>
          <w:color w:val="000000"/>
          <w:kern w:val="0"/>
          <w:sz w:val="24"/>
        </w:rPr>
      </w:pPr>
      <w:r w:rsidRPr="00A74E9C">
        <w:rPr>
          <w:rFonts w:ascii="宋体" w:hAnsi="宋体" w:cs="Arial" w:hint="eastAsia"/>
          <w:color w:val="000000"/>
          <w:kern w:val="0"/>
          <w:sz w:val="24"/>
        </w:rPr>
        <w:t>客服电话：</w:t>
      </w:r>
      <w:r w:rsidRPr="00A74E9C">
        <w:rPr>
          <w:rFonts w:ascii="宋体" w:hAnsi="宋体" w:cs="Arial"/>
          <w:sz w:val="24"/>
        </w:rPr>
        <w:t>95017</w:t>
      </w:r>
      <w:r w:rsidRPr="00A74E9C">
        <w:rPr>
          <w:rFonts w:ascii="宋体" w:hAnsi="宋体" w:cs="Arial" w:hint="eastAsia"/>
          <w:sz w:val="24"/>
        </w:rPr>
        <w:t>转</w:t>
      </w:r>
      <w:r w:rsidRPr="00A74E9C">
        <w:rPr>
          <w:rFonts w:ascii="宋体" w:hAnsi="宋体" w:cs="Arial"/>
          <w:sz w:val="24"/>
        </w:rPr>
        <w:t>1</w:t>
      </w:r>
      <w:r w:rsidRPr="00A74E9C">
        <w:rPr>
          <w:rFonts w:ascii="宋体" w:hAnsi="宋体" w:cs="Arial" w:hint="eastAsia"/>
          <w:sz w:val="24"/>
        </w:rPr>
        <w:t>转</w:t>
      </w:r>
      <w:r w:rsidRPr="00A74E9C">
        <w:rPr>
          <w:rFonts w:ascii="宋体" w:hAnsi="宋体" w:cs="Arial"/>
          <w:sz w:val="24"/>
        </w:rPr>
        <w:t>8</w:t>
      </w:r>
    </w:p>
    <w:p w:rsidR="002D38FA" w:rsidRPr="00A74E9C" w:rsidRDefault="002D38FA" w:rsidP="002D38FA">
      <w:pPr>
        <w:spacing w:line="360" w:lineRule="auto"/>
        <w:ind w:firstLineChars="224" w:firstLine="538"/>
        <w:jc w:val="left"/>
        <w:rPr>
          <w:rFonts w:ascii="宋体" w:hAnsi="宋体" w:cs="Arial" w:hint="eastAsia"/>
          <w:kern w:val="0"/>
          <w:sz w:val="24"/>
        </w:rPr>
      </w:pPr>
      <w:r>
        <w:rPr>
          <w:rFonts w:ascii="宋体" w:hAnsi="宋体" w:cs="Arial"/>
          <w:kern w:val="0"/>
          <w:sz w:val="24"/>
        </w:rPr>
        <w:t>73</w:t>
      </w:r>
      <w:r w:rsidRPr="00A74E9C">
        <w:rPr>
          <w:rFonts w:ascii="宋体" w:hAnsi="宋体" w:cs="Arial"/>
          <w:kern w:val="0"/>
          <w:sz w:val="24"/>
        </w:rPr>
        <w:t>)</w:t>
      </w:r>
      <w:r w:rsidRPr="00A74E9C">
        <w:rPr>
          <w:rFonts w:ascii="宋体" w:hAnsi="宋体" w:cs="Arial" w:hint="eastAsia"/>
          <w:kern w:val="0"/>
          <w:sz w:val="24"/>
        </w:rPr>
        <w:t>南京苏宁基金销售有限公司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注册地址：南京市玄武区苏宁大道1-5号</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办公地址：南京市玄武区苏宁大道1-5号</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法定代表人：王锋</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联系人：王锋</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客服电话：95177</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w:t>
      </w:r>
      <w:hyperlink r:id="rId24" w:history="1">
        <w:r w:rsidRPr="00A74E9C">
          <w:rPr>
            <w:rStyle w:val="a4"/>
            <w:rFonts w:ascii="宋体" w:hAnsi="宋体" w:cs="Arial" w:hint="eastAsia"/>
            <w:kern w:val="0"/>
            <w:sz w:val="24"/>
          </w:rPr>
          <w:t>www.snjijin.com</w:t>
        </w:r>
      </w:hyperlink>
    </w:p>
    <w:p w:rsidR="002D38FA" w:rsidRPr="00A74E9C" w:rsidRDefault="002D38FA" w:rsidP="002D38FA">
      <w:pPr>
        <w:spacing w:line="360" w:lineRule="auto"/>
        <w:ind w:firstLineChars="224" w:firstLine="538"/>
        <w:jc w:val="left"/>
        <w:rPr>
          <w:rFonts w:ascii="宋体" w:hAnsi="宋体" w:cs="Arial" w:hint="eastAsia"/>
          <w:kern w:val="0"/>
          <w:sz w:val="24"/>
        </w:rPr>
      </w:pPr>
      <w:r>
        <w:rPr>
          <w:rFonts w:ascii="宋体" w:hAnsi="宋体" w:cs="Arial"/>
          <w:kern w:val="0"/>
          <w:sz w:val="24"/>
        </w:rPr>
        <w:t>74</w:t>
      </w:r>
      <w:r w:rsidRPr="00A74E9C">
        <w:rPr>
          <w:rFonts w:ascii="宋体" w:hAnsi="宋体" w:cs="Arial"/>
          <w:kern w:val="0"/>
          <w:sz w:val="24"/>
        </w:rPr>
        <w:t>)</w:t>
      </w:r>
      <w:r w:rsidRPr="00A74E9C">
        <w:rPr>
          <w:rFonts w:ascii="宋体" w:hAnsi="宋体" w:cs="Arial" w:hint="eastAsia"/>
          <w:kern w:val="0"/>
          <w:sz w:val="24"/>
        </w:rPr>
        <w:t>北京晟视天下基金销售有限公司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注册地址：北京市怀柔区九渡河镇黄坎村735号03室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办公地址：北京市朝阳区朝外大街甲六号万通中心D座28层</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法定代表人：蒋煜</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联系人：殷雯</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客服电话：400-818-8866</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网址：www.shengshiview.com</w:t>
      </w:r>
    </w:p>
    <w:p w:rsidR="002D38FA" w:rsidRPr="00A74E9C" w:rsidRDefault="002D38FA" w:rsidP="002D38FA">
      <w:pPr>
        <w:spacing w:line="360" w:lineRule="auto"/>
        <w:ind w:firstLineChars="224" w:firstLine="538"/>
        <w:jc w:val="left"/>
        <w:rPr>
          <w:rFonts w:ascii="宋体" w:hAnsi="宋体" w:cs="Arial" w:hint="eastAsia"/>
          <w:kern w:val="0"/>
          <w:sz w:val="24"/>
        </w:rPr>
      </w:pPr>
      <w:r>
        <w:rPr>
          <w:rFonts w:ascii="宋体" w:hAnsi="宋体" w:cs="Arial"/>
          <w:kern w:val="0"/>
          <w:sz w:val="24"/>
        </w:rPr>
        <w:t>75</w:t>
      </w:r>
      <w:r w:rsidRPr="00A74E9C">
        <w:rPr>
          <w:rFonts w:ascii="宋体" w:hAnsi="宋体" w:cs="Arial"/>
          <w:kern w:val="0"/>
          <w:sz w:val="24"/>
        </w:rPr>
        <w:t>)</w:t>
      </w:r>
      <w:r w:rsidRPr="00A74E9C">
        <w:rPr>
          <w:rFonts w:ascii="宋体" w:hAnsi="宋体" w:cs="Arial" w:hint="eastAsia"/>
          <w:kern w:val="0"/>
          <w:sz w:val="24"/>
        </w:rPr>
        <w:t>北京新浪仓石基金销售有限公司</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注册地址：北京市海淀区东北旺西路中关村软件园二期（西扩）N-1、N-2地块新浪总部科研楼5层518室</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办公地址：北京市海淀区西北旺东路10号院西区8号楼新浪总部大厦</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法定代表人：李昭琛</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联系人：付文红</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客服电话：010-62675369</w:t>
      </w:r>
    </w:p>
    <w:p w:rsidR="002D38FA" w:rsidRPr="00A74E9C" w:rsidRDefault="002D38FA" w:rsidP="002D38FA">
      <w:pPr>
        <w:spacing w:line="360" w:lineRule="auto"/>
        <w:ind w:firstLineChars="224" w:firstLine="538"/>
        <w:jc w:val="left"/>
        <w:rPr>
          <w:rFonts w:ascii="宋体" w:hAnsi="宋体" w:cs="Arial" w:hint="eastAsia"/>
          <w:kern w:val="0"/>
          <w:sz w:val="24"/>
        </w:rPr>
      </w:pPr>
      <w:r w:rsidRPr="00A74E9C">
        <w:rPr>
          <w:rFonts w:ascii="宋体" w:hAnsi="宋体" w:cs="Arial" w:hint="eastAsia"/>
          <w:kern w:val="0"/>
          <w:sz w:val="24"/>
        </w:rPr>
        <w:t>公司网站：www.xincai.com</w:t>
      </w:r>
    </w:p>
    <w:p w:rsidR="002D38FA" w:rsidRPr="00A74E9C" w:rsidRDefault="002D38FA" w:rsidP="002D38FA">
      <w:pPr>
        <w:spacing w:line="360" w:lineRule="auto"/>
        <w:ind w:firstLineChars="224" w:firstLine="538"/>
        <w:jc w:val="left"/>
        <w:rPr>
          <w:rFonts w:ascii="宋体" w:hAnsi="宋体" w:cs="Arial"/>
          <w:sz w:val="24"/>
        </w:rPr>
      </w:pPr>
      <w:r>
        <w:rPr>
          <w:rFonts w:ascii="宋体" w:hAnsi="宋体" w:cs="Arial"/>
          <w:sz w:val="24"/>
        </w:rPr>
        <w:t>76</w:t>
      </w:r>
      <w:r w:rsidRPr="00A74E9C">
        <w:rPr>
          <w:rFonts w:ascii="宋体" w:hAnsi="宋体" w:cs="Arial"/>
          <w:sz w:val="24"/>
        </w:rPr>
        <w:t>)</w:t>
      </w:r>
      <w:r w:rsidRPr="00A74E9C">
        <w:rPr>
          <w:rFonts w:ascii="宋体" w:hAnsi="宋体" w:cs="Arial" w:hint="eastAsia"/>
          <w:sz w:val="24"/>
        </w:rPr>
        <w:t>北京植信基金销售有限公司</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注册地址:</w:t>
      </w:r>
      <w:r w:rsidRPr="00A74E9C">
        <w:rPr>
          <w:rFonts w:ascii="宋体" w:hAnsi="宋体" w:cs="Arial"/>
          <w:sz w:val="24"/>
        </w:rPr>
        <w:t xml:space="preserve"> </w:t>
      </w:r>
      <w:r w:rsidRPr="00A74E9C">
        <w:rPr>
          <w:rFonts w:ascii="宋体" w:hAnsi="宋体" w:cs="Arial" w:hint="eastAsia"/>
          <w:sz w:val="24"/>
        </w:rPr>
        <w:t>北京市密云县兴盛南路8号院2号楼106室-67</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办公地址：北京市朝阳区盛世龙源国食苑10号楼</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法定代表人：于龙</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联系人：</w:t>
      </w:r>
      <w:r w:rsidRPr="00A74E9C">
        <w:rPr>
          <w:rFonts w:ascii="宋体" w:hAnsi="宋体" w:cs="Arial"/>
          <w:sz w:val="24"/>
        </w:rPr>
        <w:t xml:space="preserve"> </w:t>
      </w:r>
      <w:r w:rsidRPr="00A74E9C">
        <w:rPr>
          <w:rFonts w:ascii="宋体" w:hAnsi="宋体" w:cs="Arial" w:hint="eastAsia"/>
          <w:sz w:val="24"/>
        </w:rPr>
        <w:t>张喆</w:t>
      </w:r>
    </w:p>
    <w:p w:rsidR="002D38FA" w:rsidRPr="00A74E9C" w:rsidRDefault="002D38FA" w:rsidP="002D38FA">
      <w:pPr>
        <w:spacing w:line="360" w:lineRule="auto"/>
        <w:ind w:firstLineChars="224" w:firstLine="538"/>
        <w:jc w:val="left"/>
        <w:rPr>
          <w:rFonts w:ascii="宋体" w:hAnsi="宋体" w:cs="Arial"/>
          <w:sz w:val="24"/>
        </w:rPr>
      </w:pPr>
      <w:r w:rsidRPr="00A74E9C">
        <w:rPr>
          <w:rFonts w:ascii="宋体" w:hAnsi="宋体" w:cs="Arial" w:hint="eastAsia"/>
          <w:sz w:val="24"/>
        </w:rPr>
        <w:t>客服电话:4006-802-123</w:t>
      </w:r>
    </w:p>
    <w:p w:rsidR="002D38FA" w:rsidRDefault="002D38FA" w:rsidP="002D38FA">
      <w:pPr>
        <w:spacing w:line="360" w:lineRule="auto"/>
        <w:ind w:firstLineChars="224" w:firstLine="538"/>
        <w:jc w:val="left"/>
        <w:rPr>
          <w:rFonts w:ascii="宋体" w:hAnsi="宋体" w:cs="Arial" w:hint="eastAsia"/>
          <w:sz w:val="24"/>
        </w:rPr>
      </w:pPr>
      <w:r w:rsidRPr="00A74E9C">
        <w:rPr>
          <w:rFonts w:ascii="宋体" w:hAnsi="宋体" w:cs="Arial" w:hint="eastAsia"/>
          <w:sz w:val="24"/>
        </w:rPr>
        <w:t>网址：</w:t>
      </w:r>
      <w:hyperlink r:id="rId25" w:history="1">
        <w:r w:rsidRPr="00065778">
          <w:rPr>
            <w:rStyle w:val="a4"/>
            <w:rFonts w:ascii="宋体" w:hAnsi="宋体" w:cs="Arial" w:hint="eastAsia"/>
            <w:sz w:val="24"/>
          </w:rPr>
          <w:t>www.zhixin-inv.com</w:t>
        </w:r>
      </w:hyperlink>
    </w:p>
    <w:p w:rsidR="002D38FA" w:rsidRPr="00D4643B" w:rsidRDefault="002D38FA" w:rsidP="002D38FA">
      <w:pPr>
        <w:spacing w:line="360" w:lineRule="auto"/>
        <w:ind w:firstLineChars="224" w:firstLine="538"/>
        <w:jc w:val="left"/>
        <w:rPr>
          <w:rFonts w:ascii="宋体" w:hAnsi="宋体" w:cs="Arial" w:hint="eastAsia"/>
          <w:sz w:val="24"/>
        </w:rPr>
      </w:pPr>
      <w:r>
        <w:rPr>
          <w:rFonts w:ascii="宋体" w:hAnsi="宋体" w:cs="Arial" w:hint="eastAsia"/>
          <w:sz w:val="24"/>
        </w:rPr>
        <w:t>77）</w:t>
      </w:r>
      <w:r w:rsidRPr="00D4643B">
        <w:rPr>
          <w:rFonts w:ascii="宋体" w:hAnsi="宋体" w:cs="Arial" w:hint="eastAsia"/>
          <w:sz w:val="24"/>
        </w:rPr>
        <w:t>嘉实财富管理有限公司</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注册地址：上海市浦东新区世纪大道 8 号上海国金中心 2 期 53 层</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12-15 单元</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办公地址： 上海市浦东新区世纪大道 8 号上海国金中心 2 期 53 层</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12-15 单元</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 xml:space="preserve">法定代表人 赵学军 </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联系人 景琪</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客服电话 400-021-8850</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网址 www.harvestwm.cn</w:t>
      </w:r>
    </w:p>
    <w:p w:rsidR="002D38FA" w:rsidRPr="00D4643B" w:rsidRDefault="002D38FA" w:rsidP="002D38FA">
      <w:pPr>
        <w:spacing w:line="360" w:lineRule="auto"/>
        <w:ind w:firstLineChars="224" w:firstLine="538"/>
        <w:jc w:val="left"/>
        <w:rPr>
          <w:rFonts w:ascii="宋体" w:hAnsi="宋体" w:cs="Arial" w:hint="eastAsia"/>
          <w:sz w:val="24"/>
        </w:rPr>
      </w:pPr>
      <w:r>
        <w:rPr>
          <w:rFonts w:ascii="宋体" w:hAnsi="宋体" w:cs="Arial" w:hint="eastAsia"/>
          <w:sz w:val="24"/>
        </w:rPr>
        <w:t>7</w:t>
      </w:r>
      <w:r w:rsidRPr="00D4643B">
        <w:rPr>
          <w:rFonts w:ascii="宋体" w:hAnsi="宋体" w:cs="Arial" w:hint="eastAsia"/>
          <w:sz w:val="24"/>
        </w:rPr>
        <w:t>8）中信期货有限公司</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注册地址： 深圳市福田区中心三路 8 号卓越时代广场（二期）北座 13 层 1301-1305室、14 层</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办公地址：深圳市福田区中心三路 8 号卓越时代广场（二期）北座 13 层 1301-1305 室、14 层</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法定代表人：张皓</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联系人：洪诚</w:t>
      </w:r>
    </w:p>
    <w:p w:rsidR="002D38FA" w:rsidRPr="00D4643B"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客服电话： 0755-23953913</w:t>
      </w:r>
    </w:p>
    <w:p w:rsidR="002D38FA"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 xml:space="preserve">网址： </w:t>
      </w:r>
      <w:hyperlink r:id="rId26" w:history="1">
        <w:r w:rsidRPr="00065778">
          <w:rPr>
            <w:rStyle w:val="a4"/>
            <w:rFonts w:ascii="宋体" w:hAnsi="宋体" w:cs="Arial" w:hint="eastAsia"/>
            <w:sz w:val="24"/>
          </w:rPr>
          <w:t>http://www.citicsf.com/</w:t>
        </w:r>
      </w:hyperlink>
    </w:p>
    <w:p w:rsidR="002D38FA" w:rsidRPr="00D4643B" w:rsidRDefault="002D38FA" w:rsidP="002D38FA">
      <w:pPr>
        <w:spacing w:line="360" w:lineRule="auto"/>
        <w:ind w:firstLineChars="224" w:firstLine="538"/>
        <w:jc w:val="left"/>
        <w:rPr>
          <w:rFonts w:ascii="宋体" w:hAnsi="宋体" w:cs="Arial"/>
          <w:sz w:val="24"/>
        </w:rPr>
      </w:pPr>
      <w:r>
        <w:rPr>
          <w:rFonts w:ascii="宋体" w:hAnsi="宋体" w:cs="Arial" w:hint="eastAsia"/>
          <w:sz w:val="24"/>
        </w:rPr>
        <w:t>79）</w:t>
      </w:r>
      <w:r w:rsidRPr="00D4643B">
        <w:rPr>
          <w:rFonts w:ascii="宋体" w:hAnsi="宋体" w:cs="Arial" w:hint="eastAsia"/>
          <w:sz w:val="24"/>
        </w:rPr>
        <w:t>大连网金基金销售有限公司</w:t>
      </w:r>
    </w:p>
    <w:p w:rsidR="002D38FA" w:rsidRPr="00D4643B" w:rsidRDefault="002D38FA" w:rsidP="002D38FA">
      <w:pPr>
        <w:spacing w:line="360" w:lineRule="auto"/>
        <w:ind w:firstLineChars="224" w:firstLine="538"/>
        <w:jc w:val="left"/>
        <w:rPr>
          <w:rFonts w:ascii="宋体" w:hAnsi="宋体" w:cs="Arial"/>
          <w:sz w:val="24"/>
        </w:rPr>
      </w:pPr>
      <w:r w:rsidRPr="00D4643B">
        <w:rPr>
          <w:rFonts w:ascii="宋体" w:hAnsi="宋体" w:cs="Arial" w:hint="eastAsia"/>
          <w:sz w:val="24"/>
        </w:rPr>
        <w:t>注册地址：大连市沙河口区体坛路22号诺德大厦2楼</w:t>
      </w:r>
    </w:p>
    <w:p w:rsidR="002D38FA" w:rsidRPr="00D4643B" w:rsidRDefault="002D38FA" w:rsidP="002D38FA">
      <w:pPr>
        <w:spacing w:line="360" w:lineRule="auto"/>
        <w:ind w:firstLineChars="224" w:firstLine="538"/>
        <w:jc w:val="left"/>
        <w:rPr>
          <w:rFonts w:ascii="宋体" w:hAnsi="宋体" w:cs="Arial"/>
          <w:sz w:val="24"/>
        </w:rPr>
      </w:pPr>
      <w:r w:rsidRPr="00D4643B">
        <w:rPr>
          <w:rFonts w:ascii="宋体" w:hAnsi="宋体" w:cs="Arial" w:hint="eastAsia"/>
          <w:sz w:val="24"/>
        </w:rPr>
        <w:t>办公地址：大连市沙河口区体坛路22号诺德大厦2楼</w:t>
      </w:r>
    </w:p>
    <w:p w:rsidR="002D38FA" w:rsidRPr="00D4643B" w:rsidRDefault="002D38FA" w:rsidP="002D38FA">
      <w:pPr>
        <w:spacing w:line="360" w:lineRule="auto"/>
        <w:ind w:firstLineChars="224" w:firstLine="538"/>
        <w:jc w:val="left"/>
        <w:rPr>
          <w:rFonts w:ascii="宋体" w:hAnsi="宋体" w:cs="Arial"/>
          <w:sz w:val="24"/>
        </w:rPr>
      </w:pPr>
      <w:r w:rsidRPr="00D4643B">
        <w:rPr>
          <w:rFonts w:ascii="宋体" w:hAnsi="宋体" w:cs="Arial" w:hint="eastAsia"/>
          <w:sz w:val="24"/>
        </w:rPr>
        <w:t>法定代表人：樊怀东</w:t>
      </w:r>
    </w:p>
    <w:p w:rsidR="002D38FA" w:rsidRPr="00D4643B" w:rsidRDefault="002D38FA" w:rsidP="002D38FA">
      <w:pPr>
        <w:spacing w:line="360" w:lineRule="auto"/>
        <w:ind w:firstLineChars="224" w:firstLine="538"/>
        <w:jc w:val="left"/>
        <w:rPr>
          <w:rFonts w:ascii="宋体" w:hAnsi="宋体" w:cs="Arial"/>
          <w:sz w:val="24"/>
        </w:rPr>
      </w:pPr>
      <w:r w:rsidRPr="00D4643B">
        <w:rPr>
          <w:rFonts w:ascii="宋体" w:hAnsi="宋体" w:cs="Arial" w:hint="eastAsia"/>
          <w:sz w:val="24"/>
        </w:rPr>
        <w:t>联系人：辛志辉</w:t>
      </w:r>
    </w:p>
    <w:p w:rsidR="002D38FA" w:rsidRPr="00D4643B" w:rsidRDefault="002D38FA" w:rsidP="002D38FA">
      <w:pPr>
        <w:spacing w:line="360" w:lineRule="auto"/>
        <w:ind w:firstLineChars="224" w:firstLine="538"/>
        <w:jc w:val="left"/>
        <w:rPr>
          <w:rFonts w:ascii="宋体" w:hAnsi="宋体" w:cs="Arial"/>
          <w:sz w:val="24"/>
        </w:rPr>
      </w:pPr>
      <w:r w:rsidRPr="00D4643B">
        <w:rPr>
          <w:rFonts w:ascii="宋体" w:hAnsi="宋体" w:cs="Arial" w:hint="eastAsia"/>
          <w:sz w:val="24"/>
        </w:rPr>
        <w:t>客服电话：4000899100</w:t>
      </w:r>
    </w:p>
    <w:p w:rsidR="002D38FA" w:rsidRDefault="002D38FA" w:rsidP="002D38FA">
      <w:pPr>
        <w:spacing w:line="360" w:lineRule="auto"/>
        <w:ind w:firstLineChars="224" w:firstLine="538"/>
        <w:jc w:val="left"/>
        <w:rPr>
          <w:rFonts w:ascii="宋体" w:hAnsi="宋体" w:cs="Arial" w:hint="eastAsia"/>
          <w:sz w:val="24"/>
        </w:rPr>
      </w:pPr>
      <w:r w:rsidRPr="00D4643B">
        <w:rPr>
          <w:rFonts w:ascii="宋体" w:hAnsi="宋体" w:cs="Arial" w:hint="eastAsia"/>
          <w:sz w:val="24"/>
        </w:rPr>
        <w:t>公司网址：</w:t>
      </w:r>
      <w:hyperlink r:id="rId27" w:history="1">
        <w:r w:rsidRPr="00D4643B">
          <w:rPr>
            <w:rStyle w:val="a4"/>
            <w:rFonts w:ascii="宋体" w:hAnsi="宋体" w:cs="Arial" w:hint="eastAsia"/>
            <w:sz w:val="24"/>
          </w:rPr>
          <w:t>http://www.yibaijin.com</w:t>
        </w:r>
      </w:hyperlink>
    </w:p>
    <w:p w:rsidR="00424021" w:rsidRPr="00DF32BD" w:rsidRDefault="00424021" w:rsidP="00424021">
      <w:pPr>
        <w:spacing w:line="360" w:lineRule="auto"/>
        <w:ind w:firstLineChars="200" w:firstLine="480"/>
        <w:rPr>
          <w:rFonts w:cs="Arial"/>
          <w:bCs/>
          <w:sz w:val="24"/>
        </w:rPr>
      </w:pPr>
      <w:r>
        <w:rPr>
          <w:rFonts w:ascii="宋体" w:hAnsi="宋体" w:cs="Arial" w:hint="eastAsia"/>
          <w:sz w:val="24"/>
        </w:rPr>
        <w:t>80）</w:t>
      </w:r>
      <w:r w:rsidRPr="00DF32BD">
        <w:rPr>
          <w:rFonts w:cs="Arial" w:hint="eastAsia"/>
          <w:bCs/>
          <w:sz w:val="24"/>
        </w:rPr>
        <w:t>大泰金石基金销售有限公司</w:t>
      </w:r>
    </w:p>
    <w:p w:rsidR="00424021" w:rsidRPr="008E03E1" w:rsidRDefault="00424021" w:rsidP="00424021">
      <w:pPr>
        <w:tabs>
          <w:tab w:val="left" w:pos="5580"/>
        </w:tabs>
        <w:spacing w:line="360" w:lineRule="auto"/>
        <w:ind w:firstLineChars="200" w:firstLine="480"/>
        <w:rPr>
          <w:rFonts w:ascii="宋体" w:hAnsi="宋体" w:cs="Arial" w:hint="eastAsia"/>
          <w:sz w:val="24"/>
        </w:rPr>
      </w:pPr>
      <w:r>
        <w:rPr>
          <w:rFonts w:ascii="宋体" w:hAnsi="宋体" w:cs="Arial" w:hint="eastAsia"/>
          <w:sz w:val="24"/>
        </w:rPr>
        <w:t>住所：</w:t>
      </w:r>
      <w:r w:rsidRPr="00FE0324">
        <w:rPr>
          <w:rFonts w:ascii="宋体" w:hAnsi="宋体" w:cs="Arial" w:hint="eastAsia"/>
          <w:sz w:val="24"/>
        </w:rPr>
        <w:t>南京市建邺区江东中路102号708室</w:t>
      </w:r>
      <w:r>
        <w:rPr>
          <w:rFonts w:ascii="宋体" w:hAnsi="宋体" w:cs="Arial"/>
          <w:sz w:val="24"/>
        </w:rPr>
        <w:tab/>
      </w:r>
    </w:p>
    <w:p w:rsidR="00424021" w:rsidRPr="00DF32BD" w:rsidRDefault="00424021" w:rsidP="00424021">
      <w:pPr>
        <w:spacing w:line="360" w:lineRule="auto"/>
        <w:ind w:firstLineChars="200" w:firstLine="480"/>
        <w:rPr>
          <w:rFonts w:cs="Arial"/>
          <w:sz w:val="24"/>
        </w:rPr>
      </w:pPr>
      <w:r w:rsidRPr="008E03E1">
        <w:rPr>
          <w:rFonts w:ascii="宋体" w:hAnsi="宋体" w:cs="Arial" w:hint="eastAsia"/>
          <w:sz w:val="24"/>
        </w:rPr>
        <w:t>法定代表人</w:t>
      </w:r>
      <w:r w:rsidRPr="003B22D9">
        <w:rPr>
          <w:rFonts w:ascii="宋体" w:hAnsi="宋体" w:cs="Arial" w:hint="eastAsia"/>
          <w:sz w:val="24"/>
        </w:rPr>
        <w:t>:</w:t>
      </w:r>
      <w:r w:rsidRPr="00FE0324">
        <w:rPr>
          <w:rFonts w:hint="eastAsia"/>
        </w:rPr>
        <w:t xml:space="preserve"> </w:t>
      </w:r>
      <w:r w:rsidRPr="00FE0324">
        <w:rPr>
          <w:rFonts w:ascii="宋体" w:hAnsi="宋体" w:cs="Arial" w:hint="eastAsia"/>
          <w:sz w:val="24"/>
        </w:rPr>
        <w:t>姚杨</w:t>
      </w:r>
    </w:p>
    <w:p w:rsidR="00424021" w:rsidRPr="00DF32BD" w:rsidRDefault="00424021" w:rsidP="00424021">
      <w:pPr>
        <w:spacing w:line="360" w:lineRule="auto"/>
        <w:ind w:firstLineChars="200" w:firstLine="480"/>
        <w:rPr>
          <w:rFonts w:cs="Arial"/>
          <w:sz w:val="24"/>
        </w:rPr>
      </w:pPr>
      <w:r w:rsidRPr="00DF32BD">
        <w:rPr>
          <w:rFonts w:cs="Arial" w:hint="eastAsia"/>
          <w:sz w:val="24"/>
        </w:rPr>
        <w:t>客服</w:t>
      </w:r>
      <w:r>
        <w:rPr>
          <w:rFonts w:cs="Arial" w:hint="eastAsia"/>
          <w:sz w:val="24"/>
        </w:rPr>
        <w:t>电话</w:t>
      </w:r>
      <w:r w:rsidRPr="00DF32BD">
        <w:rPr>
          <w:rFonts w:cs="Arial" w:hint="eastAsia"/>
          <w:sz w:val="24"/>
        </w:rPr>
        <w:t>:400-928-2266</w:t>
      </w:r>
    </w:p>
    <w:p w:rsidR="00424021" w:rsidRPr="00424021" w:rsidRDefault="00424021" w:rsidP="00424021">
      <w:pPr>
        <w:spacing w:line="360" w:lineRule="auto"/>
        <w:ind w:firstLineChars="200" w:firstLine="480"/>
        <w:rPr>
          <w:rFonts w:cs="Arial" w:hint="eastAsia"/>
          <w:sz w:val="24"/>
        </w:rPr>
      </w:pPr>
      <w:r w:rsidRPr="00DF32BD">
        <w:rPr>
          <w:rFonts w:cs="Arial" w:hint="eastAsia"/>
          <w:sz w:val="24"/>
        </w:rPr>
        <w:t>公司网址</w:t>
      </w:r>
      <w:r w:rsidRPr="00DF32BD">
        <w:rPr>
          <w:rFonts w:cs="Arial" w:hint="eastAsia"/>
          <w:sz w:val="24"/>
        </w:rPr>
        <w:t xml:space="preserve">: </w:t>
      </w:r>
      <w:hyperlink r:id="rId28" w:history="1">
        <w:r w:rsidRPr="00DF32BD">
          <w:rPr>
            <w:rStyle w:val="a4"/>
            <w:rFonts w:cs="Arial" w:hint="eastAsia"/>
            <w:sz w:val="24"/>
          </w:rPr>
          <w:t>www.dtfunds.com</w:t>
        </w:r>
      </w:hyperlink>
    </w:p>
    <w:p w:rsidR="00504F44" w:rsidRPr="00504F44" w:rsidRDefault="00504F44" w:rsidP="00504F44">
      <w:pPr>
        <w:spacing w:line="360" w:lineRule="auto"/>
        <w:ind w:firstLineChars="224" w:firstLine="538"/>
        <w:rPr>
          <w:rFonts w:ascii="宋体" w:hAnsi="宋体" w:hint="eastAsia"/>
          <w:sz w:val="24"/>
        </w:rPr>
      </w:pPr>
      <w:r w:rsidRPr="00504F44">
        <w:rPr>
          <w:rFonts w:ascii="宋体" w:hAnsi="宋体" w:hint="eastAsia"/>
          <w:sz w:val="24"/>
        </w:rPr>
        <w:t>本基金B类份额的销售机构：</w:t>
      </w:r>
    </w:p>
    <w:p w:rsidR="00504F44" w:rsidRPr="00504F44" w:rsidRDefault="00504F44" w:rsidP="00504F44">
      <w:pPr>
        <w:spacing w:line="360" w:lineRule="auto"/>
        <w:ind w:firstLineChars="224" w:firstLine="538"/>
        <w:rPr>
          <w:rFonts w:ascii="宋体" w:hAnsi="宋体" w:hint="eastAsia"/>
          <w:sz w:val="24"/>
        </w:rPr>
      </w:pPr>
      <w:r w:rsidRPr="00504F44">
        <w:rPr>
          <w:rFonts w:ascii="宋体" w:hAnsi="宋体" w:hint="eastAsia"/>
          <w:sz w:val="24"/>
        </w:rPr>
        <w:t>1）天相投资顾问有限公司</w:t>
      </w:r>
    </w:p>
    <w:p w:rsidR="00504F44" w:rsidRPr="00504F44" w:rsidRDefault="00504F44" w:rsidP="00504F44">
      <w:pPr>
        <w:spacing w:line="360" w:lineRule="auto"/>
        <w:ind w:firstLineChars="224" w:firstLine="538"/>
        <w:rPr>
          <w:rFonts w:ascii="宋体" w:hAnsi="宋体" w:hint="eastAsia"/>
          <w:sz w:val="24"/>
        </w:rPr>
      </w:pPr>
      <w:r w:rsidRPr="00504F44">
        <w:rPr>
          <w:rFonts w:ascii="宋体" w:hAnsi="宋体" w:hint="eastAsia"/>
          <w:sz w:val="24"/>
        </w:rPr>
        <w:t>注册地址：北京市西城区金融街19号富凯大厦B座701</w:t>
      </w:r>
    </w:p>
    <w:p w:rsidR="00504F44" w:rsidRPr="00504F44" w:rsidRDefault="00504F44" w:rsidP="00504F44">
      <w:pPr>
        <w:spacing w:line="360" w:lineRule="auto"/>
        <w:ind w:firstLineChars="224" w:firstLine="538"/>
        <w:rPr>
          <w:rFonts w:ascii="宋体" w:hAnsi="宋体" w:hint="eastAsia"/>
          <w:sz w:val="24"/>
        </w:rPr>
      </w:pPr>
      <w:r w:rsidRPr="00504F44">
        <w:rPr>
          <w:rFonts w:ascii="宋体" w:hAnsi="宋体" w:hint="eastAsia"/>
          <w:sz w:val="24"/>
        </w:rPr>
        <w:t>办公地址：北京市西城区新街口外大街28号C座505（100088）</w:t>
      </w:r>
    </w:p>
    <w:p w:rsidR="00504F44" w:rsidRPr="00504F44" w:rsidRDefault="00504F44" w:rsidP="00504F44">
      <w:pPr>
        <w:spacing w:line="360" w:lineRule="auto"/>
        <w:ind w:firstLineChars="224" w:firstLine="538"/>
        <w:rPr>
          <w:rFonts w:ascii="宋体" w:hAnsi="宋体" w:hint="eastAsia"/>
          <w:sz w:val="24"/>
        </w:rPr>
      </w:pPr>
      <w:r w:rsidRPr="00504F44">
        <w:rPr>
          <w:rFonts w:ascii="宋体" w:hAnsi="宋体" w:hint="eastAsia"/>
          <w:sz w:val="24"/>
        </w:rPr>
        <w:t>法定代表人：林义相</w:t>
      </w:r>
    </w:p>
    <w:p w:rsidR="00504F44" w:rsidRPr="00504F44" w:rsidRDefault="00504F44" w:rsidP="00504F44">
      <w:pPr>
        <w:spacing w:line="360" w:lineRule="auto"/>
        <w:ind w:firstLineChars="224" w:firstLine="538"/>
        <w:rPr>
          <w:rFonts w:ascii="宋体" w:hAnsi="宋体" w:hint="eastAsia"/>
          <w:sz w:val="24"/>
        </w:rPr>
      </w:pPr>
      <w:r w:rsidRPr="00504F44">
        <w:rPr>
          <w:rFonts w:ascii="宋体" w:hAnsi="宋体" w:hint="eastAsia"/>
          <w:sz w:val="24"/>
        </w:rPr>
        <w:t>联系人：谭磊（13810167663）</w:t>
      </w:r>
    </w:p>
    <w:p w:rsidR="00504F44" w:rsidRPr="00504F44" w:rsidRDefault="00504F44" w:rsidP="00504F44">
      <w:pPr>
        <w:spacing w:line="360" w:lineRule="auto"/>
        <w:ind w:firstLineChars="224" w:firstLine="538"/>
        <w:rPr>
          <w:rFonts w:ascii="宋体" w:hAnsi="宋体" w:hint="eastAsia"/>
          <w:sz w:val="24"/>
        </w:rPr>
      </w:pPr>
      <w:r w:rsidRPr="00504F44">
        <w:rPr>
          <w:rFonts w:ascii="宋体" w:hAnsi="宋体" w:hint="eastAsia"/>
          <w:sz w:val="24"/>
        </w:rPr>
        <w:t>客服电话：010-66045555</w:t>
      </w:r>
    </w:p>
    <w:p w:rsidR="00504F44" w:rsidRPr="00504F44" w:rsidRDefault="00504F44" w:rsidP="00504F44">
      <w:pPr>
        <w:spacing w:line="360" w:lineRule="auto"/>
        <w:ind w:firstLineChars="224" w:firstLine="538"/>
        <w:rPr>
          <w:rFonts w:ascii="宋体" w:hAnsi="宋体" w:hint="eastAsia"/>
          <w:sz w:val="24"/>
        </w:rPr>
      </w:pPr>
      <w:r w:rsidRPr="00504F44">
        <w:rPr>
          <w:rFonts w:ascii="宋体" w:hAnsi="宋体" w:hint="eastAsia"/>
          <w:sz w:val="24"/>
        </w:rPr>
        <w:t>公司网站：http://www.txsec.com/</w:t>
      </w:r>
    </w:p>
    <w:p w:rsidR="00504F44" w:rsidRDefault="00504F44" w:rsidP="00504F44">
      <w:pPr>
        <w:spacing w:line="360" w:lineRule="auto"/>
        <w:ind w:firstLineChars="224" w:firstLine="538"/>
        <w:rPr>
          <w:rFonts w:ascii="宋体" w:hAnsi="宋体"/>
          <w:sz w:val="24"/>
        </w:rPr>
      </w:pPr>
      <w:r w:rsidRPr="00504F44">
        <w:rPr>
          <w:rFonts w:ascii="宋体" w:hAnsi="宋体" w:hint="eastAsia"/>
          <w:sz w:val="24"/>
        </w:rPr>
        <w:t>基金管理人可根据有关法律、法规的要求，选择其他符合要求的机构代理销售本基金，并在基金管理人网站公示。</w:t>
      </w:r>
    </w:p>
    <w:p w:rsidR="00954537" w:rsidRPr="00014D8D" w:rsidRDefault="00954537" w:rsidP="00504F44">
      <w:pPr>
        <w:spacing w:line="360" w:lineRule="auto"/>
        <w:ind w:firstLineChars="224" w:firstLine="538"/>
        <w:rPr>
          <w:rFonts w:ascii="宋体" w:hAnsi="宋体" w:cs="Arial" w:hint="eastAsia"/>
          <w:kern w:val="0"/>
          <w:sz w:val="24"/>
        </w:rPr>
      </w:pPr>
      <w:r w:rsidRPr="00014D8D">
        <w:rPr>
          <w:rFonts w:ascii="宋体" w:hAnsi="宋体"/>
          <w:sz w:val="24"/>
        </w:rPr>
        <w:t>基金管理人可根据有关法律</w:t>
      </w:r>
      <w:r w:rsidRPr="00014D8D">
        <w:rPr>
          <w:rFonts w:ascii="宋体" w:hAnsi="宋体" w:hint="eastAsia"/>
          <w:sz w:val="24"/>
        </w:rPr>
        <w:t>、</w:t>
      </w:r>
      <w:r w:rsidRPr="00014D8D">
        <w:rPr>
          <w:rFonts w:ascii="宋体" w:hAnsi="宋体"/>
          <w:sz w:val="24"/>
        </w:rPr>
        <w:t>法规的要求，选择其他符合要求的机构代理销售本基金，并</w:t>
      </w:r>
      <w:r w:rsidR="008D770B">
        <w:rPr>
          <w:rFonts w:ascii="宋体" w:hAnsi="宋体" w:hint="eastAsia"/>
          <w:sz w:val="24"/>
        </w:rPr>
        <w:t>在</w:t>
      </w:r>
      <w:r w:rsidR="008D770B">
        <w:rPr>
          <w:rFonts w:ascii="宋体" w:hAnsi="宋体"/>
          <w:sz w:val="24"/>
        </w:rPr>
        <w:t>基金管理人网站公示</w:t>
      </w:r>
      <w:r w:rsidRPr="00014D8D">
        <w:rPr>
          <w:rFonts w:ascii="宋体" w:hAnsi="宋体"/>
          <w:sz w:val="24"/>
        </w:rPr>
        <w:t>。</w:t>
      </w:r>
    </w:p>
    <w:p w:rsidR="00954537" w:rsidRPr="00014D8D" w:rsidRDefault="00954537" w:rsidP="00A206AB">
      <w:pPr>
        <w:spacing w:line="360" w:lineRule="auto"/>
        <w:ind w:firstLineChars="224" w:firstLine="538"/>
        <w:rPr>
          <w:rFonts w:ascii="宋体" w:hAnsi="宋体" w:cs="Arial" w:hint="eastAsia"/>
          <w:kern w:val="0"/>
          <w:sz w:val="24"/>
        </w:rPr>
      </w:pPr>
      <w:r w:rsidRPr="00014D8D">
        <w:rPr>
          <w:rFonts w:ascii="宋体" w:hAnsi="宋体" w:cs="Arial" w:hint="eastAsia"/>
          <w:kern w:val="0"/>
          <w:sz w:val="24"/>
        </w:rPr>
        <w:t>2、场内</w:t>
      </w:r>
      <w:r w:rsidR="00C353AD">
        <w:rPr>
          <w:rFonts w:ascii="宋体" w:hAnsi="宋体" w:cs="Arial" w:hint="eastAsia"/>
          <w:kern w:val="0"/>
          <w:sz w:val="24"/>
        </w:rPr>
        <w:t>销</w:t>
      </w:r>
      <w:r w:rsidR="00C353AD" w:rsidRPr="00014D8D">
        <w:rPr>
          <w:rFonts w:ascii="宋体" w:hAnsi="宋体" w:cs="Arial" w:hint="eastAsia"/>
          <w:kern w:val="0"/>
          <w:sz w:val="24"/>
        </w:rPr>
        <w:t>售</w:t>
      </w:r>
      <w:r w:rsidRPr="00014D8D">
        <w:rPr>
          <w:rFonts w:ascii="宋体" w:hAnsi="宋体" w:cs="Arial" w:hint="eastAsia"/>
          <w:kern w:val="0"/>
          <w:sz w:val="24"/>
        </w:rPr>
        <w:t>机构</w:t>
      </w:r>
    </w:p>
    <w:p w:rsidR="00954537" w:rsidRPr="00014D8D" w:rsidRDefault="00954537" w:rsidP="00A206AB">
      <w:pPr>
        <w:spacing w:line="360" w:lineRule="auto"/>
        <w:ind w:firstLineChars="224" w:firstLine="538"/>
        <w:rPr>
          <w:rFonts w:ascii="宋体" w:hAnsi="宋体" w:cs="Arial" w:hint="eastAsia"/>
          <w:kern w:val="0"/>
          <w:sz w:val="24"/>
        </w:rPr>
      </w:pPr>
      <w:r w:rsidRPr="00014D8D">
        <w:rPr>
          <w:rFonts w:ascii="宋体" w:hAnsi="宋体" w:cs="Arial" w:hint="eastAsia"/>
          <w:kern w:val="0"/>
          <w:sz w:val="24"/>
        </w:rPr>
        <w:t>通过上海证券交易所（以下简称“上证所”）基金销售系统办理相关业务的上证所会员单位（具体名单见上证所网站）。</w:t>
      </w:r>
    </w:p>
    <w:p w:rsidR="00954537" w:rsidRPr="00014D8D" w:rsidRDefault="00954537" w:rsidP="00A206AB">
      <w:pPr>
        <w:spacing w:line="360" w:lineRule="auto"/>
        <w:ind w:firstLineChars="224" w:firstLine="540"/>
        <w:rPr>
          <w:rFonts w:ascii="宋体" w:hAnsi="宋体" w:cs="Arial" w:hint="eastAsia"/>
          <w:b/>
          <w:kern w:val="0"/>
          <w:sz w:val="24"/>
        </w:rPr>
      </w:pPr>
      <w:r w:rsidRPr="00014D8D">
        <w:rPr>
          <w:rFonts w:ascii="宋体" w:hAnsi="宋体" w:cs="Arial" w:hint="eastAsia"/>
          <w:b/>
          <w:kern w:val="0"/>
          <w:sz w:val="24"/>
        </w:rPr>
        <w:t>（二）注册登记机构</w:t>
      </w:r>
    </w:p>
    <w:p w:rsidR="00954537" w:rsidRPr="00014D8D" w:rsidRDefault="00954537">
      <w:pPr>
        <w:spacing w:line="360" w:lineRule="auto"/>
        <w:ind w:firstLineChars="200" w:firstLine="480"/>
        <w:rPr>
          <w:rFonts w:ascii="ˎ̥" w:hAnsi="ˎ̥" w:hint="eastAsia"/>
          <w:sz w:val="24"/>
        </w:rPr>
      </w:pPr>
      <w:r w:rsidRPr="00014D8D">
        <w:rPr>
          <w:rFonts w:ascii="ˎ̥" w:hAnsi="ˎ̥" w:hint="eastAsia"/>
          <w:sz w:val="24"/>
        </w:rPr>
        <w:t>中国证券登记结算有限责任公司</w:t>
      </w:r>
    </w:p>
    <w:p w:rsidR="00954537" w:rsidRPr="00014D8D" w:rsidRDefault="00954537">
      <w:pPr>
        <w:spacing w:line="360" w:lineRule="auto"/>
        <w:ind w:firstLineChars="200" w:firstLine="480"/>
        <w:rPr>
          <w:rFonts w:ascii="ˎ̥" w:hAnsi="ˎ̥" w:hint="eastAsia"/>
          <w:sz w:val="24"/>
        </w:rPr>
      </w:pPr>
      <w:r w:rsidRPr="00014D8D">
        <w:rPr>
          <w:rFonts w:ascii="ˎ̥" w:hAnsi="ˎ̥" w:hint="eastAsia"/>
          <w:sz w:val="24"/>
        </w:rPr>
        <w:t>住所</w:t>
      </w:r>
      <w:r w:rsidRPr="00014D8D">
        <w:rPr>
          <w:rFonts w:ascii="ˎ̥" w:hAnsi="ˎ̥"/>
          <w:sz w:val="24"/>
        </w:rPr>
        <w:t>：北京市西城区太平桥大街</w:t>
      </w:r>
      <w:r w:rsidRPr="00014D8D">
        <w:rPr>
          <w:rFonts w:ascii="ˎ̥" w:hAnsi="ˎ̥"/>
          <w:sz w:val="24"/>
        </w:rPr>
        <w:t>17</w:t>
      </w:r>
      <w:r w:rsidRPr="00014D8D">
        <w:rPr>
          <w:rFonts w:ascii="ˎ̥" w:hAnsi="ˎ̥"/>
          <w:sz w:val="24"/>
        </w:rPr>
        <w:t>号</w:t>
      </w:r>
    </w:p>
    <w:p w:rsidR="00954537" w:rsidRPr="00014D8D" w:rsidRDefault="00954537">
      <w:pPr>
        <w:spacing w:line="360" w:lineRule="auto"/>
        <w:ind w:firstLineChars="200" w:firstLine="480"/>
        <w:rPr>
          <w:rFonts w:ascii="ˎ̥" w:hAnsi="ˎ̥" w:hint="eastAsia"/>
          <w:sz w:val="24"/>
        </w:rPr>
      </w:pPr>
      <w:r w:rsidRPr="00014D8D">
        <w:rPr>
          <w:rFonts w:ascii="ˎ̥" w:hAnsi="ˎ̥" w:hint="eastAsia"/>
          <w:sz w:val="24"/>
        </w:rPr>
        <w:t>办公地址：</w:t>
      </w:r>
      <w:r w:rsidRPr="00014D8D">
        <w:rPr>
          <w:rFonts w:ascii="ˎ̥" w:hAnsi="ˎ̥"/>
          <w:sz w:val="24"/>
        </w:rPr>
        <w:t>北京市西城区太平桥大街</w:t>
      </w:r>
      <w:r w:rsidRPr="00014D8D">
        <w:rPr>
          <w:rFonts w:ascii="ˎ̥" w:hAnsi="ˎ̥"/>
          <w:sz w:val="24"/>
        </w:rPr>
        <w:t>17</w:t>
      </w:r>
      <w:r w:rsidRPr="00014D8D">
        <w:rPr>
          <w:rFonts w:ascii="ˎ̥" w:hAnsi="ˎ̥"/>
          <w:sz w:val="24"/>
        </w:rPr>
        <w:t>号</w:t>
      </w:r>
    </w:p>
    <w:p w:rsidR="00954537" w:rsidRPr="00014D8D" w:rsidRDefault="00954537">
      <w:pPr>
        <w:spacing w:line="360" w:lineRule="auto"/>
        <w:ind w:firstLineChars="200" w:firstLine="480"/>
        <w:rPr>
          <w:rFonts w:ascii="ˎ̥" w:hAnsi="ˎ̥" w:hint="eastAsia"/>
          <w:sz w:val="24"/>
        </w:rPr>
      </w:pPr>
      <w:r w:rsidRPr="00014D8D">
        <w:rPr>
          <w:rFonts w:ascii="ˎ̥" w:hAnsi="ˎ̥"/>
          <w:sz w:val="24"/>
        </w:rPr>
        <w:t>法定代表人：周明</w:t>
      </w:r>
    </w:p>
    <w:p w:rsidR="00954537" w:rsidRPr="00014D8D" w:rsidRDefault="00954537">
      <w:pPr>
        <w:spacing w:line="360" w:lineRule="auto"/>
        <w:ind w:firstLineChars="200" w:firstLine="480"/>
        <w:rPr>
          <w:rFonts w:ascii="ˎ̥" w:hAnsi="ˎ̥" w:hint="eastAsia"/>
          <w:sz w:val="24"/>
        </w:rPr>
      </w:pPr>
      <w:r w:rsidRPr="00014D8D">
        <w:rPr>
          <w:rFonts w:ascii="ˎ̥" w:hAnsi="ˎ̥"/>
          <w:sz w:val="24"/>
        </w:rPr>
        <w:t>电话：</w:t>
      </w:r>
      <w:r w:rsidRPr="00014D8D">
        <w:rPr>
          <w:rFonts w:ascii="ˎ̥" w:hAnsi="ˎ̥" w:hint="eastAsia"/>
          <w:sz w:val="24"/>
        </w:rPr>
        <w:t>010</w:t>
      </w:r>
      <w:r w:rsidRPr="00014D8D">
        <w:rPr>
          <w:rFonts w:ascii="ˎ̥" w:hAnsi="ˎ̥" w:hint="eastAsia"/>
          <w:sz w:val="24"/>
        </w:rPr>
        <w:t>－</w:t>
      </w:r>
      <w:r w:rsidRPr="00014D8D">
        <w:rPr>
          <w:rFonts w:ascii="ˎ̥" w:hAnsi="ˎ̥"/>
          <w:sz w:val="24"/>
        </w:rPr>
        <w:t>5</w:t>
      </w:r>
      <w:r w:rsidRPr="00014D8D">
        <w:rPr>
          <w:rFonts w:ascii="ˎ̥" w:hAnsi="ˎ̥" w:hint="eastAsia"/>
          <w:sz w:val="24"/>
        </w:rPr>
        <w:t>937</w:t>
      </w:r>
      <w:r w:rsidRPr="00014D8D">
        <w:rPr>
          <w:rFonts w:ascii="ˎ̥" w:hAnsi="ˎ̥"/>
          <w:sz w:val="24"/>
        </w:rPr>
        <w:t>8839</w:t>
      </w:r>
    </w:p>
    <w:p w:rsidR="00954537" w:rsidRPr="00014D8D" w:rsidRDefault="00954537">
      <w:pPr>
        <w:spacing w:line="360" w:lineRule="auto"/>
        <w:ind w:firstLineChars="200" w:firstLine="480"/>
        <w:rPr>
          <w:rFonts w:ascii="ˎ̥" w:hAnsi="ˎ̥" w:hint="eastAsia"/>
          <w:sz w:val="24"/>
        </w:rPr>
      </w:pPr>
      <w:r w:rsidRPr="00014D8D">
        <w:rPr>
          <w:rFonts w:ascii="ˎ̥" w:hAnsi="ˎ̥"/>
          <w:sz w:val="24"/>
        </w:rPr>
        <w:t>传真：</w:t>
      </w:r>
      <w:r w:rsidRPr="00014D8D">
        <w:rPr>
          <w:rFonts w:ascii="ˎ̥" w:hAnsi="ˎ̥" w:hint="eastAsia"/>
          <w:sz w:val="24"/>
        </w:rPr>
        <w:t>010</w:t>
      </w:r>
      <w:r w:rsidRPr="00014D8D">
        <w:rPr>
          <w:rFonts w:ascii="ˎ̥" w:hAnsi="ˎ̥" w:hint="eastAsia"/>
          <w:sz w:val="24"/>
        </w:rPr>
        <w:t>－</w:t>
      </w:r>
      <w:r w:rsidRPr="00014D8D">
        <w:rPr>
          <w:rFonts w:ascii="ˎ̥" w:hAnsi="ˎ̥" w:hint="eastAsia"/>
          <w:sz w:val="24"/>
        </w:rPr>
        <w:t>59378907</w:t>
      </w:r>
    </w:p>
    <w:p w:rsidR="00954537" w:rsidRPr="00014D8D" w:rsidRDefault="00954537">
      <w:pPr>
        <w:spacing w:line="360" w:lineRule="auto"/>
        <w:ind w:firstLineChars="200" w:firstLine="480"/>
        <w:rPr>
          <w:rFonts w:ascii="宋体" w:hAnsi="宋体" w:cs="Arial" w:hint="eastAsia"/>
          <w:kern w:val="0"/>
          <w:sz w:val="24"/>
        </w:rPr>
      </w:pPr>
      <w:r w:rsidRPr="00014D8D">
        <w:rPr>
          <w:rFonts w:ascii="ˎ̥" w:hAnsi="ˎ̥"/>
          <w:sz w:val="24"/>
        </w:rPr>
        <w:t>联系人：</w:t>
      </w:r>
      <w:r w:rsidRPr="00014D8D">
        <w:rPr>
          <w:rFonts w:ascii="ˎ̥" w:hAnsi="ˎ̥" w:hint="eastAsia"/>
          <w:sz w:val="24"/>
        </w:rPr>
        <w:t>朱立元</w:t>
      </w:r>
      <w:bookmarkStart w:id="16" w:name="_Hlt142191271"/>
      <w:bookmarkEnd w:id="16"/>
    </w:p>
    <w:p w:rsidR="00954537" w:rsidRPr="00014D8D" w:rsidRDefault="00954537" w:rsidP="00A206AB">
      <w:pPr>
        <w:spacing w:line="360" w:lineRule="auto"/>
        <w:ind w:firstLineChars="224" w:firstLine="540"/>
        <w:rPr>
          <w:rFonts w:ascii="宋体" w:hAnsi="宋体" w:cs="Arial" w:hint="eastAsia"/>
          <w:b/>
          <w:kern w:val="0"/>
          <w:sz w:val="24"/>
        </w:rPr>
      </w:pPr>
      <w:r w:rsidRPr="00014D8D">
        <w:rPr>
          <w:rFonts w:ascii="宋体" w:hAnsi="宋体" w:cs="Arial" w:hint="eastAsia"/>
          <w:b/>
          <w:kern w:val="0"/>
          <w:sz w:val="24"/>
        </w:rPr>
        <w:t>（三）出具法律意见书的律师事务所</w:t>
      </w:r>
    </w:p>
    <w:p w:rsidR="00954537" w:rsidRPr="00014D8D" w:rsidRDefault="00954537">
      <w:pPr>
        <w:spacing w:line="360" w:lineRule="auto"/>
        <w:ind w:firstLineChars="200" w:firstLine="480"/>
        <w:rPr>
          <w:rFonts w:ascii="ˎ̥" w:hAnsi="ˎ̥"/>
          <w:sz w:val="24"/>
        </w:rPr>
      </w:pPr>
      <w:r w:rsidRPr="00014D8D">
        <w:rPr>
          <w:rFonts w:ascii="ˎ̥" w:hAnsi="ˎ̥" w:hint="eastAsia"/>
          <w:sz w:val="24"/>
        </w:rPr>
        <w:t>名称：上海市通力律师事务所</w:t>
      </w:r>
    </w:p>
    <w:p w:rsidR="00954537" w:rsidRPr="00014D8D" w:rsidRDefault="00954537">
      <w:pPr>
        <w:spacing w:line="360" w:lineRule="auto"/>
        <w:ind w:firstLineChars="200" w:firstLine="480"/>
        <w:rPr>
          <w:rFonts w:ascii="ˎ̥" w:hAnsi="ˎ̥"/>
          <w:sz w:val="24"/>
        </w:rPr>
      </w:pPr>
      <w:r w:rsidRPr="00014D8D">
        <w:rPr>
          <w:rFonts w:ascii="ˎ̥" w:hAnsi="ˎ̥" w:hint="eastAsia"/>
          <w:sz w:val="24"/>
        </w:rPr>
        <w:t>注册地址：上海市银城中路</w:t>
      </w:r>
      <w:r w:rsidRPr="00014D8D">
        <w:rPr>
          <w:rFonts w:ascii="ˎ̥" w:hAnsi="ˎ̥"/>
          <w:sz w:val="24"/>
        </w:rPr>
        <w:t>68</w:t>
      </w:r>
      <w:r w:rsidRPr="00014D8D">
        <w:rPr>
          <w:rFonts w:ascii="ˎ̥" w:hAnsi="ˎ̥" w:hint="eastAsia"/>
          <w:sz w:val="24"/>
        </w:rPr>
        <w:t>号时代金融中心</w:t>
      </w:r>
      <w:r w:rsidRPr="00014D8D">
        <w:rPr>
          <w:rFonts w:ascii="ˎ̥" w:hAnsi="ˎ̥"/>
          <w:sz w:val="24"/>
        </w:rPr>
        <w:t>19</w:t>
      </w:r>
      <w:r w:rsidRPr="00014D8D">
        <w:rPr>
          <w:rFonts w:ascii="ˎ̥" w:hAnsi="ˎ̥" w:hint="eastAsia"/>
          <w:sz w:val="24"/>
        </w:rPr>
        <w:t>楼</w:t>
      </w:r>
    </w:p>
    <w:p w:rsidR="00954537" w:rsidRPr="00014D8D" w:rsidRDefault="00954537">
      <w:pPr>
        <w:spacing w:line="360" w:lineRule="auto"/>
        <w:ind w:firstLineChars="200" w:firstLine="480"/>
        <w:rPr>
          <w:rFonts w:ascii="ˎ̥" w:hAnsi="ˎ̥"/>
          <w:sz w:val="24"/>
        </w:rPr>
      </w:pPr>
      <w:r w:rsidRPr="00014D8D">
        <w:rPr>
          <w:rFonts w:ascii="ˎ̥" w:hAnsi="ˎ̥" w:hint="eastAsia"/>
          <w:sz w:val="24"/>
        </w:rPr>
        <w:t>办公地址：上海市银城中路</w:t>
      </w:r>
      <w:r w:rsidRPr="00014D8D">
        <w:rPr>
          <w:rFonts w:ascii="ˎ̥" w:hAnsi="ˎ̥"/>
          <w:sz w:val="24"/>
        </w:rPr>
        <w:t>68</w:t>
      </w:r>
      <w:r w:rsidRPr="00014D8D">
        <w:rPr>
          <w:rFonts w:ascii="ˎ̥" w:hAnsi="ˎ̥" w:hint="eastAsia"/>
          <w:sz w:val="24"/>
        </w:rPr>
        <w:t>号时代金融中心</w:t>
      </w:r>
      <w:r w:rsidRPr="00014D8D">
        <w:rPr>
          <w:rFonts w:ascii="ˎ̥" w:hAnsi="ˎ̥"/>
          <w:sz w:val="24"/>
        </w:rPr>
        <w:t>19</w:t>
      </w:r>
      <w:r w:rsidRPr="00014D8D">
        <w:rPr>
          <w:rFonts w:ascii="ˎ̥" w:hAnsi="ˎ̥" w:hint="eastAsia"/>
          <w:sz w:val="24"/>
        </w:rPr>
        <w:t>楼</w:t>
      </w:r>
    </w:p>
    <w:p w:rsidR="00954537" w:rsidRPr="00014D8D" w:rsidRDefault="00954537">
      <w:pPr>
        <w:spacing w:line="360" w:lineRule="auto"/>
        <w:ind w:firstLineChars="200" w:firstLine="480"/>
        <w:rPr>
          <w:rFonts w:ascii="ˎ̥" w:hAnsi="ˎ̥"/>
          <w:sz w:val="24"/>
        </w:rPr>
      </w:pPr>
      <w:r w:rsidRPr="00014D8D">
        <w:rPr>
          <w:rFonts w:ascii="ˎ̥" w:hAnsi="ˎ̥" w:hint="eastAsia"/>
          <w:sz w:val="24"/>
        </w:rPr>
        <w:t>负责人：</w:t>
      </w:r>
      <w:r w:rsidRPr="00014D8D">
        <w:rPr>
          <w:rFonts w:hAnsi="ˎ̥"/>
          <w:sz w:val="24"/>
        </w:rPr>
        <w:t>俞卫峰</w:t>
      </w:r>
    </w:p>
    <w:p w:rsidR="00954537" w:rsidRPr="00014D8D" w:rsidRDefault="00954537">
      <w:pPr>
        <w:spacing w:line="360" w:lineRule="auto"/>
        <w:ind w:firstLineChars="200" w:firstLine="480"/>
        <w:rPr>
          <w:rFonts w:ascii="ˎ̥" w:hAnsi="ˎ̥"/>
          <w:sz w:val="24"/>
        </w:rPr>
      </w:pPr>
      <w:r w:rsidRPr="00014D8D">
        <w:rPr>
          <w:rFonts w:ascii="ˎ̥" w:hAnsi="ˎ̥" w:hint="eastAsia"/>
          <w:sz w:val="24"/>
        </w:rPr>
        <w:t>电话：（</w:t>
      </w:r>
      <w:r w:rsidRPr="00014D8D">
        <w:rPr>
          <w:rFonts w:ascii="ˎ̥" w:hAnsi="ˎ̥"/>
          <w:sz w:val="24"/>
        </w:rPr>
        <w:t>021</w:t>
      </w:r>
      <w:r w:rsidRPr="00014D8D">
        <w:rPr>
          <w:rFonts w:ascii="ˎ̥" w:hAnsi="ˎ̥" w:hint="eastAsia"/>
          <w:sz w:val="24"/>
        </w:rPr>
        <w:t>）</w:t>
      </w:r>
      <w:r w:rsidRPr="00014D8D">
        <w:rPr>
          <w:rFonts w:ascii="ˎ̥" w:hAnsi="ˎ̥"/>
          <w:sz w:val="24"/>
        </w:rPr>
        <w:t>31358666</w:t>
      </w:r>
    </w:p>
    <w:p w:rsidR="00954537" w:rsidRPr="00014D8D" w:rsidRDefault="00954537">
      <w:pPr>
        <w:spacing w:line="360" w:lineRule="auto"/>
        <w:ind w:firstLineChars="200" w:firstLine="480"/>
        <w:rPr>
          <w:rFonts w:ascii="ˎ̥" w:hAnsi="ˎ̥"/>
          <w:sz w:val="24"/>
        </w:rPr>
      </w:pPr>
      <w:r w:rsidRPr="00014D8D">
        <w:rPr>
          <w:rFonts w:ascii="ˎ̥" w:hAnsi="ˎ̥" w:hint="eastAsia"/>
          <w:sz w:val="24"/>
        </w:rPr>
        <w:t>传真：（</w:t>
      </w:r>
      <w:r w:rsidRPr="00014D8D">
        <w:rPr>
          <w:rFonts w:ascii="ˎ̥" w:hAnsi="ˎ̥"/>
          <w:sz w:val="24"/>
        </w:rPr>
        <w:t>021</w:t>
      </w:r>
      <w:r w:rsidRPr="00014D8D">
        <w:rPr>
          <w:rFonts w:ascii="ˎ̥" w:hAnsi="ˎ̥" w:hint="eastAsia"/>
          <w:sz w:val="24"/>
        </w:rPr>
        <w:t>）</w:t>
      </w:r>
      <w:r w:rsidRPr="00014D8D">
        <w:rPr>
          <w:rFonts w:ascii="ˎ̥" w:hAnsi="ˎ̥"/>
          <w:sz w:val="24"/>
        </w:rPr>
        <w:t>31358600</w:t>
      </w:r>
    </w:p>
    <w:p w:rsidR="00954537" w:rsidRPr="00014D8D" w:rsidRDefault="00954537">
      <w:pPr>
        <w:spacing w:line="360" w:lineRule="auto"/>
        <w:ind w:firstLineChars="200" w:firstLine="480"/>
        <w:rPr>
          <w:sz w:val="24"/>
        </w:rPr>
      </w:pPr>
      <w:r w:rsidRPr="00014D8D">
        <w:rPr>
          <w:rFonts w:hAnsi="ˎ̥"/>
          <w:sz w:val="24"/>
        </w:rPr>
        <w:t>联系人：安冬</w:t>
      </w:r>
    </w:p>
    <w:p w:rsidR="00954537" w:rsidRPr="00014D8D" w:rsidRDefault="00954537">
      <w:pPr>
        <w:spacing w:line="360" w:lineRule="auto"/>
        <w:ind w:firstLineChars="200" w:firstLine="480"/>
        <w:rPr>
          <w:rFonts w:ascii="ˎ̥" w:hAnsi="ˎ̥"/>
          <w:sz w:val="24"/>
        </w:rPr>
      </w:pPr>
      <w:r w:rsidRPr="00014D8D">
        <w:rPr>
          <w:rFonts w:hAnsi="ˎ̥"/>
          <w:sz w:val="24"/>
        </w:rPr>
        <w:t>经办律师：安冬</w:t>
      </w:r>
      <w:r w:rsidRPr="00014D8D">
        <w:rPr>
          <w:rFonts w:hAnsi="??"/>
          <w:color w:val="000000"/>
          <w:sz w:val="24"/>
        </w:rPr>
        <w:t>、</w:t>
      </w:r>
      <w:r w:rsidRPr="00014D8D">
        <w:rPr>
          <w:rFonts w:ascii="ˎ̥" w:hAnsi="ˎ̥" w:hint="eastAsia"/>
          <w:color w:val="000000"/>
          <w:sz w:val="24"/>
        </w:rPr>
        <w:t>陆奇</w:t>
      </w:r>
    </w:p>
    <w:p w:rsidR="00954537" w:rsidRPr="00014D8D" w:rsidRDefault="00954537" w:rsidP="00A206AB">
      <w:pPr>
        <w:spacing w:line="360" w:lineRule="auto"/>
        <w:ind w:firstLineChars="224" w:firstLine="540"/>
        <w:rPr>
          <w:rFonts w:ascii="宋体" w:hAnsi="宋体" w:cs="Arial" w:hint="eastAsia"/>
          <w:b/>
          <w:kern w:val="0"/>
          <w:sz w:val="24"/>
        </w:rPr>
      </w:pPr>
      <w:r w:rsidRPr="00014D8D">
        <w:rPr>
          <w:rFonts w:ascii="宋体" w:hAnsi="宋体" w:cs="Arial" w:hint="eastAsia"/>
          <w:b/>
          <w:kern w:val="0"/>
          <w:sz w:val="24"/>
        </w:rPr>
        <w:t>（四）提供验资服务的会计师事务所</w:t>
      </w:r>
    </w:p>
    <w:p w:rsidR="00954537" w:rsidRPr="00014D8D" w:rsidRDefault="00954537" w:rsidP="0040613B">
      <w:pPr>
        <w:spacing w:line="360" w:lineRule="auto"/>
        <w:ind w:firstLineChars="200" w:firstLine="480"/>
        <w:rPr>
          <w:rFonts w:ascii="ˎ̥" w:hAnsi="ˎ̥" w:hint="eastAsia"/>
          <w:sz w:val="24"/>
        </w:rPr>
      </w:pPr>
      <w:r w:rsidRPr="00014D8D">
        <w:rPr>
          <w:rFonts w:ascii="ˎ̥" w:hAnsi="ˎ̥" w:hint="eastAsia"/>
          <w:sz w:val="24"/>
        </w:rPr>
        <w:t>瑞华会计师事务所（特殊普通合伙）</w:t>
      </w:r>
    </w:p>
    <w:p w:rsidR="00954537" w:rsidRPr="00014D8D" w:rsidRDefault="00954537">
      <w:pPr>
        <w:spacing w:line="360" w:lineRule="auto"/>
        <w:ind w:firstLineChars="200" w:firstLine="480"/>
        <w:rPr>
          <w:rFonts w:ascii="宋体" w:hAnsi="宋体" w:cs="Arial" w:hint="eastAsia"/>
          <w:kern w:val="0"/>
          <w:sz w:val="24"/>
        </w:rPr>
      </w:pPr>
      <w:r w:rsidRPr="00014D8D">
        <w:rPr>
          <w:rFonts w:ascii="宋体" w:hAnsi="宋体" w:cs="Arial" w:hint="eastAsia"/>
          <w:kern w:val="0"/>
          <w:sz w:val="24"/>
        </w:rPr>
        <w:t>住所：</w:t>
      </w:r>
      <w:r w:rsidRPr="00014D8D">
        <w:rPr>
          <w:rFonts w:ascii="ˎ̥" w:hAnsi="ˎ̥" w:hint="eastAsia"/>
          <w:sz w:val="24"/>
        </w:rPr>
        <w:t>北京市海淀区西四环中路</w:t>
      </w:r>
      <w:r w:rsidRPr="00014D8D">
        <w:rPr>
          <w:rFonts w:ascii="ˎ̥" w:hAnsi="ˎ̥" w:hint="eastAsia"/>
          <w:sz w:val="24"/>
        </w:rPr>
        <w:t>16</w:t>
      </w:r>
      <w:r w:rsidRPr="00014D8D">
        <w:rPr>
          <w:rFonts w:ascii="ˎ̥" w:hAnsi="ˎ̥" w:hint="eastAsia"/>
          <w:sz w:val="24"/>
        </w:rPr>
        <w:t>号院</w:t>
      </w:r>
      <w:r w:rsidRPr="00014D8D">
        <w:rPr>
          <w:rFonts w:ascii="ˎ̥" w:hAnsi="ˎ̥" w:hint="eastAsia"/>
          <w:sz w:val="24"/>
        </w:rPr>
        <w:t>2</w:t>
      </w:r>
      <w:r w:rsidRPr="00014D8D">
        <w:rPr>
          <w:rFonts w:ascii="ˎ̥" w:hAnsi="ˎ̥" w:hint="eastAsia"/>
          <w:sz w:val="24"/>
        </w:rPr>
        <w:t>号楼</w:t>
      </w:r>
      <w:r w:rsidRPr="00014D8D">
        <w:rPr>
          <w:rFonts w:ascii="ˎ̥" w:hAnsi="ˎ̥" w:hint="eastAsia"/>
          <w:sz w:val="24"/>
        </w:rPr>
        <w:t>4</w:t>
      </w:r>
      <w:r w:rsidRPr="00014D8D">
        <w:rPr>
          <w:rFonts w:ascii="ˎ̥" w:hAnsi="ˎ̥" w:hint="eastAsia"/>
          <w:sz w:val="24"/>
        </w:rPr>
        <w:t>层</w:t>
      </w:r>
    </w:p>
    <w:p w:rsidR="00954537" w:rsidRPr="00014D8D" w:rsidRDefault="00954537">
      <w:pPr>
        <w:spacing w:line="360" w:lineRule="auto"/>
        <w:ind w:firstLineChars="200" w:firstLine="480"/>
        <w:rPr>
          <w:rFonts w:ascii="宋体" w:hAnsi="宋体" w:cs="Arial" w:hint="eastAsia"/>
          <w:kern w:val="0"/>
          <w:sz w:val="24"/>
        </w:rPr>
      </w:pPr>
      <w:r w:rsidRPr="00014D8D">
        <w:rPr>
          <w:rFonts w:ascii="宋体" w:hAnsi="宋体" w:cs="Arial" w:hint="eastAsia"/>
          <w:kern w:val="0"/>
          <w:sz w:val="24"/>
        </w:rPr>
        <w:t>办公地址：</w:t>
      </w:r>
      <w:r w:rsidRPr="00014D8D">
        <w:rPr>
          <w:rFonts w:hint="eastAsia"/>
          <w:color w:val="000000"/>
          <w:sz w:val="24"/>
        </w:rPr>
        <w:t>北京市东城区永定门西滨河路</w:t>
      </w:r>
      <w:r w:rsidRPr="00014D8D">
        <w:rPr>
          <w:color w:val="000000"/>
          <w:sz w:val="24"/>
        </w:rPr>
        <w:t>8</w:t>
      </w:r>
      <w:r w:rsidRPr="00014D8D">
        <w:rPr>
          <w:rFonts w:hint="eastAsia"/>
          <w:color w:val="000000"/>
          <w:sz w:val="24"/>
        </w:rPr>
        <w:t>号院</w:t>
      </w:r>
      <w:r w:rsidRPr="00014D8D">
        <w:rPr>
          <w:color w:val="000000"/>
          <w:sz w:val="24"/>
        </w:rPr>
        <w:t>7</w:t>
      </w:r>
      <w:r w:rsidRPr="00014D8D">
        <w:rPr>
          <w:rFonts w:hint="eastAsia"/>
          <w:color w:val="000000"/>
          <w:sz w:val="24"/>
        </w:rPr>
        <w:t>号楼中海地产广场西塔</w:t>
      </w:r>
      <w:r w:rsidRPr="00014D8D">
        <w:rPr>
          <w:color w:val="000000"/>
          <w:sz w:val="24"/>
        </w:rPr>
        <w:t>5-11</w:t>
      </w:r>
      <w:r w:rsidRPr="00014D8D">
        <w:rPr>
          <w:rFonts w:hint="eastAsia"/>
          <w:color w:val="000000"/>
          <w:sz w:val="24"/>
        </w:rPr>
        <w:t>层</w:t>
      </w:r>
    </w:p>
    <w:p w:rsidR="00954537" w:rsidRPr="00014D8D" w:rsidRDefault="00954537">
      <w:pPr>
        <w:spacing w:line="360" w:lineRule="auto"/>
        <w:ind w:firstLineChars="200" w:firstLine="480"/>
        <w:rPr>
          <w:rFonts w:ascii="宋体" w:hAnsi="宋体" w:cs="Arial" w:hint="eastAsia"/>
          <w:kern w:val="0"/>
          <w:sz w:val="24"/>
        </w:rPr>
      </w:pPr>
      <w:r w:rsidRPr="00014D8D">
        <w:rPr>
          <w:rFonts w:ascii="宋体" w:hAnsi="宋体" w:cs="Arial" w:hint="eastAsia"/>
          <w:kern w:val="0"/>
          <w:sz w:val="24"/>
        </w:rPr>
        <w:t>法定代表人：</w:t>
      </w:r>
      <w:r w:rsidRPr="00014D8D">
        <w:rPr>
          <w:rFonts w:ascii="ˎ̥" w:hAnsi="ˎ̥" w:hint="eastAsia"/>
          <w:sz w:val="24"/>
        </w:rPr>
        <w:t>杨剑涛</w:t>
      </w:r>
    </w:p>
    <w:p w:rsidR="00954537" w:rsidRPr="00014D8D" w:rsidRDefault="00954537">
      <w:pPr>
        <w:spacing w:line="360" w:lineRule="auto"/>
        <w:ind w:firstLineChars="200" w:firstLine="480"/>
        <w:rPr>
          <w:rFonts w:ascii="??" w:hAnsi="??"/>
          <w:color w:val="000000"/>
          <w:sz w:val="24"/>
        </w:rPr>
      </w:pPr>
      <w:r w:rsidRPr="00014D8D">
        <w:rPr>
          <w:rFonts w:ascii="宋体" w:hAnsi="宋体" w:cs="Arial" w:hint="eastAsia"/>
          <w:color w:val="000000"/>
          <w:kern w:val="0"/>
          <w:sz w:val="24"/>
        </w:rPr>
        <w:t>电话：</w:t>
      </w:r>
      <w:r w:rsidRPr="00014D8D">
        <w:rPr>
          <w:rFonts w:ascii="??" w:hAnsi="??"/>
          <w:color w:val="000000"/>
          <w:sz w:val="24"/>
        </w:rPr>
        <w:t>010</w:t>
      </w:r>
      <w:r w:rsidRPr="00014D8D">
        <w:rPr>
          <w:rFonts w:ascii="??" w:hAnsi="??" w:hint="eastAsia"/>
          <w:color w:val="000000"/>
          <w:sz w:val="24"/>
        </w:rPr>
        <w:t>－</w:t>
      </w:r>
      <w:r w:rsidRPr="00014D8D">
        <w:rPr>
          <w:rFonts w:ascii="??" w:hAnsi="??"/>
          <w:color w:val="000000"/>
          <w:sz w:val="24"/>
        </w:rPr>
        <w:t>88</w:t>
      </w:r>
      <w:r w:rsidRPr="00014D8D">
        <w:rPr>
          <w:rFonts w:ascii="??" w:hAnsi="??" w:hint="eastAsia"/>
          <w:color w:val="000000"/>
          <w:sz w:val="24"/>
        </w:rPr>
        <w:t>095588</w:t>
      </w:r>
    </w:p>
    <w:p w:rsidR="00954537" w:rsidRPr="00014D8D" w:rsidRDefault="00954537">
      <w:pPr>
        <w:spacing w:line="360" w:lineRule="auto"/>
        <w:ind w:firstLineChars="200" w:firstLine="480"/>
        <w:rPr>
          <w:rFonts w:ascii="宋体" w:cs="Arial"/>
          <w:color w:val="000000"/>
          <w:kern w:val="0"/>
          <w:sz w:val="24"/>
        </w:rPr>
      </w:pPr>
      <w:r w:rsidRPr="00014D8D">
        <w:rPr>
          <w:rFonts w:ascii="??" w:hAnsi="??" w:hint="eastAsia"/>
          <w:color w:val="000000"/>
          <w:sz w:val="24"/>
        </w:rPr>
        <w:t>传真：</w:t>
      </w:r>
      <w:r w:rsidRPr="00014D8D">
        <w:rPr>
          <w:rFonts w:ascii="??" w:hAnsi="??"/>
          <w:color w:val="000000"/>
          <w:sz w:val="24"/>
        </w:rPr>
        <w:t>010—88</w:t>
      </w:r>
      <w:r w:rsidRPr="00014D8D">
        <w:rPr>
          <w:rFonts w:ascii="??" w:hAnsi="??" w:hint="eastAsia"/>
          <w:color w:val="000000"/>
          <w:sz w:val="24"/>
        </w:rPr>
        <w:t>091199</w:t>
      </w:r>
    </w:p>
    <w:p w:rsidR="00954537" w:rsidRPr="00014D8D" w:rsidRDefault="00954537">
      <w:pPr>
        <w:spacing w:line="360" w:lineRule="auto"/>
        <w:ind w:firstLineChars="200" w:firstLine="480"/>
        <w:rPr>
          <w:rFonts w:ascii="??" w:hAnsi="??"/>
          <w:color w:val="000000"/>
          <w:sz w:val="24"/>
        </w:rPr>
      </w:pPr>
      <w:r w:rsidRPr="00014D8D">
        <w:rPr>
          <w:rFonts w:ascii="宋体" w:hAnsi="宋体" w:cs="Arial" w:hint="eastAsia"/>
          <w:color w:val="000000"/>
          <w:kern w:val="0"/>
          <w:sz w:val="24"/>
        </w:rPr>
        <w:t>经办注册会计师：</w:t>
      </w:r>
      <w:r w:rsidRPr="00014D8D">
        <w:rPr>
          <w:rFonts w:ascii="??" w:hAnsi="??"/>
          <w:color w:val="000000"/>
          <w:sz w:val="24"/>
        </w:rPr>
        <w:t>张伟、胡慰</w:t>
      </w:r>
    </w:p>
    <w:p w:rsidR="00954537" w:rsidRPr="00014D8D" w:rsidRDefault="00954537">
      <w:pPr>
        <w:spacing w:line="360" w:lineRule="auto"/>
        <w:ind w:firstLineChars="200" w:firstLine="480"/>
        <w:rPr>
          <w:rFonts w:hint="eastAsia"/>
          <w:kern w:val="0"/>
        </w:rPr>
      </w:pPr>
      <w:r w:rsidRPr="00014D8D">
        <w:rPr>
          <w:rFonts w:ascii="??" w:hAnsi="??" w:hint="eastAsia"/>
          <w:color w:val="000000"/>
          <w:sz w:val="24"/>
        </w:rPr>
        <w:t>联系人：</w:t>
      </w:r>
      <w:r w:rsidRPr="00014D8D">
        <w:rPr>
          <w:rFonts w:ascii="??" w:hAnsi="??"/>
          <w:color w:val="000000"/>
          <w:sz w:val="24"/>
        </w:rPr>
        <w:t>胡慰</w:t>
      </w:r>
      <w:bookmarkStart w:id="17" w:name="_Toc88969266"/>
      <w:bookmarkStart w:id="18" w:name="_Toc96913143"/>
      <w:bookmarkEnd w:id="15"/>
    </w:p>
    <w:p w:rsidR="00954537" w:rsidRPr="00014D8D" w:rsidRDefault="00954537">
      <w:pPr>
        <w:pStyle w:val="1"/>
        <w:tabs>
          <w:tab w:val="left" w:pos="1080"/>
        </w:tabs>
        <w:spacing w:line="360" w:lineRule="auto"/>
        <w:jc w:val="center"/>
        <w:rPr>
          <w:rFonts w:ascii="ˎ̥" w:hAnsi="ˎ̥" w:hint="eastAsia"/>
        </w:rPr>
      </w:pPr>
      <w:bookmarkStart w:id="19" w:name="_Toc222298704"/>
      <w:bookmarkStart w:id="20" w:name="_Toc226359770"/>
      <w:r w:rsidRPr="00014D8D">
        <w:rPr>
          <w:rFonts w:ascii="ˎ̥" w:hAnsi="ˎ̥" w:hint="eastAsia"/>
        </w:rPr>
        <w:t>四</w:t>
      </w:r>
      <w:r w:rsidRPr="00014D8D">
        <w:rPr>
          <w:rFonts w:ascii="ˎ̥" w:hAnsi="ˎ̥" w:hint="eastAsia"/>
        </w:rPr>
        <w:t xml:space="preserve"> </w:t>
      </w:r>
      <w:r w:rsidRPr="00014D8D">
        <w:rPr>
          <w:rFonts w:ascii="ˎ̥" w:hAnsi="ˎ̥" w:hint="eastAsia"/>
        </w:rPr>
        <w:t>基金合同的生效</w:t>
      </w:r>
    </w:p>
    <w:p w:rsidR="00954537" w:rsidRPr="00014D8D" w:rsidRDefault="00954537">
      <w:pPr>
        <w:spacing w:line="360" w:lineRule="auto"/>
        <w:ind w:firstLineChars="200" w:firstLine="480"/>
        <w:rPr>
          <w:kern w:val="0"/>
          <w:sz w:val="24"/>
        </w:rPr>
      </w:pPr>
      <w:r w:rsidRPr="00014D8D">
        <w:rPr>
          <w:rFonts w:hint="eastAsia"/>
          <w:kern w:val="0"/>
          <w:sz w:val="24"/>
        </w:rPr>
        <w:t>(</w:t>
      </w:r>
      <w:r w:rsidRPr="00014D8D">
        <w:rPr>
          <w:rFonts w:hint="eastAsia"/>
          <w:kern w:val="0"/>
          <w:sz w:val="24"/>
        </w:rPr>
        <w:t>一</w:t>
      </w:r>
      <w:r w:rsidRPr="00014D8D">
        <w:rPr>
          <w:rFonts w:hint="eastAsia"/>
          <w:kern w:val="0"/>
          <w:sz w:val="24"/>
        </w:rPr>
        <w:t>)</w:t>
      </w:r>
      <w:r w:rsidRPr="00014D8D">
        <w:rPr>
          <w:rFonts w:hint="eastAsia"/>
          <w:kern w:val="0"/>
          <w:sz w:val="24"/>
        </w:rPr>
        <w:tab/>
      </w:r>
      <w:r w:rsidRPr="00014D8D">
        <w:rPr>
          <w:rFonts w:hint="eastAsia"/>
          <w:kern w:val="0"/>
          <w:sz w:val="24"/>
        </w:rPr>
        <w:t>基金备案的条件</w:t>
      </w:r>
    </w:p>
    <w:p w:rsidR="00954537" w:rsidRPr="00014D8D" w:rsidRDefault="00954537">
      <w:pPr>
        <w:spacing w:line="360" w:lineRule="auto"/>
        <w:ind w:firstLineChars="200" w:firstLine="480"/>
        <w:rPr>
          <w:rFonts w:hint="eastAsia"/>
          <w:kern w:val="0"/>
          <w:sz w:val="24"/>
        </w:rPr>
      </w:pPr>
      <w:r w:rsidRPr="00014D8D">
        <w:rPr>
          <w:rFonts w:hint="eastAsia"/>
          <w:kern w:val="0"/>
          <w:sz w:val="24"/>
        </w:rPr>
        <w:t>本基金合同已于</w:t>
      </w:r>
      <w:r w:rsidRPr="00014D8D">
        <w:rPr>
          <w:kern w:val="0"/>
          <w:sz w:val="24"/>
        </w:rPr>
        <w:t>20</w:t>
      </w:r>
      <w:r w:rsidRPr="00014D8D">
        <w:rPr>
          <w:rFonts w:hint="eastAsia"/>
          <w:kern w:val="0"/>
          <w:sz w:val="24"/>
        </w:rPr>
        <w:t>12</w:t>
      </w:r>
      <w:r w:rsidRPr="00014D8D">
        <w:rPr>
          <w:rFonts w:hint="eastAsia"/>
          <w:kern w:val="0"/>
          <w:sz w:val="24"/>
        </w:rPr>
        <w:t>年</w:t>
      </w:r>
      <w:r w:rsidRPr="00014D8D">
        <w:rPr>
          <w:rFonts w:hint="eastAsia"/>
          <w:kern w:val="0"/>
          <w:sz w:val="24"/>
        </w:rPr>
        <w:t>12</w:t>
      </w:r>
      <w:r w:rsidRPr="00014D8D">
        <w:rPr>
          <w:rFonts w:hint="eastAsia"/>
          <w:kern w:val="0"/>
          <w:sz w:val="24"/>
        </w:rPr>
        <w:t>月</w:t>
      </w:r>
      <w:r w:rsidRPr="00014D8D">
        <w:rPr>
          <w:rFonts w:hint="eastAsia"/>
          <w:kern w:val="0"/>
          <w:sz w:val="24"/>
        </w:rPr>
        <w:t>21</w:t>
      </w:r>
      <w:r w:rsidRPr="00014D8D">
        <w:rPr>
          <w:rFonts w:hint="eastAsia"/>
          <w:kern w:val="0"/>
          <w:sz w:val="24"/>
        </w:rPr>
        <w:t>日生效。</w:t>
      </w:r>
    </w:p>
    <w:p w:rsidR="00954537" w:rsidRPr="00014D8D" w:rsidRDefault="00954537">
      <w:pPr>
        <w:spacing w:line="360" w:lineRule="auto"/>
        <w:ind w:firstLineChars="200" w:firstLine="480"/>
        <w:rPr>
          <w:rFonts w:hint="eastAsia"/>
          <w:kern w:val="0"/>
          <w:sz w:val="24"/>
        </w:rPr>
      </w:pPr>
      <w:r w:rsidRPr="00014D8D">
        <w:rPr>
          <w:rFonts w:hint="eastAsia"/>
          <w:kern w:val="0"/>
          <w:sz w:val="24"/>
        </w:rPr>
        <w:t>(</w:t>
      </w:r>
      <w:r w:rsidRPr="00014D8D">
        <w:rPr>
          <w:rFonts w:hint="eastAsia"/>
          <w:kern w:val="0"/>
          <w:sz w:val="24"/>
        </w:rPr>
        <w:t>二</w:t>
      </w:r>
      <w:r w:rsidRPr="00014D8D">
        <w:rPr>
          <w:rFonts w:hint="eastAsia"/>
          <w:kern w:val="0"/>
          <w:sz w:val="24"/>
        </w:rPr>
        <w:t xml:space="preserve">)  </w:t>
      </w:r>
      <w:r w:rsidRPr="00014D8D">
        <w:rPr>
          <w:rFonts w:hint="eastAsia"/>
          <w:kern w:val="0"/>
          <w:sz w:val="24"/>
        </w:rPr>
        <w:t>基金存续期内的基金份额持有人数量和资产规模</w:t>
      </w:r>
    </w:p>
    <w:p w:rsidR="00954537" w:rsidRPr="00014D8D" w:rsidRDefault="00954537">
      <w:pPr>
        <w:spacing w:line="360" w:lineRule="auto"/>
        <w:ind w:firstLineChars="200" w:firstLine="480"/>
        <w:rPr>
          <w:rFonts w:hint="eastAsia"/>
          <w:kern w:val="0"/>
          <w:sz w:val="24"/>
        </w:rPr>
      </w:pPr>
      <w:r w:rsidRPr="00014D8D">
        <w:rPr>
          <w:rFonts w:hint="eastAsia"/>
          <w:kern w:val="0"/>
          <w:sz w:val="24"/>
        </w:rPr>
        <w:t>基金</w:t>
      </w:r>
      <w:r w:rsidRPr="00014D8D">
        <w:rPr>
          <w:kern w:val="0"/>
          <w:sz w:val="24"/>
        </w:rPr>
        <w:t>合同生效后</w:t>
      </w:r>
      <w:r w:rsidRPr="00014D8D">
        <w:rPr>
          <w:rFonts w:hint="eastAsia"/>
          <w:kern w:val="0"/>
          <w:sz w:val="24"/>
        </w:rPr>
        <w:t>，连续</w:t>
      </w:r>
      <w:r w:rsidRPr="00014D8D">
        <w:rPr>
          <w:kern w:val="0"/>
          <w:sz w:val="24"/>
        </w:rPr>
        <w:t>二十个工作日</w:t>
      </w:r>
      <w:r w:rsidRPr="00014D8D">
        <w:rPr>
          <w:rFonts w:hint="eastAsia"/>
          <w:kern w:val="0"/>
          <w:sz w:val="24"/>
        </w:rPr>
        <w:t>出现</w:t>
      </w:r>
      <w:r w:rsidRPr="00014D8D">
        <w:rPr>
          <w:kern w:val="0"/>
          <w:sz w:val="24"/>
        </w:rPr>
        <w:t>基金份额持有人数量不满</w:t>
      </w:r>
      <w:r w:rsidRPr="00014D8D">
        <w:rPr>
          <w:rFonts w:hint="eastAsia"/>
          <w:kern w:val="0"/>
          <w:sz w:val="24"/>
        </w:rPr>
        <w:t>二</w:t>
      </w:r>
      <w:r w:rsidRPr="00014D8D">
        <w:rPr>
          <w:kern w:val="0"/>
          <w:sz w:val="24"/>
        </w:rPr>
        <w:t>百人或者基金资产净值低于五千万元</w:t>
      </w:r>
      <w:r w:rsidRPr="00014D8D">
        <w:rPr>
          <w:rFonts w:hint="eastAsia"/>
          <w:kern w:val="0"/>
          <w:sz w:val="24"/>
        </w:rPr>
        <w:t>情形</w:t>
      </w:r>
      <w:r w:rsidRPr="00014D8D">
        <w:rPr>
          <w:kern w:val="0"/>
          <w:sz w:val="24"/>
        </w:rPr>
        <w:t>的，基金管理人应当在</w:t>
      </w:r>
      <w:r w:rsidRPr="00014D8D">
        <w:rPr>
          <w:rFonts w:hint="eastAsia"/>
          <w:kern w:val="0"/>
          <w:sz w:val="24"/>
        </w:rPr>
        <w:t>定期报告中</w:t>
      </w:r>
      <w:r w:rsidRPr="00014D8D">
        <w:rPr>
          <w:kern w:val="0"/>
          <w:sz w:val="24"/>
        </w:rPr>
        <w:t>予以</w:t>
      </w:r>
      <w:r w:rsidRPr="00014D8D">
        <w:rPr>
          <w:rFonts w:hint="eastAsia"/>
          <w:kern w:val="0"/>
          <w:sz w:val="24"/>
        </w:rPr>
        <w:t>披露；</w:t>
      </w:r>
      <w:r w:rsidRPr="00014D8D">
        <w:rPr>
          <w:kern w:val="0"/>
          <w:sz w:val="24"/>
        </w:rPr>
        <w:t>连续</w:t>
      </w:r>
      <w:r w:rsidRPr="00014D8D">
        <w:rPr>
          <w:rFonts w:hint="eastAsia"/>
          <w:kern w:val="0"/>
          <w:sz w:val="24"/>
        </w:rPr>
        <w:t>六</w:t>
      </w:r>
      <w:r w:rsidRPr="00014D8D">
        <w:rPr>
          <w:kern w:val="0"/>
          <w:sz w:val="24"/>
        </w:rPr>
        <w:t>十个工作日出现前述情形的，基金管理人应当</w:t>
      </w:r>
      <w:r w:rsidRPr="00014D8D">
        <w:rPr>
          <w:rFonts w:hint="eastAsia"/>
          <w:kern w:val="0"/>
          <w:sz w:val="24"/>
        </w:rPr>
        <w:t>向中国证监会报告并提出解决方案，如转换运作方式、与其他基金合并或者终止基金合同等，并召开基金份额持有人大会。</w:t>
      </w:r>
    </w:p>
    <w:p w:rsidR="00954537" w:rsidRPr="00014D8D" w:rsidRDefault="00954537">
      <w:pPr>
        <w:rPr>
          <w:rFonts w:hint="eastAsia"/>
          <w:sz w:val="24"/>
        </w:rPr>
      </w:pPr>
    </w:p>
    <w:p w:rsidR="00954537" w:rsidRPr="00014D8D" w:rsidRDefault="00954537">
      <w:pPr>
        <w:pStyle w:val="1"/>
        <w:tabs>
          <w:tab w:val="left" w:pos="1080"/>
        </w:tabs>
        <w:spacing w:line="360" w:lineRule="auto"/>
        <w:jc w:val="center"/>
        <w:rPr>
          <w:rFonts w:ascii="ˎ̥" w:hAnsi="ˎ̥" w:hint="eastAsia"/>
        </w:rPr>
      </w:pPr>
      <w:r w:rsidRPr="00014D8D">
        <w:rPr>
          <w:rFonts w:ascii="ˎ̥" w:hAnsi="ˎ̥" w:hint="eastAsia"/>
        </w:rPr>
        <w:t>五</w:t>
      </w:r>
      <w:r w:rsidRPr="00014D8D">
        <w:rPr>
          <w:rFonts w:ascii="ˎ̥" w:hAnsi="ˎ̥" w:hint="eastAsia"/>
        </w:rPr>
        <w:t xml:space="preserve"> </w:t>
      </w:r>
      <w:r w:rsidRPr="00014D8D">
        <w:rPr>
          <w:rFonts w:ascii="ˎ̥" w:hAnsi="ˎ̥"/>
        </w:rPr>
        <w:t>基金的名称</w:t>
      </w:r>
    </w:p>
    <w:p w:rsidR="00954537" w:rsidRPr="00014D8D" w:rsidRDefault="00954537">
      <w:pPr>
        <w:spacing w:line="360" w:lineRule="auto"/>
        <w:ind w:firstLineChars="200" w:firstLine="480"/>
        <w:rPr>
          <w:rFonts w:ascii="ˎ̥" w:hAnsi="ˎ̥" w:hint="eastAsia"/>
          <w:sz w:val="24"/>
        </w:rPr>
      </w:pPr>
      <w:r w:rsidRPr="00014D8D">
        <w:rPr>
          <w:rFonts w:ascii="ˎ̥" w:hAnsi="ˎ̥"/>
          <w:sz w:val="24"/>
        </w:rPr>
        <w:t>本基金名称：</w:t>
      </w:r>
      <w:r w:rsidRPr="00014D8D">
        <w:rPr>
          <w:rFonts w:ascii="ˎ̥" w:hAnsi="ˎ̥" w:hint="eastAsia"/>
          <w:sz w:val="24"/>
        </w:rPr>
        <w:t>新华纯债添利债券型发起式证券投资基金。</w:t>
      </w:r>
    </w:p>
    <w:p w:rsidR="00954537" w:rsidRPr="00014D8D" w:rsidRDefault="00954537">
      <w:pPr>
        <w:pStyle w:val="1"/>
        <w:tabs>
          <w:tab w:val="left" w:pos="1080"/>
        </w:tabs>
        <w:spacing w:line="360" w:lineRule="auto"/>
        <w:jc w:val="center"/>
        <w:rPr>
          <w:rFonts w:ascii="ˎ̥" w:hAnsi="ˎ̥" w:hint="eastAsia"/>
        </w:rPr>
      </w:pPr>
      <w:r w:rsidRPr="00014D8D">
        <w:rPr>
          <w:rFonts w:ascii="ˎ̥" w:hAnsi="ˎ̥" w:hint="eastAsia"/>
        </w:rPr>
        <w:t>六</w:t>
      </w:r>
      <w:r w:rsidRPr="00014D8D">
        <w:rPr>
          <w:rFonts w:ascii="ˎ̥" w:hAnsi="ˎ̥" w:hint="eastAsia"/>
        </w:rPr>
        <w:t xml:space="preserve"> </w:t>
      </w:r>
      <w:r w:rsidRPr="00014D8D">
        <w:rPr>
          <w:rFonts w:ascii="ˎ̥" w:hAnsi="ˎ̥"/>
        </w:rPr>
        <w:t>基金的类型</w:t>
      </w:r>
    </w:p>
    <w:p w:rsidR="00954537" w:rsidRPr="00014D8D" w:rsidRDefault="00954537">
      <w:pPr>
        <w:tabs>
          <w:tab w:val="left" w:pos="1080"/>
        </w:tabs>
        <w:spacing w:line="360" w:lineRule="auto"/>
        <w:ind w:leftChars="-1" w:left="-2" w:firstLine="540"/>
        <w:rPr>
          <w:rFonts w:ascii="ˎ̥" w:hAnsi="ˎ̥" w:hint="eastAsia"/>
          <w:sz w:val="24"/>
        </w:rPr>
      </w:pPr>
      <w:r w:rsidRPr="00014D8D">
        <w:rPr>
          <w:rFonts w:ascii="ˎ̥" w:hAnsi="ˎ̥"/>
          <w:sz w:val="24"/>
        </w:rPr>
        <w:t>基金类型：契约型开放式</w:t>
      </w:r>
      <w:r w:rsidRPr="00014D8D">
        <w:rPr>
          <w:rFonts w:ascii="ˎ̥" w:hAnsi="ˎ̥" w:hint="eastAsia"/>
          <w:sz w:val="24"/>
        </w:rPr>
        <w:t>。</w:t>
      </w:r>
    </w:p>
    <w:p w:rsidR="00954537" w:rsidRPr="00014D8D" w:rsidRDefault="00954537">
      <w:pPr>
        <w:pStyle w:val="1"/>
        <w:tabs>
          <w:tab w:val="left" w:pos="1080"/>
        </w:tabs>
        <w:spacing w:line="360" w:lineRule="auto"/>
        <w:ind w:leftChars="-1" w:left="-2" w:firstLine="540"/>
        <w:jc w:val="center"/>
        <w:rPr>
          <w:rFonts w:ascii="ˎ̥" w:hAnsi="ˎ̥" w:hint="eastAsia"/>
        </w:rPr>
      </w:pPr>
      <w:r w:rsidRPr="00014D8D">
        <w:rPr>
          <w:rFonts w:ascii="ˎ̥" w:hAnsi="ˎ̥" w:hint="eastAsia"/>
        </w:rPr>
        <w:t>七</w:t>
      </w:r>
      <w:r w:rsidRPr="00014D8D">
        <w:rPr>
          <w:rFonts w:ascii="ˎ̥" w:hAnsi="ˎ̥" w:hint="eastAsia"/>
        </w:rPr>
        <w:t xml:space="preserve"> </w:t>
      </w:r>
      <w:r w:rsidRPr="00014D8D">
        <w:rPr>
          <w:rFonts w:ascii="ˎ̥" w:hAnsi="ˎ̥"/>
        </w:rPr>
        <w:t>基金的投资目标</w:t>
      </w:r>
    </w:p>
    <w:p w:rsidR="00954537" w:rsidRPr="00014D8D" w:rsidRDefault="00954537">
      <w:pPr>
        <w:spacing w:line="360" w:lineRule="auto"/>
        <w:ind w:firstLineChars="200" w:firstLine="480"/>
        <w:rPr>
          <w:rFonts w:hint="eastAsia"/>
          <w:kern w:val="0"/>
          <w:sz w:val="24"/>
        </w:rPr>
      </w:pPr>
      <w:r w:rsidRPr="00014D8D">
        <w:rPr>
          <w:rFonts w:hint="eastAsia"/>
          <w:kern w:val="0"/>
          <w:sz w:val="24"/>
        </w:rPr>
        <w:t>本基金通过对债券组合的久期、期限结构、类属品种以及单个债券进行积极主动的配置，力争在严格控制投资组合风险的同时，提高基金资产的流行性及收益率水平，为投资者提供长期稳定的投资回报。</w:t>
      </w:r>
    </w:p>
    <w:p w:rsidR="00954537" w:rsidRPr="00014D8D" w:rsidRDefault="00954537">
      <w:pPr>
        <w:pStyle w:val="1"/>
        <w:tabs>
          <w:tab w:val="left" w:pos="1080"/>
        </w:tabs>
        <w:spacing w:line="360" w:lineRule="auto"/>
        <w:ind w:leftChars="-1" w:left="-2" w:firstLine="540"/>
        <w:jc w:val="center"/>
        <w:rPr>
          <w:rFonts w:ascii="ˎ̥" w:hAnsi="ˎ̥" w:hint="eastAsia"/>
        </w:rPr>
      </w:pPr>
      <w:r w:rsidRPr="00014D8D">
        <w:rPr>
          <w:rFonts w:ascii="ˎ̥" w:hAnsi="ˎ̥" w:hint="eastAsia"/>
        </w:rPr>
        <w:t>八</w:t>
      </w:r>
      <w:r w:rsidRPr="00014D8D">
        <w:rPr>
          <w:rFonts w:ascii="ˎ̥" w:hAnsi="ˎ̥" w:hint="eastAsia"/>
        </w:rPr>
        <w:t xml:space="preserve"> </w:t>
      </w:r>
      <w:r w:rsidRPr="00014D8D">
        <w:rPr>
          <w:rFonts w:ascii="ˎ̥" w:hAnsi="ˎ̥"/>
        </w:rPr>
        <w:t>基金的投资方向</w:t>
      </w:r>
    </w:p>
    <w:bookmarkEnd w:id="19"/>
    <w:p w:rsidR="00954537" w:rsidRPr="00014D8D" w:rsidRDefault="00954537">
      <w:pPr>
        <w:autoSpaceDE w:val="0"/>
        <w:autoSpaceDN w:val="0"/>
        <w:adjustRightInd w:val="0"/>
        <w:spacing w:line="360" w:lineRule="auto"/>
        <w:ind w:firstLineChars="236" w:firstLine="566"/>
        <w:rPr>
          <w:rFonts w:hint="eastAsia"/>
          <w:kern w:val="0"/>
          <w:sz w:val="24"/>
        </w:rPr>
      </w:pPr>
      <w:r w:rsidRPr="00014D8D">
        <w:rPr>
          <w:rFonts w:hint="eastAsia"/>
          <w:kern w:val="0"/>
          <w:sz w:val="24"/>
        </w:rPr>
        <w:t>本基金的投资范围为具有良好流动性的金融工具，包括国债、央行票据、地方政府债、城投债、金融债、企业债（含中小企业私募债）、短期融资券、中期票据、公司债、资产支持证券、债券回购、银行存款等固定收益类资产以及法律法规或中国证监会允许基金投资的其他金融工具，但须符合中国证监会相关规定。</w:t>
      </w:r>
      <w:r w:rsidRPr="00014D8D">
        <w:rPr>
          <w:rFonts w:hint="eastAsia"/>
          <w:kern w:val="0"/>
          <w:sz w:val="24"/>
        </w:rPr>
        <w:t xml:space="preserve"> </w:t>
      </w:r>
    </w:p>
    <w:p w:rsidR="00954537" w:rsidRPr="00014D8D" w:rsidRDefault="00954537">
      <w:pPr>
        <w:autoSpaceDE w:val="0"/>
        <w:autoSpaceDN w:val="0"/>
        <w:adjustRightInd w:val="0"/>
        <w:spacing w:line="360" w:lineRule="auto"/>
        <w:rPr>
          <w:rFonts w:hint="eastAsia"/>
          <w:kern w:val="0"/>
          <w:sz w:val="24"/>
        </w:rPr>
      </w:pPr>
      <w:r w:rsidRPr="00014D8D">
        <w:rPr>
          <w:rFonts w:hint="eastAsia"/>
          <w:kern w:val="0"/>
          <w:sz w:val="24"/>
        </w:rPr>
        <w:t>本基金不直接在二级市场买入股票、权证等权益类资产，也不参与一级市场新股申购和新股增发。同时本基金不参与可转换债券投资。</w:t>
      </w:r>
      <w:r w:rsidRPr="00014D8D">
        <w:rPr>
          <w:rFonts w:hint="eastAsia"/>
          <w:kern w:val="0"/>
          <w:sz w:val="24"/>
        </w:rPr>
        <w:t xml:space="preserve"> </w:t>
      </w:r>
    </w:p>
    <w:p w:rsidR="00954537" w:rsidRPr="00014D8D" w:rsidRDefault="00954537">
      <w:pPr>
        <w:autoSpaceDE w:val="0"/>
        <w:autoSpaceDN w:val="0"/>
        <w:adjustRightInd w:val="0"/>
        <w:spacing w:line="360" w:lineRule="auto"/>
        <w:ind w:firstLineChars="236" w:firstLine="566"/>
        <w:rPr>
          <w:rFonts w:hint="eastAsia"/>
          <w:kern w:val="0"/>
          <w:sz w:val="24"/>
        </w:rPr>
      </w:pPr>
      <w:r w:rsidRPr="00014D8D">
        <w:rPr>
          <w:rFonts w:hint="eastAsia"/>
          <w:kern w:val="0"/>
          <w:sz w:val="24"/>
        </w:rPr>
        <w:t>如法律法规或监管机构以后允许基金投资其他品种，基金管理人履行适当程序后，可以将其纳入投资范围，其投资比例遵循届时有效法律法规或相关规定。</w:t>
      </w:r>
      <w:r w:rsidRPr="00014D8D">
        <w:rPr>
          <w:rFonts w:hint="eastAsia"/>
          <w:kern w:val="0"/>
          <w:sz w:val="24"/>
        </w:rPr>
        <w:t xml:space="preserve"> </w:t>
      </w:r>
    </w:p>
    <w:p w:rsidR="00954537" w:rsidRPr="00014D8D" w:rsidRDefault="00954537">
      <w:pPr>
        <w:autoSpaceDE w:val="0"/>
        <w:autoSpaceDN w:val="0"/>
        <w:adjustRightInd w:val="0"/>
        <w:spacing w:line="360" w:lineRule="auto"/>
        <w:rPr>
          <w:sz w:val="24"/>
        </w:rPr>
      </w:pPr>
      <w:r w:rsidRPr="00014D8D">
        <w:rPr>
          <w:rFonts w:hint="eastAsia"/>
          <w:kern w:val="0"/>
          <w:sz w:val="24"/>
        </w:rPr>
        <w:t>本基金各类资产的投资比例范围为：固定收益类资产的比例不低于基金资产的</w:t>
      </w:r>
      <w:r w:rsidRPr="00014D8D">
        <w:rPr>
          <w:rFonts w:hint="eastAsia"/>
          <w:kern w:val="0"/>
          <w:sz w:val="24"/>
        </w:rPr>
        <w:t>80%</w:t>
      </w:r>
      <w:r w:rsidRPr="00014D8D">
        <w:rPr>
          <w:rFonts w:hint="eastAsia"/>
          <w:kern w:val="0"/>
          <w:sz w:val="24"/>
        </w:rPr>
        <w:t>；现金或到期日在一年以内的政府债券的比例合计不低于基金资产净值的</w:t>
      </w:r>
      <w:r w:rsidRPr="00014D8D">
        <w:rPr>
          <w:rFonts w:hint="eastAsia"/>
          <w:kern w:val="0"/>
          <w:sz w:val="24"/>
        </w:rPr>
        <w:t>5%</w:t>
      </w:r>
      <w:r w:rsidR="009E0754">
        <w:rPr>
          <w:rFonts w:hAnsi="宋体" w:hint="eastAsia"/>
          <w:bCs/>
          <w:kern w:val="0"/>
          <w:sz w:val="24"/>
        </w:rPr>
        <w:t>，其中现金</w:t>
      </w:r>
      <w:r w:rsidR="009E0754" w:rsidRPr="0051252C">
        <w:rPr>
          <w:rFonts w:hint="eastAsia"/>
          <w:bCs/>
          <w:sz w:val="24"/>
        </w:rPr>
        <w:t>不包括结算备付金、存出保证金、应收申购款等</w:t>
      </w:r>
      <w:r w:rsidR="009E0754">
        <w:rPr>
          <w:rFonts w:ascii="宋体" w:hAnsi="宋体" w:hint="eastAsia"/>
          <w:color w:val="000000"/>
          <w:sz w:val="24"/>
        </w:rPr>
        <w:t>。</w:t>
      </w:r>
    </w:p>
    <w:p w:rsidR="00954537" w:rsidRPr="00014D8D" w:rsidRDefault="00954537">
      <w:pPr>
        <w:pStyle w:val="1"/>
        <w:tabs>
          <w:tab w:val="left" w:pos="1080"/>
        </w:tabs>
        <w:spacing w:line="360" w:lineRule="auto"/>
        <w:ind w:leftChars="-1" w:hanging="2"/>
        <w:jc w:val="center"/>
        <w:rPr>
          <w:rFonts w:ascii="ˎ̥" w:hAnsi="ˎ̥" w:hint="eastAsia"/>
        </w:rPr>
      </w:pPr>
      <w:r w:rsidRPr="00014D8D">
        <w:rPr>
          <w:rFonts w:ascii="ˎ̥" w:hAnsi="ˎ̥" w:hint="eastAsia"/>
        </w:rPr>
        <w:t>九</w:t>
      </w:r>
      <w:r w:rsidRPr="00014D8D">
        <w:rPr>
          <w:rFonts w:ascii="ˎ̥" w:hAnsi="ˎ̥" w:hint="eastAsia"/>
        </w:rPr>
        <w:t xml:space="preserve"> </w:t>
      </w:r>
      <w:r w:rsidRPr="00014D8D">
        <w:rPr>
          <w:rFonts w:ascii="ˎ̥" w:hAnsi="ˎ̥"/>
        </w:rPr>
        <w:t>基金的投资</w:t>
      </w:r>
      <w:r w:rsidRPr="00014D8D">
        <w:rPr>
          <w:rFonts w:ascii="ˎ̥" w:hAnsi="ˎ̥" w:hint="eastAsia"/>
        </w:rPr>
        <w:t>策略</w:t>
      </w:r>
    </w:p>
    <w:p w:rsidR="00954537" w:rsidRPr="00014D8D" w:rsidRDefault="00954537">
      <w:pPr>
        <w:spacing w:line="360" w:lineRule="auto"/>
        <w:ind w:firstLineChars="200" w:firstLine="480"/>
        <w:rPr>
          <w:rFonts w:ascii="宋体" w:hAnsi="宋体" w:hint="eastAsia"/>
          <w:color w:val="000000"/>
          <w:sz w:val="24"/>
        </w:rPr>
      </w:pPr>
      <w:bookmarkStart w:id="21" w:name="_Toc277771459"/>
      <w:r w:rsidRPr="00014D8D">
        <w:rPr>
          <w:rFonts w:ascii="宋体" w:hAnsi="宋体" w:hint="eastAsia"/>
          <w:color w:val="000000"/>
          <w:sz w:val="24"/>
        </w:rPr>
        <w:t>本基金的投资策略主要包括：利率预期策略、类属品种配置策略以及证券选择策略。采用定量与定性相结合的研究方法，深入分析市场利率发展方向、期限结构变化趋势、信用主体评级水平以及单个债券的投资价值，积极主动进行类属品种配置及个券选择，谋求基金资产的长期稳定增值。</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1、利率预期策略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利率预期策略的目标是在预期利率上升时保全资本，预期利率下降时获得较高的资本利得。本基金将通过综合分析宏观经济指标（如国内生产总值、工业增加值、固定资产投资增速、价格指数、消费增长率、m1、m2、信贷增长、汇率、国外利率等）、宏观政策（如货币政策、财政政策、汇率政策等）以及市场指标（如新债券的发行利率与市场收益率的差异、中央银行的公开市场操作、回购利率等）预测利率的变动方向、范围和幅度。</w:t>
      </w:r>
    </w:p>
    <w:p w:rsidR="00954537" w:rsidRPr="00014D8D" w:rsidRDefault="00954537">
      <w:pPr>
        <w:spacing w:line="360" w:lineRule="auto"/>
        <w:ind w:firstLineChars="200" w:firstLine="480"/>
        <w:rPr>
          <w:rFonts w:ascii="宋体" w:hAnsi="宋体"/>
          <w:color w:val="000000"/>
          <w:sz w:val="24"/>
        </w:rPr>
      </w:pPr>
      <w:r w:rsidRPr="00014D8D">
        <w:rPr>
          <w:rFonts w:ascii="宋体" w:hAnsi="宋体" w:hint="eastAsia"/>
          <w:color w:val="000000"/>
          <w:sz w:val="24"/>
        </w:rPr>
        <w:t>具体而言，当预期利率上升，本基金将缩短债券组合的平均久期，规避市场风险。当预期利率下降，本基金将增加债券组合的平均久期，获取因利率下降所带来的资本利的收益。</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2、类属品种配置策略</w:t>
      </w:r>
    </w:p>
    <w:p w:rsidR="00954537" w:rsidRPr="00014D8D" w:rsidRDefault="00954537">
      <w:pPr>
        <w:spacing w:line="360" w:lineRule="auto"/>
        <w:ind w:firstLineChars="200" w:firstLine="480"/>
        <w:rPr>
          <w:rFonts w:ascii="宋体" w:hAnsi="宋体"/>
          <w:color w:val="000000"/>
          <w:sz w:val="24"/>
        </w:rPr>
      </w:pPr>
      <w:r w:rsidRPr="00014D8D">
        <w:rPr>
          <w:rFonts w:ascii="宋体" w:hAnsi="宋体" w:hint="eastAsia"/>
          <w:color w:val="000000"/>
          <w:sz w:val="24"/>
        </w:rPr>
        <w:t>（1）收益率曲线策略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本基金在短期、中期、长期品种的配置上主要采用收益率曲线策略。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债券收益率曲线形状在受到央行货币政策、公开市场操作、经济增长率、通货膨胀率、货币供应量和市场预期等多种因素的影响下，可能发生平行移动、非平行移动（平坦化、陡峭化、扭曲）等变动。收益曲线策略就是通过对市场收益率曲线的非平行变动预期，追求获得因收益曲线变化而导致的债券价格变化所产生的超额收益。</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本基金将用情景分析的手段比较不同的收益曲线投资策略，即子弹策略（构成组合的证券期限集中于收益率曲线上某一点）、梯形策略（构成组合内每种期限的证券数量基本相当）和哑铃策略（构成组合中的证券的期限集中到两个极端期限），采取当时市场状况下相应的最优投资策略，确定债券资产中短期、中期、长期品种的配置比例。</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（2）信用利差策略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本基金在国债、金融债、信用债等品种的配置上主要采用信用利差策略。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当宏观经济由衰退转为繁荣时，投资者具有更高的风险溢价，促使信用债和国债之间的信用利差缩小，此时应增加信用债配置比例，降低国债配置比例；而当经济由繁荣转向衰退时，投资者避险情绪严重，促使信用债和国债之间的信用利差扩大，此时应降低信用债配置比例，增加国债配置比例。</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本基金将采用定性与定量相结合的方法，分析宏观经济运行方向以及利差的合理变动空间，动态调整不同债券类别的配置比例。</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3、证券选择策略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（1）信用债券选择策略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本基金将通过自上而下与自下而上相结合的投资策略。自上而下投资策略是指本基金将从经济周期、国家政策、行业轮动和债券市场的供求状况等多个方面对利差走势及其收益和风险进行判断；自下而上策略是指本基金将采用行业分析方法及公司财务分析方法对债券发行主体的基本面进行深入研究，通过内外结合的信用研究和评级制度，确定发债主体的实际信用状况，筛选风险与收益相匹配的优质债券进行配置。同时，本基金将采取适当方法进行信用风险的控制。具体而言：</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（1）在自上而下的信用利差分析方面，本基金将重点关注如下因素：</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1 \* GB3</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hint="eastAsia"/>
          <w:color w:val="000000"/>
          <w:sz w:val="24"/>
        </w:rPr>
        <w:t>①</w:t>
      </w:r>
      <w:r w:rsidRPr="00014D8D">
        <w:rPr>
          <w:rFonts w:ascii="宋体" w:hAnsi="宋体"/>
          <w:color w:val="000000"/>
          <w:sz w:val="24"/>
        </w:rPr>
        <w:fldChar w:fldCharType="end"/>
      </w:r>
      <w:r w:rsidRPr="00014D8D">
        <w:rPr>
          <w:rFonts w:ascii="宋体" w:hAnsi="宋体" w:hint="eastAsia"/>
          <w:color w:val="000000"/>
          <w:sz w:val="24"/>
        </w:rPr>
        <w:t xml:space="preserve"> 经济周期：经济周期的变化对信用利差曲线的变化影响很大，在经济上行阶段，企业盈利状况持续向好，经营现金流改善，则信用利差可能收窄，而当经济步入下行阶段时，企业的盈利状况减弱，信用利差可能会随之扩大。</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2 \* GB3</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hint="eastAsia"/>
          <w:color w:val="000000"/>
          <w:sz w:val="24"/>
        </w:rPr>
        <w:t>②</w:t>
      </w:r>
      <w:r w:rsidRPr="00014D8D">
        <w:rPr>
          <w:rFonts w:ascii="宋体" w:hAnsi="宋体"/>
          <w:color w:val="000000"/>
          <w:sz w:val="24"/>
        </w:rPr>
        <w:fldChar w:fldCharType="end"/>
      </w:r>
      <w:r w:rsidRPr="00014D8D">
        <w:rPr>
          <w:rFonts w:ascii="宋体" w:hAnsi="宋体" w:hint="eastAsia"/>
          <w:color w:val="000000"/>
          <w:sz w:val="24"/>
        </w:rPr>
        <w:t xml:space="preserve"> 国家政策也会对信用利差造成很大的影响，例如政策放宽企业发行信用债的审核条件，则将扩大发行主体的规模，进而扩大市场的供给，信用利差有可能扩大。</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3 \* GB3</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hint="eastAsia"/>
          <w:color w:val="000000"/>
          <w:sz w:val="24"/>
        </w:rPr>
        <w:t>③</w:t>
      </w:r>
      <w:r w:rsidRPr="00014D8D">
        <w:rPr>
          <w:rFonts w:ascii="宋体" w:hAnsi="宋体"/>
          <w:color w:val="000000"/>
          <w:sz w:val="24"/>
        </w:rPr>
        <w:fldChar w:fldCharType="end"/>
      </w:r>
      <w:r w:rsidRPr="00014D8D">
        <w:rPr>
          <w:rFonts w:ascii="宋体" w:hAnsi="宋体" w:hint="eastAsia"/>
          <w:color w:val="000000"/>
          <w:sz w:val="24"/>
        </w:rPr>
        <w:t xml:space="preserve"> 行业景气度的好转往往会推动行业内发债企业的经营状况改善，盈利能力增强，从而可能使得信用利差相应收窄，而行业景气度的下行可能会使得信用利差相应扩大。</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4 \* GB3</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hint="eastAsia"/>
          <w:color w:val="000000"/>
          <w:sz w:val="24"/>
        </w:rPr>
        <w:t>④</w:t>
      </w:r>
      <w:r w:rsidRPr="00014D8D">
        <w:rPr>
          <w:rFonts w:ascii="宋体" w:hAnsi="宋体"/>
          <w:color w:val="000000"/>
          <w:sz w:val="24"/>
        </w:rPr>
        <w:fldChar w:fldCharType="end"/>
      </w:r>
      <w:r w:rsidRPr="00014D8D">
        <w:rPr>
          <w:rFonts w:ascii="宋体" w:hAnsi="宋体" w:hint="eastAsia"/>
          <w:color w:val="000000"/>
          <w:sz w:val="24"/>
        </w:rPr>
        <w:t xml:space="preserve"> 债券市场供求、信用债券市场结构和信用债券品种的流动性等因素的变化趋势也会在较大程度上影响信用利差曲线的走势，比如，信用债发行利率提高，相对于贷款的成本优势减弱，则信用债券的发行可能会减少，这会影响到信用债市场的供求关系，进而对信用利差曲线的变化趋势产生影响。</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 xml:space="preserve">（2）在自下而上的信用等级评估方面，本基金将借助本基金管理人内部的行业及公司研究员的专业研究能力，并综合参考外部权威、专业研究机构的研究成果，对发债主体进行深入的基本面分析，并结合债券的发行条款（包含期限、票息率、赋税特点、增信方式、提前偿还和赎回等条款），以确定信用债券的实际信用风险状况及其信用利差水平，挖掘并投资于信用风险相对较低、信用利差相对较大的优质品种。具体的分析内容及指标包括但不限于国民经济运行的周期阶段、债券发行人所处行业发展前景、发行人业务发展状况、企业市场地位、财务状况（包含盈利能力、偿债能力、现金流获取能力、运营能力等）、管理水平及其债务水平等。 </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（3）本基金从如下方面进行信用风险控制：</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1 \* GB3</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hint="eastAsia"/>
          <w:color w:val="000000"/>
          <w:sz w:val="24"/>
        </w:rPr>
        <w:t>①</w:t>
      </w:r>
      <w:r w:rsidRPr="00014D8D">
        <w:rPr>
          <w:rFonts w:ascii="宋体" w:hAnsi="宋体"/>
          <w:color w:val="000000"/>
          <w:sz w:val="24"/>
        </w:rPr>
        <w:fldChar w:fldCharType="end"/>
      </w:r>
      <w:r w:rsidRPr="00014D8D">
        <w:rPr>
          <w:rFonts w:ascii="宋体" w:hAnsi="宋体" w:hint="eastAsia"/>
          <w:color w:val="000000"/>
          <w:sz w:val="24"/>
        </w:rPr>
        <w:t xml:space="preserve"> 根据国家有权机构批准或认可的信用评级机构的信用评级，依靠公司内部信用分析团队，同时整合公司外部有效资源，深入分析挖掘发债主体的经营状况、现金流、发展趋势等情况</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2 \* GB3</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hint="eastAsia"/>
          <w:color w:val="000000"/>
          <w:sz w:val="24"/>
        </w:rPr>
        <w:t>②</w:t>
      </w:r>
      <w:r w:rsidRPr="00014D8D">
        <w:rPr>
          <w:rFonts w:ascii="宋体" w:hAnsi="宋体"/>
          <w:color w:val="000000"/>
          <w:sz w:val="24"/>
        </w:rPr>
        <w:fldChar w:fldCharType="end"/>
      </w:r>
      <w:r w:rsidRPr="00014D8D">
        <w:rPr>
          <w:rFonts w:ascii="宋体" w:hAnsi="宋体" w:hint="eastAsia"/>
          <w:color w:val="000000"/>
          <w:sz w:val="24"/>
        </w:rPr>
        <w:t xml:space="preserve"> 严格遵守信用类债券的备选库制度，根据不同的信用风险等级，按照不同的投资管理流程和权限管理制度，对入库债券进行定期信用跟踪分析。</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3 \* GB3</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hint="eastAsia"/>
          <w:color w:val="000000"/>
          <w:sz w:val="24"/>
        </w:rPr>
        <w:t>③</w:t>
      </w:r>
      <w:r w:rsidRPr="00014D8D">
        <w:rPr>
          <w:rFonts w:ascii="宋体" w:hAnsi="宋体"/>
          <w:color w:val="000000"/>
          <w:sz w:val="24"/>
        </w:rPr>
        <w:fldChar w:fldCharType="end"/>
      </w:r>
      <w:r w:rsidRPr="00014D8D">
        <w:rPr>
          <w:rFonts w:ascii="宋体" w:hAnsi="宋体" w:hint="eastAsia"/>
          <w:color w:val="000000"/>
          <w:sz w:val="24"/>
        </w:rPr>
        <w:t xml:space="preserve"> 采取分散化投资策略和集中度限制，严格控制组合整体的违约风险水平。</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（2）中小企业私募债券选择策略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本基金主要通过定量与定性相结合的研究及分析方法进行中小企业私募债券的选择和投资。定性分析重点关注所发行债券的具体条款以及发行主体情况。</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1 \* GB3</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hint="eastAsia"/>
          <w:color w:val="000000"/>
          <w:sz w:val="24"/>
        </w:rPr>
        <w:t>①</w:t>
      </w:r>
      <w:r w:rsidRPr="00014D8D">
        <w:rPr>
          <w:rFonts w:ascii="宋体" w:hAnsi="宋体"/>
          <w:color w:val="000000"/>
          <w:sz w:val="24"/>
        </w:rPr>
        <w:fldChar w:fldCharType="end"/>
      </w:r>
      <w:r w:rsidRPr="00014D8D">
        <w:rPr>
          <w:rFonts w:ascii="宋体" w:hAnsi="宋体" w:hint="eastAsia"/>
          <w:color w:val="000000"/>
          <w:sz w:val="24"/>
        </w:rPr>
        <w:t xml:space="preserve"> 定量分析</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定量分析方面，本基金重点关注债券发行人的财务状况，包括发行主体的偿债能力、盈利能力、现金流获取能力以及发行主体的长期资本结构等。具体关注指标如下：</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1 \* roman</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color w:val="000000"/>
          <w:sz w:val="24"/>
        </w:rPr>
        <w:t>i</w:t>
      </w:r>
      <w:r w:rsidRPr="00014D8D">
        <w:rPr>
          <w:rFonts w:ascii="宋体" w:hAnsi="宋体"/>
          <w:color w:val="000000"/>
          <w:sz w:val="24"/>
        </w:rPr>
        <w:fldChar w:fldCharType="end"/>
      </w:r>
      <w:r w:rsidRPr="00014D8D">
        <w:rPr>
          <w:rFonts w:ascii="宋体" w:hAnsi="宋体" w:hint="eastAsia"/>
          <w:color w:val="000000"/>
          <w:sz w:val="24"/>
        </w:rPr>
        <w:t>. 偿债能力：重点关注流动比率、速动比率、利息保障倍数以及现金利息保障倍数等指标；</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2 \* roman</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color w:val="000000"/>
          <w:sz w:val="24"/>
        </w:rPr>
        <w:t>ii</w:t>
      </w:r>
      <w:r w:rsidRPr="00014D8D">
        <w:rPr>
          <w:rFonts w:ascii="宋体" w:hAnsi="宋体"/>
          <w:color w:val="000000"/>
          <w:sz w:val="24"/>
        </w:rPr>
        <w:fldChar w:fldCharType="end"/>
      </w:r>
      <w:r w:rsidRPr="00014D8D">
        <w:rPr>
          <w:rFonts w:ascii="宋体" w:hAnsi="宋体" w:hint="eastAsia"/>
          <w:color w:val="000000"/>
          <w:sz w:val="24"/>
        </w:rPr>
        <w:t>. 盈利能力：重点关注ROE、ROA、毛利率以及净利率等指标；</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3 \* roman</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color w:val="000000"/>
          <w:sz w:val="24"/>
        </w:rPr>
        <w:t>iii</w:t>
      </w:r>
      <w:r w:rsidRPr="00014D8D">
        <w:rPr>
          <w:rFonts w:ascii="宋体" w:hAnsi="宋体"/>
          <w:color w:val="000000"/>
          <w:sz w:val="24"/>
        </w:rPr>
        <w:fldChar w:fldCharType="end"/>
      </w:r>
      <w:r w:rsidRPr="00014D8D">
        <w:rPr>
          <w:rFonts w:ascii="宋体" w:hAnsi="宋体" w:hint="eastAsia"/>
          <w:color w:val="000000"/>
          <w:sz w:val="24"/>
        </w:rPr>
        <w:t>. 现金流获取能力：重点关注销售现金比率、资产现金回收率等指标；</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4 \* roman</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color w:val="000000"/>
          <w:sz w:val="24"/>
        </w:rPr>
        <w:t>iv</w:t>
      </w:r>
      <w:r w:rsidRPr="00014D8D">
        <w:rPr>
          <w:rFonts w:ascii="宋体" w:hAnsi="宋体"/>
          <w:color w:val="000000"/>
          <w:sz w:val="24"/>
        </w:rPr>
        <w:fldChar w:fldCharType="end"/>
      </w:r>
      <w:r w:rsidRPr="00014D8D">
        <w:rPr>
          <w:rFonts w:ascii="宋体" w:hAnsi="宋体" w:hint="eastAsia"/>
          <w:color w:val="000000"/>
          <w:sz w:val="24"/>
        </w:rPr>
        <w:t>. 资本结构：重点关注资产负债率指标。</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fldChar w:fldCharType="begin"/>
      </w:r>
      <w:r w:rsidRPr="00014D8D">
        <w:rPr>
          <w:rFonts w:ascii="宋体" w:hAnsi="宋体"/>
          <w:color w:val="000000"/>
          <w:sz w:val="24"/>
        </w:rPr>
        <w:instrText xml:space="preserve"> </w:instrText>
      </w:r>
      <w:r w:rsidRPr="00014D8D">
        <w:rPr>
          <w:rFonts w:ascii="宋体" w:hAnsi="宋体" w:hint="eastAsia"/>
          <w:color w:val="000000"/>
          <w:sz w:val="24"/>
        </w:rPr>
        <w:instrText>= 2 \* GB3</w:instrText>
      </w:r>
      <w:r w:rsidRPr="00014D8D">
        <w:rPr>
          <w:rFonts w:ascii="宋体" w:hAnsi="宋体"/>
          <w:color w:val="000000"/>
          <w:sz w:val="24"/>
        </w:rPr>
        <w:instrText xml:space="preserve"> </w:instrText>
      </w:r>
      <w:r w:rsidRPr="00014D8D">
        <w:rPr>
          <w:rFonts w:ascii="宋体" w:hAnsi="宋体"/>
          <w:color w:val="000000"/>
          <w:sz w:val="24"/>
        </w:rPr>
        <w:fldChar w:fldCharType="separate"/>
      </w:r>
      <w:r w:rsidRPr="00014D8D">
        <w:rPr>
          <w:rFonts w:ascii="宋体" w:hAnsi="宋体" w:hint="eastAsia"/>
          <w:color w:val="000000"/>
          <w:sz w:val="24"/>
        </w:rPr>
        <w:t>②</w:t>
      </w:r>
      <w:r w:rsidRPr="00014D8D">
        <w:rPr>
          <w:rFonts w:ascii="宋体" w:hAnsi="宋体"/>
          <w:color w:val="000000"/>
          <w:sz w:val="24"/>
        </w:rPr>
        <w:fldChar w:fldCharType="end"/>
      </w:r>
      <w:r w:rsidRPr="00014D8D">
        <w:rPr>
          <w:rFonts w:ascii="宋体" w:hAnsi="宋体" w:hint="eastAsia"/>
          <w:color w:val="000000"/>
          <w:sz w:val="24"/>
        </w:rPr>
        <w:t>定性分析</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定性分析重点关注所发行债券的具体条款以及发行主体情况。主要包括债券发行的基本条款（包括私募债券名称、本期发行总额、期限、票面金额、发行价格或利率确定方式、还本付息的期限和方式等）、募集资金用途、转让范围及约束条件、偿债保障机制、股息分配政策、担保增信情况、发行主体历史发行债券及评级情况以及发行主体主营业务发展前景等方面。</w:t>
      </w:r>
    </w:p>
    <w:p w:rsidR="00954537" w:rsidRPr="00014D8D" w:rsidRDefault="00954537">
      <w:pPr>
        <w:spacing w:line="360" w:lineRule="auto"/>
        <w:ind w:firstLineChars="200" w:firstLine="480"/>
        <w:rPr>
          <w:rFonts w:ascii="宋体" w:hAnsi="宋体"/>
          <w:color w:val="000000"/>
          <w:sz w:val="24"/>
        </w:rPr>
      </w:pPr>
      <w:r w:rsidRPr="00014D8D">
        <w:rPr>
          <w:rFonts w:ascii="宋体" w:hAnsi="宋体" w:hint="eastAsia"/>
          <w:color w:val="000000"/>
          <w:sz w:val="24"/>
        </w:rPr>
        <w:t>（3）收益率曲线骑乘策略</w:t>
      </w:r>
    </w:p>
    <w:p w:rsidR="00954537" w:rsidRPr="00014D8D" w:rsidRDefault="00954537">
      <w:pPr>
        <w:spacing w:line="360" w:lineRule="auto"/>
        <w:ind w:firstLineChars="200" w:firstLine="480"/>
        <w:rPr>
          <w:rFonts w:ascii="宋体" w:hAnsi="宋体"/>
          <w:color w:val="000000"/>
          <w:sz w:val="24"/>
        </w:rPr>
      </w:pPr>
      <w:r w:rsidRPr="00014D8D">
        <w:rPr>
          <w:rFonts w:ascii="宋体" w:hAnsi="宋体" w:hint="eastAsia"/>
          <w:color w:val="000000"/>
          <w:sz w:val="24"/>
        </w:rPr>
        <w:t>债券收益的来源主要由两大部分组成，第一部分是息票收入，第二部分是资本利得收入。在息票收入固定的情况下，通过主动式债券投资的管理，尽可能多的获取资本利得收入是提高本基金收益的重要手段。而资本利得收入主要是通过债券收益率下降取得的，基于此，本基金提出了骑乘策略。</w:t>
      </w:r>
    </w:p>
    <w:p w:rsidR="00954537" w:rsidRPr="00014D8D" w:rsidRDefault="00954537">
      <w:pPr>
        <w:spacing w:line="360" w:lineRule="auto"/>
        <w:ind w:firstLineChars="200" w:firstLine="480"/>
        <w:rPr>
          <w:rFonts w:ascii="宋体" w:hAnsi="宋体"/>
          <w:color w:val="000000"/>
          <w:sz w:val="24"/>
        </w:rPr>
      </w:pPr>
      <w:r w:rsidRPr="00014D8D">
        <w:rPr>
          <w:rFonts w:ascii="宋体" w:hAnsi="宋体" w:hint="eastAsia"/>
          <w:color w:val="000000"/>
          <w:sz w:val="24"/>
        </w:rPr>
        <w:t>骑乘策略是指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骑乘策略的关键影响因素是收益率曲线的陡峭程度，若收益率曲线较为陡峭，则随着债券剩余期限的缩短，债券的收益率水平将会有较大下滑，进而获得较高的资本利得。</w:t>
      </w:r>
    </w:p>
    <w:p w:rsidR="00954537" w:rsidRPr="00014D8D" w:rsidRDefault="00954537">
      <w:pPr>
        <w:spacing w:line="360" w:lineRule="auto"/>
        <w:ind w:firstLineChars="200" w:firstLine="480"/>
        <w:rPr>
          <w:rFonts w:ascii="宋体" w:hAnsi="宋体"/>
          <w:color w:val="000000"/>
          <w:sz w:val="24"/>
        </w:rPr>
      </w:pPr>
      <w:r w:rsidRPr="00014D8D">
        <w:rPr>
          <w:rFonts w:ascii="宋体" w:hAnsi="宋体" w:hint="eastAsia"/>
          <w:color w:val="000000"/>
          <w:sz w:val="24"/>
        </w:rPr>
        <w:t>（4）债券互换</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债券互换是指卖出某债券的同时，买入另一种相似特征债券以提高收益率的一种策略，其实质是债券价值挖掘的一种延伸。</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（5）杠杆放大策略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t>当债券市场出现上升行情时，由于现券收益率较高，</w:t>
      </w:r>
      <w:r w:rsidRPr="00014D8D">
        <w:rPr>
          <w:rFonts w:ascii="宋体" w:hAnsi="宋体" w:hint="eastAsia"/>
          <w:color w:val="000000"/>
          <w:sz w:val="24"/>
        </w:rPr>
        <w:t>市场资金成本较低时，本基金</w:t>
      </w:r>
      <w:r w:rsidRPr="00014D8D">
        <w:rPr>
          <w:rFonts w:ascii="宋体" w:hAnsi="宋体"/>
          <w:color w:val="000000"/>
          <w:sz w:val="24"/>
        </w:rPr>
        <w:t>可以不断利用正回购的方式进行滚动操作，放大资金规模</w:t>
      </w:r>
      <w:r w:rsidRPr="00014D8D">
        <w:rPr>
          <w:rFonts w:ascii="宋体" w:hAnsi="宋体" w:hint="eastAsia"/>
          <w:color w:val="000000"/>
          <w:sz w:val="24"/>
        </w:rPr>
        <w:t>、获得超额收益</w:t>
      </w:r>
      <w:r w:rsidRPr="00014D8D">
        <w:rPr>
          <w:rFonts w:ascii="宋体" w:hAnsi="宋体"/>
          <w:color w:val="000000"/>
          <w:sz w:val="24"/>
        </w:rPr>
        <w:t>。</w:t>
      </w:r>
      <w:r w:rsidRPr="00014D8D">
        <w:rPr>
          <w:rFonts w:ascii="宋体" w:hAnsi="宋体" w:hint="eastAsia"/>
          <w:color w:val="000000"/>
          <w:sz w:val="24"/>
        </w:rPr>
        <w:t>当债券市场出现下降行情时，由于现券收益率低，市场资金成本高时，本基金可以通过买断式逆回购，在降低债券仓位的同时获取超额收益。</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（6）资产支持证券的投资策略</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资产支持证券包括资产抵押贷款支持证券（ABS）、住房抵押贷款支持证券（MBS）等。可以从信用因素、流动性因素、利率因素、税收因素和提前还款因素等五个方面进行考虑。其中信用因素是目前最重要的因素,本基金运用</w:t>
      </w:r>
      <w:r w:rsidRPr="00014D8D">
        <w:rPr>
          <w:rFonts w:ascii="宋体" w:hAnsi="宋体"/>
          <w:color w:val="000000"/>
          <w:sz w:val="24"/>
        </w:rPr>
        <w:t>CreditMetrics</w:t>
      </w:r>
      <w:r w:rsidRPr="00014D8D">
        <w:rPr>
          <w:rFonts w:ascii="宋体" w:hAnsi="宋体" w:hint="eastAsia"/>
          <w:color w:val="000000"/>
          <w:sz w:val="24"/>
        </w:rPr>
        <w:t>模型——信用矩阵来估计信用利差。该模型的方法主要是估计一定期限内，债务及其它信用类产品构成的组合价值变化的远期分布。这种估计是通过建立信用评级转移矩阵来实现的。其中先对单个资产的信用风险进行分析，然后通过考虑资产之间的相关性和风险头寸，把模型推广到多个债券或贷款的组合。</w:t>
      </w:r>
      <w:bookmarkEnd w:id="21"/>
    </w:p>
    <w:p w:rsidR="00954537" w:rsidRPr="00014D8D" w:rsidRDefault="00954537">
      <w:pPr>
        <w:pStyle w:val="1"/>
        <w:tabs>
          <w:tab w:val="left" w:pos="1080"/>
        </w:tabs>
        <w:spacing w:line="360" w:lineRule="auto"/>
        <w:ind w:leftChars="-1" w:hanging="2"/>
        <w:jc w:val="center"/>
        <w:rPr>
          <w:rFonts w:ascii="ˎ̥" w:hAnsi="ˎ̥" w:hint="eastAsia"/>
        </w:rPr>
      </w:pPr>
      <w:r w:rsidRPr="00014D8D">
        <w:rPr>
          <w:rFonts w:ascii="ˎ̥" w:hAnsi="ˎ̥" w:hint="eastAsia"/>
        </w:rPr>
        <w:t>十</w:t>
      </w:r>
      <w:r w:rsidRPr="00014D8D">
        <w:rPr>
          <w:rFonts w:ascii="ˎ̥" w:hAnsi="ˎ̥" w:hint="eastAsia"/>
        </w:rPr>
        <w:t xml:space="preserve"> </w:t>
      </w:r>
      <w:r w:rsidRPr="00014D8D">
        <w:rPr>
          <w:rFonts w:ascii="ˎ̥" w:hAnsi="ˎ̥"/>
        </w:rPr>
        <w:t>基金的业绩比较标准</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本基金的业绩比较基准为：中债新综合指数（全价）。</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中债新综合指数(全价)由中央国债登记结算公司编制，该指数旨在综合反映债券全市场整体价格和投资回报情况。该指数涵盖了银行间市场和交易所市场，成份券种包括除资产支持债和部分在交易所发行上市的债券以外的其他所有债券，具有广泛的市场代表性，能够反映债券市场总体走势，适合作为本基金的业绩比较基准。</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如果今后法律法规发生变化，或者有更权威的、更能为市场普遍接受的业绩比较基准推出，或者是市场上出现更加适合用于本基金的业绩基准的指数时，基金管理人可以根据本基金的投资范围和投资策略，确定变更基金的业绩比较基准。业绩比较基准的变更需经基金管理人与基金托管人协商一致，但无需基金份额持有人大会审议。基金管理人最迟应于新的业绩比较基准实施前 2 日在指定媒介上进行公告并报中国证监会备案。</w:t>
      </w:r>
    </w:p>
    <w:p w:rsidR="00954537" w:rsidRPr="00014D8D" w:rsidRDefault="00954537">
      <w:pPr>
        <w:spacing w:line="360" w:lineRule="auto"/>
        <w:ind w:firstLineChars="200" w:firstLine="480"/>
        <w:rPr>
          <w:rFonts w:ascii="宋体" w:hAnsi="宋体" w:hint="eastAsia"/>
          <w:sz w:val="24"/>
        </w:rPr>
      </w:pPr>
    </w:p>
    <w:p w:rsidR="00954537" w:rsidRPr="00014D8D" w:rsidRDefault="00954537">
      <w:pPr>
        <w:pStyle w:val="1"/>
        <w:tabs>
          <w:tab w:val="left" w:pos="1080"/>
        </w:tabs>
        <w:spacing w:line="360" w:lineRule="auto"/>
        <w:ind w:leftChars="-1" w:left="-2" w:firstLine="540"/>
        <w:jc w:val="center"/>
        <w:rPr>
          <w:rFonts w:ascii="ˎ̥" w:hAnsi="ˎ̥" w:hint="eastAsia"/>
        </w:rPr>
      </w:pPr>
      <w:r w:rsidRPr="00014D8D">
        <w:rPr>
          <w:rFonts w:ascii="ˎ̥" w:hAnsi="ˎ̥"/>
        </w:rPr>
        <w:t>十</w:t>
      </w:r>
      <w:r w:rsidRPr="00014D8D">
        <w:rPr>
          <w:rFonts w:ascii="ˎ̥" w:hAnsi="ˎ̥" w:hint="eastAsia"/>
        </w:rPr>
        <w:t>一</w:t>
      </w:r>
      <w:r w:rsidRPr="00014D8D">
        <w:rPr>
          <w:rFonts w:ascii="ˎ̥" w:hAnsi="ˎ̥" w:hint="eastAsia"/>
        </w:rPr>
        <w:t xml:space="preserve"> </w:t>
      </w:r>
      <w:r w:rsidRPr="00014D8D">
        <w:rPr>
          <w:rFonts w:ascii="ˎ̥" w:hAnsi="ˎ̥"/>
        </w:rPr>
        <w:t>基金的风险收益特征</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color w:val="000000"/>
          <w:sz w:val="24"/>
        </w:rPr>
        <w:t>本基金为债券型基金，其长期平均风险和预期收益率低于混合型基金、股票型基金，高于货币市场基金。</w:t>
      </w:r>
    </w:p>
    <w:p w:rsidR="00954537" w:rsidRPr="00014D8D" w:rsidRDefault="00954537">
      <w:pPr>
        <w:pStyle w:val="1"/>
        <w:tabs>
          <w:tab w:val="left" w:pos="1080"/>
        </w:tabs>
        <w:spacing w:line="360" w:lineRule="auto"/>
        <w:ind w:leftChars="-1" w:left="-2" w:firstLine="540"/>
        <w:jc w:val="center"/>
        <w:rPr>
          <w:rFonts w:ascii="ˎ̥" w:hAnsi="ˎ̥" w:hint="eastAsia"/>
        </w:rPr>
      </w:pPr>
      <w:r w:rsidRPr="00014D8D">
        <w:rPr>
          <w:rFonts w:ascii="ˎ̥" w:hAnsi="ˎ̥" w:hint="eastAsia"/>
        </w:rPr>
        <w:t>十二</w:t>
      </w:r>
      <w:r w:rsidRPr="00014D8D">
        <w:rPr>
          <w:rFonts w:ascii="ˎ̥" w:hAnsi="ˎ̥" w:hint="eastAsia"/>
        </w:rPr>
        <w:t xml:space="preserve"> </w:t>
      </w:r>
      <w:r w:rsidRPr="00014D8D">
        <w:rPr>
          <w:rFonts w:ascii="ˎ̥" w:hAnsi="ˎ̥" w:hint="eastAsia"/>
        </w:rPr>
        <w:t>基金的投资组合报告</w:t>
      </w:r>
    </w:p>
    <w:p w:rsidR="00954537" w:rsidRPr="00014D8D" w:rsidRDefault="00954537">
      <w:pPr>
        <w:spacing w:line="360" w:lineRule="auto"/>
        <w:ind w:firstLineChars="200" w:firstLine="480"/>
        <w:rPr>
          <w:rFonts w:ascii="宋体" w:hAnsi="宋体" w:hint="eastAsia"/>
          <w:sz w:val="24"/>
        </w:rPr>
      </w:pPr>
    </w:p>
    <w:p w:rsidR="00954537" w:rsidRPr="00014D8D" w:rsidRDefault="00954537">
      <w:pPr>
        <w:spacing w:line="360" w:lineRule="auto"/>
        <w:ind w:firstLineChars="200" w:firstLine="480"/>
        <w:rPr>
          <w:rFonts w:ascii="宋体" w:hAnsi="宋体" w:hint="eastAsia"/>
          <w:sz w:val="24"/>
        </w:rPr>
      </w:pPr>
      <w:bookmarkStart w:id="22" w:name="_Hlt88821694"/>
      <w:bookmarkStart w:id="23" w:name="_Toc88969271"/>
      <w:bookmarkStart w:id="24" w:name="_Toc96913147"/>
      <w:bookmarkEnd w:id="17"/>
      <w:bookmarkEnd w:id="18"/>
      <w:bookmarkEnd w:id="20"/>
      <w:bookmarkEnd w:id="22"/>
      <w:r w:rsidRPr="00014D8D">
        <w:rPr>
          <w:rFonts w:ascii="宋体" w:hAnsi="宋体"/>
          <w:sz w:val="24"/>
        </w:rPr>
        <w:t>本基金管理人的董事会及董事保证所载资料不存在虚假记载、误导性陈述或重大遗漏，并对其内容的真实性、准确性和完整性承担个别及连带责任。</w:t>
      </w:r>
    </w:p>
    <w:p w:rsidR="009E0754" w:rsidRPr="00B93BA4" w:rsidRDefault="00954537" w:rsidP="00441903">
      <w:pPr>
        <w:spacing w:line="360" w:lineRule="auto"/>
        <w:ind w:firstLineChars="200" w:firstLine="480"/>
        <w:rPr>
          <w:rFonts w:ascii="宋体" w:hAnsi="宋体" w:hint="eastAsia"/>
          <w:sz w:val="24"/>
        </w:rPr>
      </w:pPr>
      <w:r w:rsidRPr="00014D8D">
        <w:rPr>
          <w:rFonts w:ascii="宋体" w:hAnsi="宋体"/>
          <w:sz w:val="24"/>
        </w:rPr>
        <w:t>本基金的托管人――中国</w:t>
      </w:r>
      <w:r w:rsidRPr="00014D8D">
        <w:rPr>
          <w:rFonts w:ascii="宋体" w:hAnsi="宋体" w:hint="eastAsia"/>
          <w:sz w:val="24"/>
        </w:rPr>
        <w:t>工商</w:t>
      </w:r>
      <w:r w:rsidRPr="00014D8D">
        <w:rPr>
          <w:rFonts w:ascii="宋体" w:hAnsi="宋体"/>
          <w:sz w:val="24"/>
        </w:rPr>
        <w:t>银行</w:t>
      </w:r>
      <w:r w:rsidRPr="00014D8D">
        <w:rPr>
          <w:rFonts w:ascii="宋体" w:hAnsi="宋体" w:hint="eastAsia"/>
          <w:sz w:val="24"/>
        </w:rPr>
        <w:t>股份有限公司</w:t>
      </w:r>
      <w:r w:rsidRPr="00014D8D">
        <w:rPr>
          <w:rFonts w:ascii="宋体" w:hAnsi="宋体"/>
          <w:sz w:val="24"/>
        </w:rPr>
        <w:t>根据本基金合同规定复核了本报告中的财务指标、净值表现和投资组合报告等内容，保证复核内容不存在虚假记载、误导性陈述或者重大遗漏。</w:t>
      </w:r>
    </w:p>
    <w:p w:rsidR="009E0754" w:rsidRPr="00B93BA4" w:rsidRDefault="009E0754" w:rsidP="009E0754">
      <w:pPr>
        <w:spacing w:line="360" w:lineRule="auto"/>
        <w:ind w:firstLineChars="200" w:firstLine="480"/>
        <w:rPr>
          <w:rFonts w:ascii="宋体" w:hAnsi="宋体"/>
          <w:sz w:val="24"/>
        </w:rPr>
      </w:pPr>
      <w:r w:rsidRPr="00B93BA4">
        <w:rPr>
          <w:rFonts w:ascii="宋体" w:hAnsi="宋体" w:hint="eastAsia"/>
          <w:sz w:val="24"/>
        </w:rPr>
        <w:t>本投资组合报告所载数据截至</w:t>
      </w:r>
      <w:r w:rsidRPr="00B93BA4">
        <w:rPr>
          <w:rFonts w:ascii="宋体" w:hAnsi="宋体"/>
          <w:sz w:val="24"/>
        </w:rPr>
        <w:t>201</w:t>
      </w:r>
      <w:r w:rsidR="002D38FA">
        <w:rPr>
          <w:rFonts w:ascii="宋体" w:hAnsi="宋体"/>
          <w:sz w:val="24"/>
        </w:rPr>
        <w:t>9</w:t>
      </w:r>
      <w:r w:rsidRPr="00B93BA4">
        <w:rPr>
          <w:rFonts w:ascii="宋体" w:hAnsi="宋体" w:hint="eastAsia"/>
          <w:sz w:val="24"/>
        </w:rPr>
        <w:t>年</w:t>
      </w:r>
      <w:r w:rsidR="002D38FA">
        <w:rPr>
          <w:rFonts w:ascii="宋体" w:hAnsi="宋体"/>
          <w:sz w:val="24"/>
        </w:rPr>
        <w:t>3</w:t>
      </w:r>
      <w:r w:rsidRPr="00B93BA4">
        <w:rPr>
          <w:rFonts w:ascii="宋体" w:hAnsi="宋体" w:hint="eastAsia"/>
          <w:sz w:val="24"/>
        </w:rPr>
        <w:t>月</w:t>
      </w:r>
      <w:r w:rsidRPr="00B93BA4">
        <w:rPr>
          <w:rFonts w:ascii="宋体" w:hAnsi="宋体"/>
          <w:sz w:val="24"/>
        </w:rPr>
        <w:t>3</w:t>
      </w:r>
      <w:r w:rsidR="002D38FA">
        <w:rPr>
          <w:rFonts w:ascii="宋体" w:hAnsi="宋体"/>
          <w:sz w:val="24"/>
        </w:rPr>
        <w:t>1</w:t>
      </w:r>
      <w:r w:rsidRPr="00B93BA4">
        <w:rPr>
          <w:rFonts w:ascii="宋体" w:hAnsi="宋体" w:hint="eastAsia"/>
          <w:sz w:val="24"/>
        </w:rPr>
        <w:t>日。</w:t>
      </w:r>
    </w:p>
    <w:p w:rsidR="002D38FA" w:rsidRPr="00C95B27" w:rsidRDefault="002D38FA" w:rsidP="002D38FA">
      <w:pPr>
        <w:autoSpaceDE w:val="0"/>
        <w:autoSpaceDN w:val="0"/>
        <w:adjustRightInd w:val="0"/>
        <w:spacing w:line="360" w:lineRule="auto"/>
        <w:jc w:val="left"/>
        <w:rPr>
          <w:color w:val="000000"/>
          <w:kern w:val="0"/>
          <w:sz w:val="24"/>
        </w:rPr>
      </w:pPr>
      <w:r>
        <w:rPr>
          <w:rFonts w:hint="eastAsia"/>
          <w:color w:val="000000"/>
          <w:kern w:val="0"/>
          <w:sz w:val="24"/>
        </w:rPr>
        <w:t>1</w:t>
      </w:r>
      <w:r>
        <w:rPr>
          <w:rFonts w:hint="eastAsia"/>
          <w:color w:val="000000"/>
          <w:kern w:val="0"/>
          <w:sz w:val="24"/>
        </w:rPr>
        <w:t>、</w:t>
      </w:r>
      <w:r w:rsidRPr="00C95B27">
        <w:rPr>
          <w:color w:val="000000"/>
          <w:kern w:val="0"/>
          <w:sz w:val="24"/>
        </w:rPr>
        <w:t>报告期末基金资产组合情况</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序号</w:t>
            </w:r>
          </w:p>
        </w:tc>
        <w:tc>
          <w:tcPr>
            <w:tcW w:w="335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项目</w:t>
            </w:r>
          </w:p>
        </w:tc>
        <w:tc>
          <w:tcPr>
            <w:tcW w:w="297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金额</w:t>
            </w:r>
            <w:r w:rsidRPr="00C95B27">
              <w:rPr>
                <w:color w:val="000000"/>
                <w:sz w:val="24"/>
              </w:rPr>
              <w:t>(</w:t>
            </w:r>
            <w:r w:rsidRPr="00C95B27">
              <w:rPr>
                <w:color w:val="000000"/>
                <w:sz w:val="24"/>
              </w:rPr>
              <w:t>元</w:t>
            </w:r>
            <w:r w:rsidRPr="00C95B27">
              <w:rPr>
                <w:color w:val="000000"/>
                <w:sz w:val="24"/>
              </w:rPr>
              <w:t>)</w:t>
            </w:r>
          </w:p>
        </w:tc>
        <w:tc>
          <w:tcPr>
            <w:tcW w:w="1843"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占基金总资产的比例</w:t>
            </w:r>
            <w:r w:rsidRPr="00C95B27">
              <w:rPr>
                <w:color w:val="000000"/>
                <w:sz w:val="24"/>
              </w:rPr>
              <w:t>(%)</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1</w:t>
            </w:r>
          </w:p>
        </w:tc>
        <w:tc>
          <w:tcPr>
            <w:tcW w:w="3357"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权益投资</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p>
        </w:tc>
        <w:tc>
          <w:tcPr>
            <w:tcW w:w="3357"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其中：股票</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2</w:t>
            </w:r>
          </w:p>
        </w:tc>
        <w:tc>
          <w:tcPr>
            <w:tcW w:w="3357"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固定收益投资</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3,018,846,568.70</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78.17</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p>
        </w:tc>
        <w:tc>
          <w:tcPr>
            <w:tcW w:w="3357"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其中：债券</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3,018,846,568.70</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78.17</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p>
        </w:tc>
        <w:tc>
          <w:tcPr>
            <w:tcW w:w="3357" w:type="dxa"/>
            <w:vAlign w:val="center"/>
          </w:tcPr>
          <w:p w:rsidR="002D38FA" w:rsidRPr="00C95B27" w:rsidRDefault="002D38FA" w:rsidP="0015677E">
            <w:pPr>
              <w:autoSpaceDE w:val="0"/>
              <w:autoSpaceDN w:val="0"/>
              <w:adjustRightInd w:val="0"/>
              <w:spacing w:before="29" w:line="360" w:lineRule="auto"/>
              <w:ind w:left="17" w:firstLineChars="300" w:firstLine="720"/>
              <w:jc w:val="left"/>
              <w:rPr>
                <w:color w:val="000000"/>
                <w:sz w:val="24"/>
              </w:rPr>
            </w:pPr>
            <w:r w:rsidRPr="00C95B27">
              <w:rPr>
                <w:color w:val="000000"/>
                <w:sz w:val="24"/>
              </w:rPr>
              <w:t>资产支持证券</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720" w:type="dxa"/>
          </w:tcPr>
          <w:p w:rsidR="002D38FA" w:rsidRPr="00C95B27" w:rsidRDefault="002D38FA" w:rsidP="0015677E">
            <w:pPr>
              <w:spacing w:before="29" w:line="360" w:lineRule="auto"/>
              <w:ind w:left="17"/>
              <w:jc w:val="center"/>
              <w:rPr>
                <w:color w:val="000000"/>
                <w:sz w:val="24"/>
              </w:rPr>
            </w:pPr>
            <w:r w:rsidRPr="00C95B27">
              <w:rPr>
                <w:color w:val="000000"/>
                <w:sz w:val="24"/>
              </w:rPr>
              <w:t>3</w:t>
            </w:r>
          </w:p>
        </w:tc>
        <w:tc>
          <w:tcPr>
            <w:tcW w:w="3357" w:type="dxa"/>
          </w:tcPr>
          <w:p w:rsidR="002D38FA" w:rsidRPr="00C95B27" w:rsidRDefault="002D38FA" w:rsidP="0015677E">
            <w:pPr>
              <w:spacing w:before="29" w:line="360" w:lineRule="auto"/>
              <w:ind w:leftChars="50" w:left="105"/>
              <w:rPr>
                <w:color w:val="000000"/>
                <w:sz w:val="24"/>
              </w:rPr>
            </w:pPr>
            <w:r w:rsidRPr="00C95B27">
              <w:rPr>
                <w:color w:val="000000"/>
                <w:sz w:val="24"/>
              </w:rPr>
              <w:t>贵金属投资</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4</w:t>
            </w:r>
          </w:p>
        </w:tc>
        <w:tc>
          <w:tcPr>
            <w:tcW w:w="3357"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金融衍生品投资</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5</w:t>
            </w:r>
          </w:p>
        </w:tc>
        <w:tc>
          <w:tcPr>
            <w:tcW w:w="3357"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买入返售金融资产</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663,155,750.75</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17.17</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p>
        </w:tc>
        <w:tc>
          <w:tcPr>
            <w:tcW w:w="3357"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其中：买断式回购的买入返售金融资产</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6</w:t>
            </w:r>
          </w:p>
        </w:tc>
        <w:tc>
          <w:tcPr>
            <w:tcW w:w="3357"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银行存款和结算备付金合计</w:t>
            </w:r>
          </w:p>
        </w:tc>
        <w:tc>
          <w:tcPr>
            <w:tcW w:w="2977"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14,230,040.13</w:t>
            </w:r>
          </w:p>
        </w:tc>
        <w:tc>
          <w:tcPr>
            <w:tcW w:w="1843"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0.37</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7</w:t>
            </w:r>
          </w:p>
        </w:tc>
        <w:tc>
          <w:tcPr>
            <w:tcW w:w="3357" w:type="dxa"/>
            <w:vAlign w:val="center"/>
          </w:tcPr>
          <w:p w:rsidR="002D38FA" w:rsidRPr="00C95B27" w:rsidRDefault="002D38FA" w:rsidP="0015677E">
            <w:pPr>
              <w:rPr>
                <w:color w:val="000000"/>
                <w:sz w:val="24"/>
              </w:rPr>
            </w:pPr>
            <w:r w:rsidRPr="00C95B27">
              <w:rPr>
                <w:color w:val="000000"/>
                <w:sz w:val="24"/>
              </w:rPr>
              <w:t>其他各项资产</w:t>
            </w:r>
          </w:p>
        </w:tc>
        <w:tc>
          <w:tcPr>
            <w:tcW w:w="2977" w:type="dxa"/>
            <w:vAlign w:val="center"/>
          </w:tcPr>
          <w:p w:rsidR="002D38FA" w:rsidRPr="00C95B27" w:rsidRDefault="002D38FA" w:rsidP="0015677E">
            <w:pPr>
              <w:jc w:val="right"/>
              <w:rPr>
                <w:color w:val="000000"/>
                <w:sz w:val="24"/>
              </w:rPr>
            </w:pPr>
            <w:r w:rsidRPr="00C95B27">
              <w:rPr>
                <w:color w:val="000000"/>
                <w:sz w:val="24"/>
              </w:rPr>
              <w:t>165,807,420.56</w:t>
            </w:r>
          </w:p>
        </w:tc>
        <w:tc>
          <w:tcPr>
            <w:tcW w:w="1843" w:type="dxa"/>
            <w:vAlign w:val="center"/>
          </w:tcPr>
          <w:p w:rsidR="002D38FA" w:rsidRPr="00C95B27" w:rsidRDefault="002D38FA" w:rsidP="0015677E">
            <w:pPr>
              <w:jc w:val="right"/>
              <w:rPr>
                <w:color w:val="000000"/>
                <w:sz w:val="24"/>
              </w:rPr>
            </w:pPr>
            <w:r w:rsidRPr="00C95B27">
              <w:rPr>
                <w:color w:val="000000"/>
                <w:sz w:val="24"/>
              </w:rPr>
              <w:t>4.29</w:t>
            </w:r>
          </w:p>
        </w:tc>
      </w:tr>
      <w:tr w:rsidR="002D38FA" w:rsidRPr="00C95B27" w:rsidTr="0015677E">
        <w:tc>
          <w:tcPr>
            <w:tcW w:w="720"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8</w:t>
            </w:r>
          </w:p>
        </w:tc>
        <w:tc>
          <w:tcPr>
            <w:tcW w:w="3357" w:type="dxa"/>
            <w:vAlign w:val="center"/>
          </w:tcPr>
          <w:p w:rsidR="002D38FA" w:rsidRPr="00C95B27" w:rsidRDefault="002D38FA" w:rsidP="0015677E">
            <w:pPr>
              <w:rPr>
                <w:color w:val="000000"/>
                <w:sz w:val="24"/>
              </w:rPr>
            </w:pPr>
            <w:r w:rsidRPr="00C95B27">
              <w:rPr>
                <w:color w:val="000000"/>
                <w:sz w:val="24"/>
              </w:rPr>
              <w:t>合计</w:t>
            </w:r>
          </w:p>
        </w:tc>
        <w:tc>
          <w:tcPr>
            <w:tcW w:w="2977" w:type="dxa"/>
            <w:vAlign w:val="center"/>
          </w:tcPr>
          <w:p w:rsidR="002D38FA" w:rsidRPr="00C95B27" w:rsidRDefault="002D38FA" w:rsidP="0015677E">
            <w:pPr>
              <w:jc w:val="right"/>
              <w:rPr>
                <w:color w:val="000000"/>
                <w:sz w:val="24"/>
              </w:rPr>
            </w:pPr>
            <w:r w:rsidRPr="00C95B27">
              <w:rPr>
                <w:color w:val="000000"/>
                <w:sz w:val="24"/>
              </w:rPr>
              <w:t>3,862,039,780.14</w:t>
            </w:r>
          </w:p>
        </w:tc>
        <w:tc>
          <w:tcPr>
            <w:tcW w:w="1843" w:type="dxa"/>
            <w:vAlign w:val="center"/>
          </w:tcPr>
          <w:p w:rsidR="002D38FA" w:rsidRPr="00C95B27" w:rsidRDefault="002D38FA" w:rsidP="0015677E">
            <w:pPr>
              <w:jc w:val="right"/>
              <w:rPr>
                <w:color w:val="000000"/>
                <w:sz w:val="24"/>
              </w:rPr>
            </w:pPr>
            <w:r w:rsidRPr="00C95B27">
              <w:rPr>
                <w:color w:val="000000"/>
                <w:sz w:val="24"/>
              </w:rPr>
              <w:t>100.00</w:t>
            </w:r>
          </w:p>
        </w:tc>
      </w:tr>
    </w:tbl>
    <w:p w:rsidR="002D38FA" w:rsidRPr="00C95B27" w:rsidRDefault="002D38FA" w:rsidP="002D38FA">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2</w:t>
      </w:r>
      <w:r>
        <w:rPr>
          <w:rFonts w:hint="eastAsia"/>
          <w:color w:val="000000"/>
          <w:kern w:val="0"/>
          <w:sz w:val="24"/>
        </w:rPr>
        <w:t>、</w:t>
      </w:r>
      <w:r w:rsidRPr="00C95B27">
        <w:rPr>
          <w:color w:val="000000"/>
          <w:kern w:val="0"/>
          <w:sz w:val="24"/>
        </w:rPr>
        <w:t>报告期末按行业分类的股票投资组合</w:t>
      </w:r>
    </w:p>
    <w:p w:rsidR="002D38FA" w:rsidRPr="00C95B27" w:rsidRDefault="002D38FA" w:rsidP="002D38FA">
      <w:pPr>
        <w:spacing w:line="360" w:lineRule="auto"/>
        <w:ind w:firstLineChars="200" w:firstLine="480"/>
        <w:rPr>
          <w:sz w:val="24"/>
        </w:rPr>
      </w:pPr>
      <w:r>
        <w:rPr>
          <w:rFonts w:hint="eastAsia"/>
          <w:sz w:val="24"/>
        </w:rPr>
        <w:t>（</w:t>
      </w:r>
      <w:r>
        <w:rPr>
          <w:rFonts w:hint="eastAsia"/>
          <w:sz w:val="24"/>
        </w:rPr>
        <w:t>1</w:t>
      </w:r>
      <w:r>
        <w:rPr>
          <w:rFonts w:hint="eastAsia"/>
          <w:sz w:val="24"/>
        </w:rPr>
        <w:t>）</w:t>
      </w:r>
      <w:r w:rsidRPr="00C95B27">
        <w:rPr>
          <w:rFonts w:hint="eastAsia"/>
          <w:color w:val="000000"/>
          <w:kern w:val="0"/>
          <w:sz w:val="24"/>
        </w:rPr>
        <w:t>报告期末按行业分类的境内股票投资组合</w:t>
      </w:r>
    </w:p>
    <w:p w:rsidR="002D38FA" w:rsidRPr="00C95B27" w:rsidRDefault="002D38FA" w:rsidP="002D38FA">
      <w:pPr>
        <w:autoSpaceDE w:val="0"/>
        <w:autoSpaceDN w:val="0"/>
        <w:adjustRightInd w:val="0"/>
        <w:spacing w:line="360" w:lineRule="auto"/>
        <w:ind w:firstLineChars="200" w:firstLine="480"/>
        <w:jc w:val="left"/>
        <w:rPr>
          <w:color w:val="000000"/>
          <w:sz w:val="24"/>
        </w:rPr>
      </w:pPr>
      <w:r w:rsidRPr="00C95B27">
        <w:rPr>
          <w:color w:val="000000"/>
          <w:sz w:val="24"/>
        </w:rPr>
        <w:t>本基金本报告期末未持有股票。</w:t>
      </w:r>
    </w:p>
    <w:p w:rsidR="002D38FA" w:rsidRPr="00C95B27" w:rsidRDefault="002D38FA" w:rsidP="002D38FA">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3</w:t>
      </w:r>
      <w:r>
        <w:rPr>
          <w:rFonts w:hint="eastAsia"/>
          <w:color w:val="000000"/>
          <w:kern w:val="0"/>
          <w:sz w:val="24"/>
        </w:rPr>
        <w:t>、</w:t>
      </w:r>
      <w:r w:rsidRPr="00C95B27">
        <w:rPr>
          <w:color w:val="000000"/>
          <w:kern w:val="0"/>
          <w:sz w:val="24"/>
        </w:rPr>
        <w:t>报告期末按公允价值占基金资产净值比例大小排序的前十名股票投资明细</w:t>
      </w:r>
    </w:p>
    <w:p w:rsidR="002D38FA" w:rsidRPr="00C95B27" w:rsidRDefault="002D38FA" w:rsidP="002D38FA">
      <w:pPr>
        <w:autoSpaceDE w:val="0"/>
        <w:autoSpaceDN w:val="0"/>
        <w:adjustRightInd w:val="0"/>
        <w:spacing w:line="360" w:lineRule="auto"/>
        <w:ind w:firstLineChars="200" w:firstLine="480"/>
        <w:jc w:val="left"/>
        <w:rPr>
          <w:color w:val="000000"/>
          <w:sz w:val="24"/>
        </w:rPr>
      </w:pPr>
      <w:r w:rsidRPr="00C95B27">
        <w:rPr>
          <w:color w:val="000000"/>
          <w:sz w:val="24"/>
        </w:rPr>
        <w:t>本基金本报告期末未持有股票。</w:t>
      </w:r>
    </w:p>
    <w:p w:rsidR="002D38FA" w:rsidRPr="00C95B27" w:rsidRDefault="002D38FA" w:rsidP="002D38FA">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4</w:t>
      </w:r>
      <w:r>
        <w:rPr>
          <w:rFonts w:hint="eastAsia"/>
          <w:color w:val="000000"/>
          <w:kern w:val="0"/>
          <w:sz w:val="24"/>
        </w:rPr>
        <w:t>、</w:t>
      </w:r>
      <w:r w:rsidRPr="00C95B27">
        <w:rPr>
          <w:color w:val="000000"/>
          <w:kern w:val="0"/>
          <w:sz w:val="24"/>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序号</w:t>
            </w:r>
          </w:p>
        </w:tc>
        <w:tc>
          <w:tcPr>
            <w:tcW w:w="3260"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债券品种</w:t>
            </w:r>
          </w:p>
        </w:tc>
        <w:tc>
          <w:tcPr>
            <w:tcW w:w="2835"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公允价值</w:t>
            </w:r>
            <w:r w:rsidRPr="00C95B27">
              <w:rPr>
                <w:color w:val="000000"/>
                <w:sz w:val="24"/>
              </w:rPr>
              <w:t>(</w:t>
            </w:r>
            <w:r w:rsidRPr="00C95B27">
              <w:rPr>
                <w:color w:val="000000"/>
                <w:sz w:val="24"/>
              </w:rPr>
              <w:t>元</w:t>
            </w:r>
            <w:r w:rsidRPr="00C95B27">
              <w:rPr>
                <w:color w:val="000000"/>
                <w:sz w:val="24"/>
              </w:rPr>
              <w:t>)</w:t>
            </w:r>
          </w:p>
        </w:tc>
        <w:tc>
          <w:tcPr>
            <w:tcW w:w="1616"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占基金资产净值比例</w:t>
            </w:r>
            <w:r w:rsidRPr="00C95B27">
              <w:rPr>
                <w:color w:val="000000"/>
                <w:sz w:val="24"/>
              </w:rPr>
              <w:t>(</w:t>
            </w:r>
            <w:r w:rsidRPr="00C95B27">
              <w:rPr>
                <w:color w:val="000000"/>
                <w:sz w:val="24"/>
              </w:rPr>
              <w:t>％</w:t>
            </w:r>
            <w:r w:rsidRPr="00C95B27">
              <w:rPr>
                <w:color w:val="000000"/>
                <w:sz w:val="24"/>
              </w:rPr>
              <w:t>)</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1</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国家债券</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189,014,000.00</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5.25</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2</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央行票据</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3</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金融债券</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其中：政策性金融债</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4</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企业债券</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229,830,568.70</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6.39</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5</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企业短期融资券</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1,481,061,500.00</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41.17</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6</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中期票据</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1,118,940,500.00</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31.10</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7</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可转债</w:t>
            </w:r>
            <w:r w:rsidRPr="00C95B27">
              <w:rPr>
                <w:rFonts w:hint="eastAsia"/>
                <w:color w:val="000000"/>
                <w:sz w:val="24"/>
              </w:rPr>
              <w:t>（可交换债）</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rFonts w:hint="eastAsia"/>
                <w:color w:val="000000"/>
                <w:sz w:val="24"/>
              </w:rPr>
              <w:t>8</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rFonts w:hint="eastAsia"/>
                <w:color w:val="000000"/>
                <w:sz w:val="24"/>
              </w:rPr>
              <w:t>同业存单</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rFonts w:hint="eastAsia"/>
                <w:color w:val="000000"/>
                <w:sz w:val="24"/>
              </w:rPr>
              <w:t>-</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rFonts w:hint="eastAsia"/>
                <w:color w:val="000000"/>
                <w:sz w:val="24"/>
              </w:rPr>
              <w:t>-</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9</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其他</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w:t>
            </w:r>
          </w:p>
        </w:tc>
      </w:tr>
      <w:tr w:rsidR="002D38FA" w:rsidRPr="00C95B27" w:rsidTr="0015677E">
        <w:tc>
          <w:tcPr>
            <w:tcW w:w="817" w:type="dxa"/>
            <w:vAlign w:val="center"/>
          </w:tcPr>
          <w:p w:rsidR="002D38FA" w:rsidRPr="00C95B27" w:rsidRDefault="002D38FA" w:rsidP="0015677E">
            <w:pPr>
              <w:spacing w:before="29" w:line="360" w:lineRule="auto"/>
              <w:ind w:left="17"/>
              <w:jc w:val="center"/>
              <w:rPr>
                <w:color w:val="000000"/>
                <w:sz w:val="24"/>
              </w:rPr>
            </w:pPr>
            <w:r w:rsidRPr="00C95B27">
              <w:rPr>
                <w:color w:val="000000"/>
                <w:sz w:val="24"/>
              </w:rPr>
              <w:t>10</w:t>
            </w:r>
          </w:p>
        </w:tc>
        <w:tc>
          <w:tcPr>
            <w:tcW w:w="3260" w:type="dxa"/>
            <w:vAlign w:val="center"/>
          </w:tcPr>
          <w:p w:rsidR="002D38FA" w:rsidRPr="00C95B27" w:rsidRDefault="002D38FA" w:rsidP="0015677E">
            <w:pPr>
              <w:spacing w:before="29" w:line="360" w:lineRule="auto"/>
              <w:ind w:left="17"/>
              <w:jc w:val="left"/>
              <w:rPr>
                <w:color w:val="000000"/>
                <w:sz w:val="24"/>
              </w:rPr>
            </w:pPr>
            <w:r w:rsidRPr="00C95B27">
              <w:rPr>
                <w:color w:val="000000"/>
                <w:sz w:val="24"/>
              </w:rPr>
              <w:t>合计</w:t>
            </w:r>
          </w:p>
        </w:tc>
        <w:tc>
          <w:tcPr>
            <w:tcW w:w="2835"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3,018,846,568.70</w:t>
            </w:r>
          </w:p>
        </w:tc>
        <w:tc>
          <w:tcPr>
            <w:tcW w:w="1616" w:type="dxa"/>
            <w:vAlign w:val="center"/>
          </w:tcPr>
          <w:p w:rsidR="002D38FA" w:rsidRPr="00C95B27" w:rsidRDefault="002D38FA" w:rsidP="0015677E">
            <w:pPr>
              <w:spacing w:before="29" w:line="360" w:lineRule="auto"/>
              <w:ind w:left="17"/>
              <w:jc w:val="right"/>
              <w:rPr>
                <w:color w:val="000000"/>
                <w:sz w:val="24"/>
              </w:rPr>
            </w:pPr>
            <w:r w:rsidRPr="00C95B27">
              <w:rPr>
                <w:color w:val="000000"/>
                <w:sz w:val="24"/>
              </w:rPr>
              <w:t>83.91</w:t>
            </w:r>
          </w:p>
        </w:tc>
      </w:tr>
    </w:tbl>
    <w:p w:rsidR="002D38FA" w:rsidRPr="00C95B27" w:rsidRDefault="002D38FA" w:rsidP="002D38FA">
      <w:pPr>
        <w:autoSpaceDE w:val="0"/>
        <w:autoSpaceDN w:val="0"/>
        <w:adjustRightInd w:val="0"/>
        <w:spacing w:beforeLines="100" w:line="360" w:lineRule="auto"/>
        <w:jc w:val="left"/>
        <w:rPr>
          <w:color w:val="000000"/>
          <w:kern w:val="0"/>
          <w:sz w:val="24"/>
        </w:rPr>
      </w:pPr>
      <w:r>
        <w:rPr>
          <w:rFonts w:hint="eastAsia"/>
          <w:color w:val="000000"/>
          <w:kern w:val="0"/>
          <w:sz w:val="24"/>
        </w:rPr>
        <w:t>5</w:t>
      </w:r>
      <w:r>
        <w:rPr>
          <w:rFonts w:hint="eastAsia"/>
          <w:color w:val="000000"/>
          <w:kern w:val="0"/>
          <w:sz w:val="24"/>
        </w:rPr>
        <w:t>、</w:t>
      </w:r>
      <w:r w:rsidRPr="00C95B27">
        <w:rPr>
          <w:color w:val="000000"/>
          <w:kern w:val="0"/>
          <w:sz w:val="24"/>
        </w:rPr>
        <w:t>报告期末按公允价值占基金资产净值比例大小排序的前五名债券投资明细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1504"/>
        <w:gridCol w:w="1504"/>
        <w:gridCol w:w="1503"/>
        <w:gridCol w:w="1503"/>
        <w:gridCol w:w="1503"/>
      </w:tblGrid>
      <w:tr w:rsidR="002D38FA" w:rsidRPr="00C95B27" w:rsidTr="0015677E">
        <w:tc>
          <w:tcPr>
            <w:tcW w:w="1504" w:type="dxa"/>
            <w:vAlign w:val="center"/>
          </w:tcPr>
          <w:p w:rsidR="002D38FA" w:rsidRPr="00C95B27" w:rsidRDefault="002D38FA" w:rsidP="0015677E">
            <w:pPr>
              <w:autoSpaceDE w:val="0"/>
              <w:autoSpaceDN w:val="0"/>
              <w:adjustRightInd w:val="0"/>
              <w:spacing w:before="29" w:line="288" w:lineRule="auto"/>
              <w:ind w:left="15"/>
              <w:jc w:val="center"/>
              <w:rPr>
                <w:color w:val="000000"/>
                <w:kern w:val="0"/>
                <w:sz w:val="24"/>
              </w:rPr>
            </w:pPr>
            <w:r w:rsidRPr="00C95B27">
              <w:rPr>
                <w:color w:val="000000"/>
                <w:kern w:val="0"/>
                <w:sz w:val="24"/>
              </w:rPr>
              <w:t>序号</w:t>
            </w:r>
          </w:p>
        </w:tc>
        <w:tc>
          <w:tcPr>
            <w:tcW w:w="1504" w:type="dxa"/>
            <w:vAlign w:val="center"/>
          </w:tcPr>
          <w:p w:rsidR="002D38FA" w:rsidRPr="00C95B27" w:rsidRDefault="002D38FA" w:rsidP="0015677E">
            <w:pPr>
              <w:autoSpaceDE w:val="0"/>
              <w:autoSpaceDN w:val="0"/>
              <w:adjustRightInd w:val="0"/>
              <w:spacing w:before="29" w:line="288" w:lineRule="auto"/>
              <w:ind w:left="15"/>
              <w:jc w:val="center"/>
              <w:rPr>
                <w:color w:val="000000"/>
                <w:kern w:val="0"/>
                <w:sz w:val="24"/>
              </w:rPr>
            </w:pPr>
            <w:r w:rsidRPr="00C95B27">
              <w:rPr>
                <w:color w:val="000000"/>
                <w:kern w:val="0"/>
                <w:sz w:val="24"/>
              </w:rPr>
              <w:t>债券代码</w:t>
            </w:r>
          </w:p>
        </w:tc>
        <w:tc>
          <w:tcPr>
            <w:tcW w:w="1504" w:type="dxa"/>
            <w:vAlign w:val="center"/>
          </w:tcPr>
          <w:p w:rsidR="002D38FA" w:rsidRPr="00C95B27" w:rsidRDefault="002D38FA" w:rsidP="0015677E">
            <w:pPr>
              <w:autoSpaceDE w:val="0"/>
              <w:autoSpaceDN w:val="0"/>
              <w:adjustRightInd w:val="0"/>
              <w:spacing w:before="29" w:line="288" w:lineRule="auto"/>
              <w:ind w:left="15"/>
              <w:jc w:val="center"/>
              <w:rPr>
                <w:color w:val="000000"/>
                <w:kern w:val="0"/>
                <w:sz w:val="24"/>
              </w:rPr>
            </w:pPr>
            <w:r w:rsidRPr="00C95B27">
              <w:rPr>
                <w:color w:val="000000"/>
                <w:kern w:val="0"/>
                <w:sz w:val="24"/>
              </w:rPr>
              <w:t>债券名称</w:t>
            </w:r>
          </w:p>
        </w:tc>
        <w:tc>
          <w:tcPr>
            <w:tcW w:w="1503" w:type="dxa"/>
            <w:vAlign w:val="center"/>
          </w:tcPr>
          <w:p w:rsidR="002D38FA" w:rsidRPr="00C95B27" w:rsidRDefault="002D38FA" w:rsidP="0015677E">
            <w:pPr>
              <w:autoSpaceDE w:val="0"/>
              <w:autoSpaceDN w:val="0"/>
              <w:adjustRightInd w:val="0"/>
              <w:spacing w:before="29" w:line="288" w:lineRule="auto"/>
              <w:ind w:left="15"/>
              <w:jc w:val="center"/>
              <w:rPr>
                <w:color w:val="000000"/>
                <w:kern w:val="0"/>
                <w:sz w:val="24"/>
              </w:rPr>
            </w:pPr>
            <w:r w:rsidRPr="00C95B27">
              <w:rPr>
                <w:color w:val="000000"/>
                <w:kern w:val="0"/>
                <w:sz w:val="24"/>
              </w:rPr>
              <w:t>数量（张）</w:t>
            </w:r>
          </w:p>
        </w:tc>
        <w:tc>
          <w:tcPr>
            <w:tcW w:w="1503" w:type="dxa"/>
            <w:vAlign w:val="center"/>
          </w:tcPr>
          <w:p w:rsidR="002D38FA" w:rsidRPr="00C95B27" w:rsidRDefault="002D38FA" w:rsidP="0015677E">
            <w:pPr>
              <w:autoSpaceDE w:val="0"/>
              <w:autoSpaceDN w:val="0"/>
              <w:adjustRightInd w:val="0"/>
              <w:spacing w:before="29" w:line="288" w:lineRule="auto"/>
              <w:ind w:left="15"/>
              <w:jc w:val="center"/>
              <w:rPr>
                <w:color w:val="000000"/>
                <w:kern w:val="0"/>
                <w:sz w:val="24"/>
              </w:rPr>
            </w:pPr>
            <w:r w:rsidRPr="00C95B27">
              <w:rPr>
                <w:color w:val="000000"/>
                <w:kern w:val="0"/>
                <w:sz w:val="24"/>
              </w:rPr>
              <w:t>公允价值</w:t>
            </w:r>
            <w:r w:rsidRPr="00C95B27">
              <w:rPr>
                <w:color w:val="000000"/>
                <w:kern w:val="0"/>
                <w:sz w:val="24"/>
              </w:rPr>
              <w:t>(</w:t>
            </w:r>
            <w:r w:rsidRPr="00C95B27">
              <w:rPr>
                <w:color w:val="000000"/>
                <w:kern w:val="0"/>
                <w:sz w:val="24"/>
              </w:rPr>
              <w:t>元</w:t>
            </w:r>
            <w:r w:rsidRPr="00C95B27">
              <w:rPr>
                <w:color w:val="000000"/>
                <w:kern w:val="0"/>
                <w:sz w:val="24"/>
              </w:rPr>
              <w:t>)</w:t>
            </w:r>
          </w:p>
        </w:tc>
        <w:tc>
          <w:tcPr>
            <w:tcW w:w="1503" w:type="dxa"/>
            <w:vAlign w:val="center"/>
          </w:tcPr>
          <w:p w:rsidR="002D38FA" w:rsidRPr="00C95B27" w:rsidRDefault="002D38FA" w:rsidP="0015677E">
            <w:pPr>
              <w:autoSpaceDE w:val="0"/>
              <w:autoSpaceDN w:val="0"/>
              <w:adjustRightInd w:val="0"/>
              <w:spacing w:before="29" w:line="288" w:lineRule="auto"/>
              <w:ind w:left="15"/>
              <w:jc w:val="center"/>
              <w:rPr>
                <w:color w:val="000000"/>
                <w:kern w:val="0"/>
                <w:sz w:val="24"/>
              </w:rPr>
            </w:pPr>
            <w:r w:rsidRPr="00C95B27">
              <w:rPr>
                <w:color w:val="000000"/>
                <w:kern w:val="0"/>
                <w:sz w:val="24"/>
              </w:rPr>
              <w:t>占基金资产净值比例（％）</w:t>
            </w:r>
          </w:p>
        </w:tc>
      </w:tr>
      <w:tr w:rsidR="002D38FA" w:rsidRPr="00C95B27" w:rsidTr="0015677E">
        <w:tc>
          <w:tcPr>
            <w:tcW w:w="1504" w:type="dxa"/>
            <w:vAlign w:val="center"/>
          </w:tcPr>
          <w:p w:rsidR="002D38FA" w:rsidRPr="00C95B27" w:rsidRDefault="002D38FA" w:rsidP="0015677E">
            <w:pPr>
              <w:jc w:val="center"/>
              <w:rPr>
                <w:sz w:val="24"/>
              </w:rPr>
            </w:pPr>
            <w:r w:rsidRPr="00C95B27">
              <w:rPr>
                <w:color w:val="000000"/>
                <w:sz w:val="24"/>
              </w:rPr>
              <w:t>1</w:t>
            </w:r>
          </w:p>
        </w:tc>
        <w:tc>
          <w:tcPr>
            <w:tcW w:w="1504" w:type="dxa"/>
            <w:vAlign w:val="center"/>
          </w:tcPr>
          <w:p w:rsidR="002D38FA" w:rsidRPr="00C95B27" w:rsidRDefault="002D38FA" w:rsidP="0015677E">
            <w:pPr>
              <w:jc w:val="center"/>
              <w:rPr>
                <w:sz w:val="24"/>
              </w:rPr>
            </w:pPr>
            <w:r w:rsidRPr="00C95B27">
              <w:rPr>
                <w:color w:val="000000"/>
                <w:sz w:val="24"/>
              </w:rPr>
              <w:t>011900660</w:t>
            </w:r>
          </w:p>
        </w:tc>
        <w:tc>
          <w:tcPr>
            <w:tcW w:w="1504" w:type="dxa"/>
            <w:vAlign w:val="center"/>
          </w:tcPr>
          <w:p w:rsidR="002D38FA" w:rsidRPr="00C95B27" w:rsidRDefault="002D38FA" w:rsidP="0015677E">
            <w:pPr>
              <w:jc w:val="center"/>
              <w:rPr>
                <w:sz w:val="24"/>
              </w:rPr>
            </w:pPr>
            <w:r w:rsidRPr="00C95B27">
              <w:rPr>
                <w:color w:val="000000"/>
                <w:sz w:val="24"/>
              </w:rPr>
              <w:t>19</w:t>
            </w:r>
            <w:r w:rsidRPr="00C95B27">
              <w:rPr>
                <w:color w:val="000000"/>
                <w:sz w:val="24"/>
              </w:rPr>
              <w:t>开滦</w:t>
            </w:r>
            <w:r w:rsidRPr="00C95B27">
              <w:rPr>
                <w:color w:val="000000"/>
                <w:sz w:val="24"/>
              </w:rPr>
              <w:t>SCP001</w:t>
            </w:r>
          </w:p>
        </w:tc>
        <w:tc>
          <w:tcPr>
            <w:tcW w:w="1503" w:type="dxa"/>
            <w:vAlign w:val="center"/>
          </w:tcPr>
          <w:p w:rsidR="002D38FA" w:rsidRPr="00C95B27" w:rsidRDefault="002D38FA" w:rsidP="0015677E">
            <w:pPr>
              <w:jc w:val="right"/>
              <w:rPr>
                <w:sz w:val="24"/>
              </w:rPr>
            </w:pPr>
            <w:r w:rsidRPr="00C95B27">
              <w:rPr>
                <w:color w:val="000000"/>
                <w:sz w:val="24"/>
              </w:rPr>
              <w:t>1,200,000</w:t>
            </w:r>
          </w:p>
        </w:tc>
        <w:tc>
          <w:tcPr>
            <w:tcW w:w="1503" w:type="dxa"/>
            <w:vAlign w:val="center"/>
          </w:tcPr>
          <w:p w:rsidR="002D38FA" w:rsidRPr="00C95B27" w:rsidRDefault="002D38FA" w:rsidP="0015677E">
            <w:pPr>
              <w:jc w:val="right"/>
              <w:rPr>
                <w:sz w:val="24"/>
              </w:rPr>
            </w:pPr>
            <w:r w:rsidRPr="00C95B27">
              <w:rPr>
                <w:color w:val="000000"/>
                <w:sz w:val="24"/>
              </w:rPr>
              <w:t>119,976,000.00</w:t>
            </w:r>
          </w:p>
        </w:tc>
        <w:tc>
          <w:tcPr>
            <w:tcW w:w="1503" w:type="dxa"/>
            <w:vAlign w:val="center"/>
          </w:tcPr>
          <w:p w:rsidR="002D38FA" w:rsidRPr="00C95B27" w:rsidRDefault="002D38FA" w:rsidP="0015677E">
            <w:pPr>
              <w:jc w:val="right"/>
              <w:rPr>
                <w:sz w:val="24"/>
              </w:rPr>
            </w:pPr>
            <w:r w:rsidRPr="00C95B27">
              <w:rPr>
                <w:color w:val="000000"/>
                <w:sz w:val="24"/>
              </w:rPr>
              <w:t>3.33</w:t>
            </w:r>
          </w:p>
        </w:tc>
      </w:tr>
      <w:tr w:rsidR="002D38FA" w:rsidRPr="00C95B27" w:rsidTr="0015677E">
        <w:tc>
          <w:tcPr>
            <w:tcW w:w="1504" w:type="dxa"/>
            <w:vAlign w:val="center"/>
          </w:tcPr>
          <w:p w:rsidR="002D38FA" w:rsidRPr="00C95B27" w:rsidRDefault="002D38FA" w:rsidP="0015677E">
            <w:pPr>
              <w:jc w:val="center"/>
              <w:rPr>
                <w:sz w:val="24"/>
              </w:rPr>
            </w:pPr>
            <w:r w:rsidRPr="00C95B27">
              <w:rPr>
                <w:color w:val="000000"/>
                <w:sz w:val="24"/>
              </w:rPr>
              <w:t>2</w:t>
            </w:r>
          </w:p>
        </w:tc>
        <w:tc>
          <w:tcPr>
            <w:tcW w:w="1504" w:type="dxa"/>
            <w:vAlign w:val="center"/>
          </w:tcPr>
          <w:p w:rsidR="002D38FA" w:rsidRPr="00C95B27" w:rsidRDefault="002D38FA" w:rsidP="0015677E">
            <w:pPr>
              <w:jc w:val="center"/>
              <w:rPr>
                <w:sz w:val="24"/>
              </w:rPr>
            </w:pPr>
            <w:r w:rsidRPr="00C95B27">
              <w:rPr>
                <w:color w:val="000000"/>
                <w:sz w:val="24"/>
              </w:rPr>
              <w:t>101558060</w:t>
            </w:r>
          </w:p>
        </w:tc>
        <w:tc>
          <w:tcPr>
            <w:tcW w:w="1504" w:type="dxa"/>
            <w:vAlign w:val="center"/>
          </w:tcPr>
          <w:p w:rsidR="002D38FA" w:rsidRPr="00C95B27" w:rsidRDefault="002D38FA" w:rsidP="0015677E">
            <w:pPr>
              <w:jc w:val="center"/>
              <w:rPr>
                <w:sz w:val="24"/>
              </w:rPr>
            </w:pPr>
            <w:r w:rsidRPr="00C95B27">
              <w:rPr>
                <w:color w:val="000000"/>
                <w:sz w:val="24"/>
              </w:rPr>
              <w:t>15</w:t>
            </w:r>
            <w:r w:rsidRPr="00C95B27">
              <w:rPr>
                <w:color w:val="000000"/>
                <w:sz w:val="24"/>
              </w:rPr>
              <w:t>曹妃甸</w:t>
            </w:r>
            <w:r w:rsidRPr="00C95B27">
              <w:rPr>
                <w:color w:val="000000"/>
                <w:sz w:val="24"/>
              </w:rPr>
              <w:t>MTN001</w:t>
            </w:r>
          </w:p>
        </w:tc>
        <w:tc>
          <w:tcPr>
            <w:tcW w:w="1503" w:type="dxa"/>
            <w:vAlign w:val="center"/>
          </w:tcPr>
          <w:p w:rsidR="002D38FA" w:rsidRPr="00C95B27" w:rsidRDefault="002D38FA" w:rsidP="0015677E">
            <w:pPr>
              <w:jc w:val="right"/>
              <w:rPr>
                <w:sz w:val="24"/>
              </w:rPr>
            </w:pPr>
            <w:r w:rsidRPr="00C95B27">
              <w:rPr>
                <w:color w:val="000000"/>
                <w:sz w:val="24"/>
              </w:rPr>
              <w:t>1,000,000</w:t>
            </w:r>
          </w:p>
        </w:tc>
        <w:tc>
          <w:tcPr>
            <w:tcW w:w="1503" w:type="dxa"/>
            <w:vAlign w:val="center"/>
          </w:tcPr>
          <w:p w:rsidR="002D38FA" w:rsidRPr="00C95B27" w:rsidRDefault="002D38FA" w:rsidP="0015677E">
            <w:pPr>
              <w:jc w:val="right"/>
              <w:rPr>
                <w:sz w:val="24"/>
              </w:rPr>
            </w:pPr>
            <w:r w:rsidRPr="00C95B27">
              <w:rPr>
                <w:color w:val="000000"/>
                <w:sz w:val="24"/>
              </w:rPr>
              <w:t>99,400,000.00</w:t>
            </w:r>
          </w:p>
        </w:tc>
        <w:tc>
          <w:tcPr>
            <w:tcW w:w="1503" w:type="dxa"/>
            <w:vAlign w:val="center"/>
          </w:tcPr>
          <w:p w:rsidR="002D38FA" w:rsidRPr="00C95B27" w:rsidRDefault="002D38FA" w:rsidP="0015677E">
            <w:pPr>
              <w:jc w:val="right"/>
              <w:rPr>
                <w:sz w:val="24"/>
              </w:rPr>
            </w:pPr>
            <w:r w:rsidRPr="00C95B27">
              <w:rPr>
                <w:color w:val="000000"/>
                <w:sz w:val="24"/>
              </w:rPr>
              <w:t>2.76</w:t>
            </w:r>
          </w:p>
        </w:tc>
      </w:tr>
      <w:tr w:rsidR="002D38FA" w:rsidRPr="00C95B27" w:rsidTr="0015677E">
        <w:tc>
          <w:tcPr>
            <w:tcW w:w="1504" w:type="dxa"/>
            <w:vAlign w:val="center"/>
          </w:tcPr>
          <w:p w:rsidR="002D38FA" w:rsidRPr="00C95B27" w:rsidRDefault="002D38FA" w:rsidP="0015677E">
            <w:pPr>
              <w:jc w:val="center"/>
              <w:rPr>
                <w:sz w:val="24"/>
              </w:rPr>
            </w:pPr>
            <w:r w:rsidRPr="00C95B27">
              <w:rPr>
                <w:color w:val="000000"/>
                <w:sz w:val="24"/>
              </w:rPr>
              <w:t>3</w:t>
            </w:r>
          </w:p>
        </w:tc>
        <w:tc>
          <w:tcPr>
            <w:tcW w:w="1504" w:type="dxa"/>
            <w:vAlign w:val="center"/>
          </w:tcPr>
          <w:p w:rsidR="002D38FA" w:rsidRPr="00C95B27" w:rsidRDefault="002D38FA" w:rsidP="0015677E">
            <w:pPr>
              <w:jc w:val="center"/>
              <w:rPr>
                <w:sz w:val="24"/>
              </w:rPr>
            </w:pPr>
            <w:r w:rsidRPr="00C95B27">
              <w:rPr>
                <w:color w:val="000000"/>
                <w:sz w:val="24"/>
              </w:rPr>
              <w:t>041800187</w:t>
            </w:r>
          </w:p>
        </w:tc>
        <w:tc>
          <w:tcPr>
            <w:tcW w:w="1504" w:type="dxa"/>
            <w:vAlign w:val="center"/>
          </w:tcPr>
          <w:p w:rsidR="002D38FA" w:rsidRPr="00C95B27" w:rsidRDefault="002D38FA" w:rsidP="0015677E">
            <w:pPr>
              <w:jc w:val="center"/>
              <w:rPr>
                <w:sz w:val="24"/>
              </w:rPr>
            </w:pPr>
            <w:r w:rsidRPr="00C95B27">
              <w:rPr>
                <w:color w:val="000000"/>
                <w:sz w:val="24"/>
              </w:rPr>
              <w:t>18</w:t>
            </w:r>
            <w:r w:rsidRPr="00C95B27">
              <w:rPr>
                <w:color w:val="000000"/>
                <w:sz w:val="24"/>
              </w:rPr>
              <w:t>咸宁高新</w:t>
            </w:r>
            <w:r w:rsidRPr="00C95B27">
              <w:rPr>
                <w:color w:val="000000"/>
                <w:sz w:val="24"/>
              </w:rPr>
              <w:t>CP001</w:t>
            </w:r>
          </w:p>
        </w:tc>
        <w:tc>
          <w:tcPr>
            <w:tcW w:w="1503" w:type="dxa"/>
            <w:vAlign w:val="center"/>
          </w:tcPr>
          <w:p w:rsidR="002D38FA" w:rsidRPr="00C95B27" w:rsidRDefault="002D38FA" w:rsidP="0015677E">
            <w:pPr>
              <w:jc w:val="right"/>
              <w:rPr>
                <w:sz w:val="24"/>
              </w:rPr>
            </w:pPr>
            <w:r w:rsidRPr="00C95B27">
              <w:rPr>
                <w:color w:val="000000"/>
                <w:sz w:val="24"/>
              </w:rPr>
              <w:t>800,000</w:t>
            </w:r>
          </w:p>
        </w:tc>
        <w:tc>
          <w:tcPr>
            <w:tcW w:w="1503" w:type="dxa"/>
            <w:vAlign w:val="center"/>
          </w:tcPr>
          <w:p w:rsidR="002D38FA" w:rsidRPr="00C95B27" w:rsidRDefault="002D38FA" w:rsidP="0015677E">
            <w:pPr>
              <w:jc w:val="right"/>
              <w:rPr>
                <w:sz w:val="24"/>
              </w:rPr>
            </w:pPr>
            <w:r w:rsidRPr="00C95B27">
              <w:rPr>
                <w:color w:val="000000"/>
                <w:sz w:val="24"/>
              </w:rPr>
              <w:t>81,064,000.00</w:t>
            </w:r>
          </w:p>
        </w:tc>
        <w:tc>
          <w:tcPr>
            <w:tcW w:w="1503" w:type="dxa"/>
            <w:vAlign w:val="center"/>
          </w:tcPr>
          <w:p w:rsidR="002D38FA" w:rsidRPr="00C95B27" w:rsidRDefault="002D38FA" w:rsidP="0015677E">
            <w:pPr>
              <w:jc w:val="right"/>
              <w:rPr>
                <w:sz w:val="24"/>
              </w:rPr>
            </w:pPr>
            <w:r w:rsidRPr="00C95B27">
              <w:rPr>
                <w:color w:val="000000"/>
                <w:sz w:val="24"/>
              </w:rPr>
              <w:t>2.25</w:t>
            </w:r>
          </w:p>
        </w:tc>
      </w:tr>
      <w:tr w:rsidR="002D38FA" w:rsidRPr="00C95B27" w:rsidTr="0015677E">
        <w:tc>
          <w:tcPr>
            <w:tcW w:w="1504" w:type="dxa"/>
            <w:vAlign w:val="center"/>
          </w:tcPr>
          <w:p w:rsidR="002D38FA" w:rsidRPr="00C95B27" w:rsidRDefault="002D38FA" w:rsidP="0015677E">
            <w:pPr>
              <w:jc w:val="center"/>
              <w:rPr>
                <w:sz w:val="24"/>
              </w:rPr>
            </w:pPr>
            <w:r w:rsidRPr="00C95B27">
              <w:rPr>
                <w:color w:val="000000"/>
                <w:sz w:val="24"/>
              </w:rPr>
              <w:t>4</w:t>
            </w:r>
          </w:p>
        </w:tc>
        <w:tc>
          <w:tcPr>
            <w:tcW w:w="1504" w:type="dxa"/>
            <w:vAlign w:val="center"/>
          </w:tcPr>
          <w:p w:rsidR="002D38FA" w:rsidRPr="00C95B27" w:rsidRDefault="002D38FA" w:rsidP="0015677E">
            <w:pPr>
              <w:jc w:val="center"/>
              <w:rPr>
                <w:sz w:val="24"/>
              </w:rPr>
            </w:pPr>
            <w:r w:rsidRPr="00C95B27">
              <w:rPr>
                <w:color w:val="000000"/>
                <w:sz w:val="24"/>
              </w:rPr>
              <w:t>101664032</w:t>
            </w:r>
          </w:p>
        </w:tc>
        <w:tc>
          <w:tcPr>
            <w:tcW w:w="1504" w:type="dxa"/>
            <w:vAlign w:val="center"/>
          </w:tcPr>
          <w:p w:rsidR="002D38FA" w:rsidRPr="00C95B27" w:rsidRDefault="002D38FA" w:rsidP="0015677E">
            <w:pPr>
              <w:jc w:val="center"/>
              <w:rPr>
                <w:sz w:val="24"/>
              </w:rPr>
            </w:pPr>
            <w:r w:rsidRPr="00C95B27">
              <w:rPr>
                <w:color w:val="000000"/>
                <w:sz w:val="24"/>
              </w:rPr>
              <w:t>16</w:t>
            </w:r>
            <w:r w:rsidRPr="00C95B27">
              <w:rPr>
                <w:color w:val="000000"/>
                <w:sz w:val="24"/>
              </w:rPr>
              <w:t>新余城建</w:t>
            </w:r>
            <w:r w:rsidRPr="00C95B27">
              <w:rPr>
                <w:color w:val="000000"/>
                <w:sz w:val="24"/>
              </w:rPr>
              <w:t>MTN001</w:t>
            </w:r>
          </w:p>
        </w:tc>
        <w:tc>
          <w:tcPr>
            <w:tcW w:w="1503" w:type="dxa"/>
            <w:vAlign w:val="center"/>
          </w:tcPr>
          <w:p w:rsidR="002D38FA" w:rsidRPr="00C95B27" w:rsidRDefault="002D38FA" w:rsidP="0015677E">
            <w:pPr>
              <w:jc w:val="right"/>
              <w:rPr>
                <w:sz w:val="24"/>
              </w:rPr>
            </w:pPr>
            <w:r w:rsidRPr="00C95B27">
              <w:rPr>
                <w:color w:val="000000"/>
                <w:sz w:val="24"/>
              </w:rPr>
              <w:t>800,000</w:t>
            </w:r>
          </w:p>
        </w:tc>
        <w:tc>
          <w:tcPr>
            <w:tcW w:w="1503" w:type="dxa"/>
            <w:vAlign w:val="center"/>
          </w:tcPr>
          <w:p w:rsidR="002D38FA" w:rsidRPr="00C95B27" w:rsidRDefault="002D38FA" w:rsidP="0015677E">
            <w:pPr>
              <w:jc w:val="right"/>
              <w:rPr>
                <w:sz w:val="24"/>
              </w:rPr>
            </w:pPr>
            <w:r w:rsidRPr="00C95B27">
              <w:rPr>
                <w:color w:val="000000"/>
                <w:sz w:val="24"/>
              </w:rPr>
              <w:t>80,704,000.00</w:t>
            </w:r>
          </w:p>
        </w:tc>
        <w:tc>
          <w:tcPr>
            <w:tcW w:w="1503" w:type="dxa"/>
            <w:vAlign w:val="center"/>
          </w:tcPr>
          <w:p w:rsidR="002D38FA" w:rsidRPr="00C95B27" w:rsidRDefault="002D38FA" w:rsidP="0015677E">
            <w:pPr>
              <w:jc w:val="right"/>
              <w:rPr>
                <w:sz w:val="24"/>
              </w:rPr>
            </w:pPr>
            <w:r w:rsidRPr="00C95B27">
              <w:rPr>
                <w:color w:val="000000"/>
                <w:sz w:val="24"/>
              </w:rPr>
              <w:t>2.24</w:t>
            </w:r>
          </w:p>
        </w:tc>
      </w:tr>
      <w:tr w:rsidR="002D38FA" w:rsidRPr="00C95B27" w:rsidTr="0015677E">
        <w:tc>
          <w:tcPr>
            <w:tcW w:w="1504" w:type="dxa"/>
            <w:vAlign w:val="center"/>
          </w:tcPr>
          <w:p w:rsidR="002D38FA" w:rsidRPr="00C95B27" w:rsidRDefault="002D38FA" w:rsidP="0015677E">
            <w:pPr>
              <w:jc w:val="center"/>
              <w:rPr>
                <w:sz w:val="24"/>
              </w:rPr>
            </w:pPr>
            <w:r w:rsidRPr="00C95B27">
              <w:rPr>
                <w:color w:val="000000"/>
                <w:sz w:val="24"/>
              </w:rPr>
              <w:t>5</w:t>
            </w:r>
          </w:p>
        </w:tc>
        <w:tc>
          <w:tcPr>
            <w:tcW w:w="1504" w:type="dxa"/>
            <w:vAlign w:val="center"/>
          </w:tcPr>
          <w:p w:rsidR="002D38FA" w:rsidRPr="00C95B27" w:rsidRDefault="002D38FA" w:rsidP="0015677E">
            <w:pPr>
              <w:jc w:val="center"/>
              <w:rPr>
                <w:sz w:val="24"/>
              </w:rPr>
            </w:pPr>
            <w:r w:rsidRPr="00C95B27">
              <w:rPr>
                <w:color w:val="000000"/>
                <w:sz w:val="24"/>
              </w:rPr>
              <w:t>011801250</w:t>
            </w:r>
          </w:p>
        </w:tc>
        <w:tc>
          <w:tcPr>
            <w:tcW w:w="1504" w:type="dxa"/>
            <w:vAlign w:val="center"/>
          </w:tcPr>
          <w:p w:rsidR="002D38FA" w:rsidRPr="00C95B27" w:rsidRDefault="002D38FA" w:rsidP="0015677E">
            <w:pPr>
              <w:jc w:val="center"/>
              <w:rPr>
                <w:sz w:val="24"/>
              </w:rPr>
            </w:pPr>
            <w:r w:rsidRPr="00C95B27">
              <w:rPr>
                <w:color w:val="000000"/>
                <w:sz w:val="24"/>
              </w:rPr>
              <w:t>18</w:t>
            </w:r>
            <w:r w:rsidRPr="00C95B27">
              <w:rPr>
                <w:color w:val="000000"/>
                <w:sz w:val="24"/>
              </w:rPr>
              <w:t>芜湖建设</w:t>
            </w:r>
            <w:r w:rsidRPr="00C95B27">
              <w:rPr>
                <w:color w:val="000000"/>
                <w:sz w:val="24"/>
              </w:rPr>
              <w:t>SCP001</w:t>
            </w:r>
          </w:p>
        </w:tc>
        <w:tc>
          <w:tcPr>
            <w:tcW w:w="1503" w:type="dxa"/>
            <w:vAlign w:val="center"/>
          </w:tcPr>
          <w:p w:rsidR="002D38FA" w:rsidRPr="00C95B27" w:rsidRDefault="002D38FA" w:rsidP="0015677E">
            <w:pPr>
              <w:jc w:val="right"/>
              <w:rPr>
                <w:sz w:val="24"/>
              </w:rPr>
            </w:pPr>
            <w:r w:rsidRPr="00C95B27">
              <w:rPr>
                <w:color w:val="000000"/>
                <w:sz w:val="24"/>
              </w:rPr>
              <w:t>800,000</w:t>
            </w:r>
          </w:p>
        </w:tc>
        <w:tc>
          <w:tcPr>
            <w:tcW w:w="1503" w:type="dxa"/>
            <w:vAlign w:val="center"/>
          </w:tcPr>
          <w:p w:rsidR="002D38FA" w:rsidRPr="00C95B27" w:rsidRDefault="002D38FA" w:rsidP="0015677E">
            <w:pPr>
              <w:jc w:val="right"/>
              <w:rPr>
                <w:sz w:val="24"/>
              </w:rPr>
            </w:pPr>
            <w:r w:rsidRPr="00C95B27">
              <w:rPr>
                <w:color w:val="000000"/>
                <w:sz w:val="24"/>
              </w:rPr>
              <w:t>80,568,000.00</w:t>
            </w:r>
          </w:p>
        </w:tc>
        <w:tc>
          <w:tcPr>
            <w:tcW w:w="1503" w:type="dxa"/>
            <w:vAlign w:val="center"/>
          </w:tcPr>
          <w:p w:rsidR="002D38FA" w:rsidRPr="00C95B27" w:rsidRDefault="002D38FA" w:rsidP="0015677E">
            <w:pPr>
              <w:jc w:val="right"/>
              <w:rPr>
                <w:sz w:val="24"/>
              </w:rPr>
            </w:pPr>
            <w:r w:rsidRPr="00C95B27">
              <w:rPr>
                <w:color w:val="000000"/>
                <w:sz w:val="24"/>
              </w:rPr>
              <w:t>2.24</w:t>
            </w:r>
          </w:p>
        </w:tc>
      </w:tr>
    </w:tbl>
    <w:p w:rsidR="002D38FA" w:rsidRPr="00C95B27" w:rsidRDefault="002D38FA" w:rsidP="002D38FA">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6</w:t>
      </w:r>
      <w:r>
        <w:rPr>
          <w:rFonts w:hint="eastAsia"/>
          <w:color w:val="000000"/>
          <w:kern w:val="0"/>
          <w:sz w:val="24"/>
        </w:rPr>
        <w:t>、</w:t>
      </w:r>
      <w:r w:rsidRPr="00C95B27">
        <w:rPr>
          <w:color w:val="000000"/>
          <w:kern w:val="0"/>
          <w:sz w:val="24"/>
        </w:rPr>
        <w:t>报告期末按公允价值占基金资产净值比例大小排序的前十名资产支持证券投资明细</w:t>
      </w:r>
    </w:p>
    <w:p w:rsidR="002D38FA" w:rsidRPr="00C95B27" w:rsidRDefault="002D38FA" w:rsidP="002D38FA">
      <w:pPr>
        <w:autoSpaceDE w:val="0"/>
        <w:autoSpaceDN w:val="0"/>
        <w:adjustRightInd w:val="0"/>
        <w:spacing w:line="360" w:lineRule="auto"/>
        <w:ind w:firstLineChars="200" w:firstLine="480"/>
        <w:jc w:val="left"/>
        <w:rPr>
          <w:color w:val="000000"/>
          <w:sz w:val="24"/>
        </w:rPr>
      </w:pPr>
      <w:r w:rsidRPr="00C95B27">
        <w:rPr>
          <w:color w:val="000000"/>
          <w:sz w:val="24"/>
        </w:rPr>
        <w:t>本报告期末本基金未持有资产支持证券。</w:t>
      </w:r>
    </w:p>
    <w:p w:rsidR="002D38FA" w:rsidRPr="00C95B27" w:rsidRDefault="002D38FA" w:rsidP="002D38FA">
      <w:pPr>
        <w:autoSpaceDE w:val="0"/>
        <w:autoSpaceDN w:val="0"/>
        <w:adjustRightInd w:val="0"/>
        <w:spacing w:line="360" w:lineRule="auto"/>
        <w:ind w:firstLineChars="200" w:firstLine="480"/>
        <w:jc w:val="left"/>
        <w:rPr>
          <w:bCs/>
          <w:color w:val="000000"/>
          <w:kern w:val="0"/>
          <w:sz w:val="24"/>
        </w:rPr>
      </w:pPr>
      <w:r>
        <w:rPr>
          <w:rFonts w:hint="eastAsia"/>
          <w:bCs/>
          <w:color w:val="000000"/>
          <w:kern w:val="0"/>
          <w:sz w:val="24"/>
        </w:rPr>
        <w:t>7</w:t>
      </w:r>
      <w:r>
        <w:rPr>
          <w:rFonts w:hint="eastAsia"/>
          <w:bCs/>
          <w:color w:val="000000"/>
          <w:kern w:val="0"/>
          <w:sz w:val="24"/>
        </w:rPr>
        <w:t>、</w:t>
      </w:r>
      <w:r w:rsidRPr="00C95B27">
        <w:rPr>
          <w:bCs/>
          <w:color w:val="000000"/>
          <w:kern w:val="0"/>
          <w:sz w:val="24"/>
        </w:rPr>
        <w:t xml:space="preserve"> </w:t>
      </w:r>
      <w:r w:rsidRPr="00C95B27">
        <w:rPr>
          <w:bCs/>
          <w:color w:val="000000"/>
          <w:kern w:val="0"/>
          <w:sz w:val="24"/>
        </w:rPr>
        <w:t>报告期末按公允价值占基金资产净值比例大小排序的前五名贵金属投资明细</w:t>
      </w:r>
    </w:p>
    <w:p w:rsidR="002D38FA" w:rsidRPr="00C95B27" w:rsidRDefault="002D38FA" w:rsidP="002D38FA">
      <w:pPr>
        <w:widowControl/>
        <w:spacing w:line="360" w:lineRule="auto"/>
        <w:ind w:firstLineChars="200" w:firstLine="480"/>
        <w:jc w:val="left"/>
        <w:rPr>
          <w:color w:val="000000"/>
          <w:sz w:val="24"/>
        </w:rPr>
      </w:pPr>
      <w:r w:rsidRPr="00C95B27">
        <w:rPr>
          <w:color w:val="000000"/>
          <w:sz w:val="24"/>
        </w:rPr>
        <w:t>报告期末，本基金未投资贵金属。</w:t>
      </w:r>
    </w:p>
    <w:p w:rsidR="002D38FA" w:rsidRPr="00C95B27" w:rsidRDefault="002D38FA" w:rsidP="002D38FA">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8</w:t>
      </w:r>
      <w:r>
        <w:rPr>
          <w:rFonts w:hint="eastAsia"/>
          <w:color w:val="000000"/>
          <w:kern w:val="0"/>
          <w:sz w:val="24"/>
        </w:rPr>
        <w:t>、</w:t>
      </w:r>
      <w:r w:rsidRPr="00C95B27">
        <w:rPr>
          <w:color w:val="000000"/>
          <w:kern w:val="0"/>
          <w:sz w:val="24"/>
        </w:rPr>
        <w:t>报告期末按公允价值占基金资产净值比例大小排序的前五名权证投资明细</w:t>
      </w:r>
    </w:p>
    <w:p w:rsidR="002D38FA" w:rsidRPr="00C95B27" w:rsidRDefault="002D38FA" w:rsidP="002D38FA">
      <w:pPr>
        <w:autoSpaceDE w:val="0"/>
        <w:autoSpaceDN w:val="0"/>
        <w:adjustRightInd w:val="0"/>
        <w:spacing w:line="360" w:lineRule="auto"/>
        <w:ind w:firstLineChars="200" w:firstLine="480"/>
        <w:jc w:val="left"/>
        <w:rPr>
          <w:color w:val="000000"/>
          <w:sz w:val="24"/>
        </w:rPr>
      </w:pPr>
      <w:r w:rsidRPr="00C95B27">
        <w:rPr>
          <w:color w:val="000000"/>
          <w:sz w:val="24"/>
        </w:rPr>
        <w:t>本报告期末本基金未持有权证。</w:t>
      </w:r>
    </w:p>
    <w:p w:rsidR="002D38FA" w:rsidRPr="00C95B27" w:rsidRDefault="002D38FA" w:rsidP="002D38FA">
      <w:pPr>
        <w:adjustRightInd w:val="0"/>
        <w:snapToGrid w:val="0"/>
        <w:spacing w:line="360" w:lineRule="auto"/>
        <w:ind w:firstLineChars="200" w:firstLine="480"/>
        <w:rPr>
          <w:color w:val="000000"/>
          <w:sz w:val="24"/>
        </w:rPr>
      </w:pPr>
      <w:r>
        <w:rPr>
          <w:rFonts w:hint="eastAsia"/>
          <w:color w:val="000000"/>
          <w:sz w:val="24"/>
        </w:rPr>
        <w:t>9</w:t>
      </w:r>
      <w:r>
        <w:rPr>
          <w:rFonts w:hint="eastAsia"/>
          <w:color w:val="000000"/>
          <w:sz w:val="24"/>
        </w:rPr>
        <w:t>、</w:t>
      </w:r>
      <w:r w:rsidRPr="00C95B27">
        <w:rPr>
          <w:color w:val="000000"/>
          <w:sz w:val="24"/>
        </w:rPr>
        <w:t>报告期末本基金投资的股指期货交易情况说明</w:t>
      </w:r>
    </w:p>
    <w:p w:rsidR="002D38FA" w:rsidRPr="00C95B27" w:rsidRDefault="002D38FA" w:rsidP="002D38FA">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w:t>
      </w:r>
      <w:r w:rsidRPr="00C95B27">
        <w:rPr>
          <w:color w:val="000000"/>
          <w:sz w:val="24"/>
        </w:rPr>
        <w:t xml:space="preserve"> </w:t>
      </w:r>
      <w:r w:rsidRPr="00C95B27">
        <w:rPr>
          <w:color w:val="000000"/>
          <w:sz w:val="24"/>
        </w:rPr>
        <w:t>报告期末本基金投资的股指期货持仓和损益明细</w:t>
      </w:r>
    </w:p>
    <w:p w:rsidR="002D38FA" w:rsidRPr="00C95B27" w:rsidRDefault="002D38FA" w:rsidP="002D38FA">
      <w:pPr>
        <w:autoSpaceDE w:val="0"/>
        <w:autoSpaceDN w:val="0"/>
        <w:adjustRightInd w:val="0"/>
        <w:spacing w:line="360" w:lineRule="auto"/>
        <w:ind w:firstLineChars="200" w:firstLine="480"/>
        <w:jc w:val="left"/>
        <w:rPr>
          <w:color w:val="000000"/>
          <w:sz w:val="24"/>
        </w:rPr>
      </w:pPr>
      <w:r w:rsidRPr="00C95B27">
        <w:rPr>
          <w:color w:val="000000"/>
          <w:sz w:val="24"/>
        </w:rPr>
        <w:t>本报告期末本基金未持有股指期货。</w:t>
      </w:r>
    </w:p>
    <w:p w:rsidR="002D38FA" w:rsidRPr="00C95B27" w:rsidRDefault="002D38FA" w:rsidP="002D38FA">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Pr="00C95B27">
        <w:rPr>
          <w:color w:val="000000"/>
          <w:sz w:val="24"/>
        </w:rPr>
        <w:t xml:space="preserve"> </w:t>
      </w:r>
      <w:r w:rsidRPr="00C95B27">
        <w:rPr>
          <w:color w:val="000000"/>
          <w:sz w:val="24"/>
        </w:rPr>
        <w:t>本基金投资股指期货的投资政策</w:t>
      </w:r>
    </w:p>
    <w:p w:rsidR="002D38FA" w:rsidRPr="00C95B27" w:rsidRDefault="002D38FA" w:rsidP="002D38FA">
      <w:pPr>
        <w:spacing w:line="360" w:lineRule="auto"/>
        <w:ind w:firstLineChars="200" w:firstLine="480"/>
        <w:rPr>
          <w:color w:val="000000"/>
          <w:sz w:val="24"/>
        </w:rPr>
      </w:pPr>
      <w:r w:rsidRPr="00C95B27">
        <w:rPr>
          <w:color w:val="000000"/>
          <w:sz w:val="24"/>
        </w:rPr>
        <w:t>本基金合同约定本基金不能投资股指期货。</w:t>
      </w:r>
    </w:p>
    <w:p w:rsidR="002D38FA" w:rsidRPr="00C95B27" w:rsidRDefault="002D38FA" w:rsidP="002D38FA">
      <w:pPr>
        <w:adjustRightInd w:val="0"/>
        <w:snapToGrid w:val="0"/>
        <w:spacing w:line="360" w:lineRule="auto"/>
        <w:ind w:firstLineChars="200" w:firstLine="480"/>
        <w:rPr>
          <w:color w:val="000000"/>
          <w:sz w:val="24"/>
        </w:rPr>
      </w:pPr>
      <w:r>
        <w:rPr>
          <w:rFonts w:hint="eastAsia"/>
          <w:color w:val="000000"/>
          <w:sz w:val="24"/>
        </w:rPr>
        <w:t>10</w:t>
      </w:r>
      <w:r>
        <w:rPr>
          <w:rFonts w:hint="eastAsia"/>
          <w:color w:val="000000"/>
          <w:sz w:val="24"/>
        </w:rPr>
        <w:t>、</w:t>
      </w:r>
      <w:r w:rsidRPr="00C95B27">
        <w:rPr>
          <w:color w:val="000000"/>
          <w:sz w:val="24"/>
        </w:rPr>
        <w:t>报告期末本基金投资的国债期货交易情况说明</w:t>
      </w:r>
    </w:p>
    <w:p w:rsidR="002D38FA" w:rsidRPr="00C95B27" w:rsidRDefault="002D38FA" w:rsidP="002D38FA">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w:t>
      </w:r>
      <w:r w:rsidRPr="00C95B27">
        <w:rPr>
          <w:color w:val="000000"/>
          <w:sz w:val="24"/>
        </w:rPr>
        <w:t>本期国债期货投资政策</w:t>
      </w:r>
    </w:p>
    <w:p w:rsidR="002D38FA" w:rsidRPr="00C95B27" w:rsidRDefault="002D38FA" w:rsidP="002D38FA">
      <w:pPr>
        <w:spacing w:line="360" w:lineRule="auto"/>
        <w:ind w:firstLineChars="200" w:firstLine="480"/>
        <w:rPr>
          <w:color w:val="000000"/>
          <w:sz w:val="24"/>
        </w:rPr>
      </w:pPr>
      <w:r w:rsidRPr="00C95B27">
        <w:rPr>
          <w:color w:val="000000"/>
          <w:sz w:val="24"/>
        </w:rPr>
        <w:t>本基金合同尚无国债期货投资政策。</w:t>
      </w:r>
    </w:p>
    <w:p w:rsidR="002D38FA" w:rsidRPr="00C95B27" w:rsidRDefault="002D38FA" w:rsidP="002D38FA">
      <w:pPr>
        <w:autoSpaceDE w:val="0"/>
        <w:autoSpaceDN w:val="0"/>
        <w:adjustRightInd w:val="0"/>
        <w:spacing w:line="360" w:lineRule="auto"/>
        <w:ind w:firstLineChars="200" w:firstLine="480"/>
        <w:jc w:val="left"/>
        <w:rPr>
          <w:color w:val="000000"/>
          <w:sz w:val="24"/>
        </w:rPr>
      </w:pPr>
      <w:r>
        <w:rPr>
          <w:rFonts w:hint="eastAsia"/>
          <w:color w:val="000000"/>
          <w:sz w:val="24"/>
        </w:rPr>
        <w:t>（</w:t>
      </w:r>
      <w:r>
        <w:rPr>
          <w:rFonts w:hint="eastAsia"/>
          <w:color w:val="000000"/>
          <w:sz w:val="24"/>
        </w:rPr>
        <w:t>2</w:t>
      </w:r>
      <w:r>
        <w:rPr>
          <w:rFonts w:hint="eastAsia"/>
          <w:color w:val="000000"/>
          <w:sz w:val="24"/>
        </w:rPr>
        <w:t>）</w:t>
      </w:r>
      <w:r w:rsidRPr="00C95B27">
        <w:rPr>
          <w:color w:val="000000"/>
          <w:sz w:val="24"/>
        </w:rPr>
        <w:t>报告期末本基金投资的国债期货持仓和损益明细</w:t>
      </w:r>
    </w:p>
    <w:p w:rsidR="002D38FA" w:rsidRPr="00C95B27" w:rsidRDefault="002D38FA" w:rsidP="002D38FA">
      <w:pPr>
        <w:autoSpaceDE w:val="0"/>
        <w:autoSpaceDN w:val="0"/>
        <w:adjustRightInd w:val="0"/>
        <w:spacing w:line="360" w:lineRule="auto"/>
        <w:ind w:firstLineChars="200" w:firstLine="480"/>
        <w:jc w:val="left"/>
        <w:rPr>
          <w:color w:val="000000"/>
          <w:sz w:val="24"/>
        </w:rPr>
      </w:pPr>
      <w:r w:rsidRPr="00C95B27">
        <w:rPr>
          <w:color w:val="000000"/>
          <w:sz w:val="24"/>
        </w:rPr>
        <w:t>本报告期末本基金未持有国债期货。</w:t>
      </w:r>
    </w:p>
    <w:p w:rsidR="002D38FA" w:rsidRPr="00C95B27" w:rsidRDefault="002D38FA" w:rsidP="002D38FA">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sidRPr="00C95B27">
        <w:rPr>
          <w:color w:val="000000"/>
          <w:sz w:val="24"/>
        </w:rPr>
        <w:t xml:space="preserve"> </w:t>
      </w:r>
      <w:r w:rsidRPr="00C95B27">
        <w:rPr>
          <w:color w:val="000000"/>
          <w:sz w:val="24"/>
        </w:rPr>
        <w:t>本期国债期货投资评价</w:t>
      </w:r>
    </w:p>
    <w:p w:rsidR="002D38FA" w:rsidRPr="00C95B27" w:rsidRDefault="002D38FA" w:rsidP="002D38FA">
      <w:pPr>
        <w:spacing w:line="360" w:lineRule="auto"/>
        <w:ind w:firstLineChars="200" w:firstLine="480"/>
        <w:rPr>
          <w:color w:val="000000"/>
          <w:sz w:val="24"/>
        </w:rPr>
      </w:pPr>
      <w:r w:rsidRPr="00C95B27">
        <w:rPr>
          <w:color w:val="000000"/>
          <w:sz w:val="24"/>
        </w:rPr>
        <w:t>本报告期末本基金未持有国债期货。</w:t>
      </w:r>
    </w:p>
    <w:p w:rsidR="002D38FA" w:rsidRPr="00C95B27" w:rsidRDefault="002D38FA" w:rsidP="002D38FA">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11</w:t>
      </w:r>
      <w:r>
        <w:rPr>
          <w:rFonts w:hint="eastAsia"/>
          <w:color w:val="000000"/>
          <w:kern w:val="0"/>
          <w:sz w:val="24"/>
        </w:rPr>
        <w:t>、</w:t>
      </w:r>
      <w:r w:rsidRPr="00C95B27">
        <w:rPr>
          <w:color w:val="000000"/>
          <w:kern w:val="0"/>
          <w:sz w:val="24"/>
        </w:rPr>
        <w:t>投资组合报告附注</w:t>
      </w:r>
    </w:p>
    <w:p w:rsidR="002D38FA" w:rsidRPr="00C95B27" w:rsidRDefault="002D38FA" w:rsidP="002D38FA">
      <w:pPr>
        <w:widowControl/>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w:t>
      </w:r>
      <w:r w:rsidRPr="00C95B27">
        <w:rPr>
          <w:color w:val="000000"/>
          <w:sz w:val="24"/>
        </w:rPr>
        <w:t>本报告期内，本基金投资的前十名债券的发行主体没有出现被监管部门立案调查，或在报告编制日前一年内受到公开谴责、处罚的情形。</w:t>
      </w:r>
    </w:p>
    <w:p w:rsidR="002D38FA" w:rsidRPr="00C95B27" w:rsidRDefault="002D38FA" w:rsidP="002D38FA">
      <w:pPr>
        <w:widowControl/>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Pr="00C95B27">
        <w:rPr>
          <w:color w:val="000000"/>
          <w:sz w:val="24"/>
        </w:rPr>
        <w:t>本报告期内，本基金投资的前十名证券没有超出基金合同约定。</w:t>
      </w:r>
    </w:p>
    <w:p w:rsidR="002D38FA" w:rsidRPr="00C95B27" w:rsidRDefault="002D38FA" w:rsidP="002D38FA">
      <w:pPr>
        <w:autoSpaceDE w:val="0"/>
        <w:autoSpaceDN w:val="0"/>
        <w:adjustRightInd w:val="0"/>
        <w:spacing w:line="360" w:lineRule="auto"/>
        <w:ind w:firstLineChars="200" w:firstLine="480"/>
        <w:rPr>
          <w:color w:val="000000"/>
          <w:kern w:val="0"/>
          <w:sz w:val="24"/>
        </w:rPr>
      </w:pPr>
      <w:r>
        <w:rPr>
          <w:rFonts w:hint="eastAsia"/>
          <w:color w:val="000000"/>
          <w:sz w:val="24"/>
        </w:rPr>
        <w:t>（</w:t>
      </w:r>
      <w:r>
        <w:rPr>
          <w:rFonts w:hint="eastAsia"/>
          <w:color w:val="000000"/>
          <w:sz w:val="24"/>
        </w:rPr>
        <w:t>3</w:t>
      </w:r>
      <w:r>
        <w:rPr>
          <w:rFonts w:hint="eastAsia"/>
          <w:color w:val="000000"/>
          <w:sz w:val="24"/>
        </w:rPr>
        <w:t>）</w:t>
      </w:r>
      <w:r w:rsidRPr="00C95B27">
        <w:rPr>
          <w:rFonts w:hint="eastAsia"/>
          <w:color w:val="000000"/>
          <w:kern w:val="0"/>
          <w:sz w:val="24"/>
        </w:rPr>
        <w:t>其他资产构成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2761"/>
        <w:gridCol w:w="4808"/>
      </w:tblGrid>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7"/>
              <w:jc w:val="center"/>
              <w:rPr>
                <w:color w:val="000000"/>
                <w:kern w:val="0"/>
                <w:sz w:val="24"/>
              </w:rPr>
            </w:pPr>
            <w:r w:rsidRPr="00C95B27">
              <w:rPr>
                <w:color w:val="000000"/>
                <w:kern w:val="0"/>
                <w:sz w:val="24"/>
              </w:rPr>
              <w:t>序号</w:t>
            </w:r>
          </w:p>
        </w:tc>
        <w:tc>
          <w:tcPr>
            <w:tcW w:w="2761" w:type="dxa"/>
            <w:vAlign w:val="center"/>
          </w:tcPr>
          <w:p w:rsidR="002D38FA" w:rsidRPr="00C95B27" w:rsidRDefault="002D38FA" w:rsidP="0015677E">
            <w:pPr>
              <w:autoSpaceDE w:val="0"/>
              <w:autoSpaceDN w:val="0"/>
              <w:adjustRightInd w:val="0"/>
              <w:spacing w:before="29" w:line="360" w:lineRule="auto"/>
              <w:ind w:left="17"/>
              <w:jc w:val="center"/>
              <w:rPr>
                <w:color w:val="000000"/>
                <w:kern w:val="0"/>
                <w:sz w:val="24"/>
              </w:rPr>
            </w:pPr>
            <w:r w:rsidRPr="00C95B27">
              <w:rPr>
                <w:color w:val="000000"/>
                <w:kern w:val="0"/>
                <w:sz w:val="24"/>
              </w:rPr>
              <w:t>名称</w:t>
            </w:r>
          </w:p>
        </w:tc>
        <w:tc>
          <w:tcPr>
            <w:tcW w:w="4808" w:type="dxa"/>
            <w:vAlign w:val="center"/>
          </w:tcPr>
          <w:p w:rsidR="002D38FA" w:rsidRPr="00C95B27" w:rsidRDefault="002D38FA" w:rsidP="0015677E">
            <w:pPr>
              <w:autoSpaceDE w:val="0"/>
              <w:autoSpaceDN w:val="0"/>
              <w:adjustRightInd w:val="0"/>
              <w:spacing w:before="29" w:line="360" w:lineRule="auto"/>
              <w:ind w:left="17"/>
              <w:jc w:val="center"/>
              <w:rPr>
                <w:color w:val="000000"/>
                <w:kern w:val="0"/>
                <w:sz w:val="24"/>
              </w:rPr>
            </w:pPr>
            <w:r w:rsidRPr="00C95B27">
              <w:rPr>
                <w:color w:val="000000"/>
                <w:kern w:val="0"/>
                <w:sz w:val="24"/>
              </w:rPr>
              <w:t>金额</w:t>
            </w:r>
            <w:r w:rsidRPr="00C95B27">
              <w:rPr>
                <w:color w:val="000000"/>
                <w:kern w:val="0"/>
                <w:sz w:val="24"/>
              </w:rPr>
              <w:t>(</w:t>
            </w:r>
            <w:r w:rsidRPr="00C95B27">
              <w:rPr>
                <w:color w:val="000000"/>
                <w:kern w:val="0"/>
                <w:sz w:val="24"/>
              </w:rPr>
              <w:t>元</w:t>
            </w:r>
            <w:r w:rsidRPr="00C95B27">
              <w:rPr>
                <w:color w:val="000000"/>
                <w:kern w:val="0"/>
                <w:sz w:val="24"/>
              </w:rPr>
              <w:t>)</w:t>
            </w:r>
          </w:p>
        </w:tc>
      </w:tr>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5"/>
              <w:jc w:val="center"/>
              <w:rPr>
                <w:color w:val="000000"/>
                <w:kern w:val="0"/>
                <w:sz w:val="24"/>
              </w:rPr>
            </w:pPr>
            <w:r w:rsidRPr="00C95B27">
              <w:rPr>
                <w:color w:val="000000"/>
                <w:sz w:val="24"/>
              </w:rPr>
              <w:t>1</w:t>
            </w:r>
          </w:p>
        </w:tc>
        <w:tc>
          <w:tcPr>
            <w:tcW w:w="2761" w:type="dxa"/>
            <w:vAlign w:val="center"/>
          </w:tcPr>
          <w:p w:rsidR="002D38FA" w:rsidRPr="00C95B27" w:rsidRDefault="002D38FA" w:rsidP="0015677E">
            <w:pPr>
              <w:autoSpaceDE w:val="0"/>
              <w:autoSpaceDN w:val="0"/>
              <w:adjustRightInd w:val="0"/>
              <w:spacing w:before="29" w:line="360" w:lineRule="auto"/>
              <w:ind w:left="15"/>
              <w:jc w:val="left"/>
              <w:rPr>
                <w:color w:val="000000"/>
                <w:kern w:val="0"/>
                <w:sz w:val="24"/>
              </w:rPr>
            </w:pPr>
            <w:r w:rsidRPr="00C95B27">
              <w:rPr>
                <w:color w:val="000000"/>
                <w:kern w:val="0"/>
                <w:sz w:val="24"/>
              </w:rPr>
              <w:t>存出保证金</w:t>
            </w:r>
          </w:p>
        </w:tc>
        <w:tc>
          <w:tcPr>
            <w:tcW w:w="4808" w:type="dxa"/>
            <w:vAlign w:val="center"/>
          </w:tcPr>
          <w:p w:rsidR="002D38FA" w:rsidRPr="00C95B27" w:rsidRDefault="002D38FA" w:rsidP="0015677E">
            <w:pPr>
              <w:autoSpaceDE w:val="0"/>
              <w:autoSpaceDN w:val="0"/>
              <w:adjustRightInd w:val="0"/>
              <w:spacing w:before="29" w:line="360" w:lineRule="auto"/>
              <w:ind w:left="15"/>
              <w:jc w:val="right"/>
              <w:rPr>
                <w:color w:val="000000"/>
                <w:kern w:val="0"/>
                <w:sz w:val="24"/>
              </w:rPr>
            </w:pPr>
            <w:r w:rsidRPr="00C95B27">
              <w:rPr>
                <w:color w:val="000000"/>
                <w:kern w:val="0"/>
                <w:sz w:val="24"/>
              </w:rPr>
              <w:t>74.46</w:t>
            </w:r>
          </w:p>
        </w:tc>
      </w:tr>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5"/>
              <w:jc w:val="center"/>
              <w:rPr>
                <w:color w:val="000000"/>
                <w:sz w:val="24"/>
              </w:rPr>
            </w:pPr>
            <w:r w:rsidRPr="00C95B27">
              <w:rPr>
                <w:color w:val="000000"/>
                <w:sz w:val="24"/>
              </w:rPr>
              <w:t>2</w:t>
            </w:r>
          </w:p>
        </w:tc>
        <w:tc>
          <w:tcPr>
            <w:tcW w:w="2761" w:type="dxa"/>
            <w:vAlign w:val="center"/>
          </w:tcPr>
          <w:p w:rsidR="002D38FA" w:rsidRPr="00C95B27" w:rsidRDefault="002D38FA" w:rsidP="0015677E">
            <w:pPr>
              <w:autoSpaceDE w:val="0"/>
              <w:autoSpaceDN w:val="0"/>
              <w:adjustRightInd w:val="0"/>
              <w:spacing w:before="29" w:line="360" w:lineRule="auto"/>
              <w:ind w:left="15"/>
              <w:jc w:val="left"/>
              <w:rPr>
                <w:color w:val="000000"/>
                <w:kern w:val="0"/>
                <w:sz w:val="24"/>
              </w:rPr>
            </w:pPr>
            <w:r w:rsidRPr="00C95B27">
              <w:rPr>
                <w:color w:val="000000"/>
                <w:kern w:val="0"/>
                <w:sz w:val="24"/>
              </w:rPr>
              <w:t>应收证券清算款</w:t>
            </w:r>
          </w:p>
        </w:tc>
        <w:tc>
          <w:tcPr>
            <w:tcW w:w="4808" w:type="dxa"/>
            <w:vAlign w:val="center"/>
          </w:tcPr>
          <w:p w:rsidR="002D38FA" w:rsidRPr="00C95B27" w:rsidRDefault="002D38FA" w:rsidP="0015677E">
            <w:pPr>
              <w:autoSpaceDE w:val="0"/>
              <w:autoSpaceDN w:val="0"/>
              <w:adjustRightInd w:val="0"/>
              <w:spacing w:before="29" w:line="360" w:lineRule="auto"/>
              <w:ind w:left="15"/>
              <w:jc w:val="right"/>
              <w:rPr>
                <w:color w:val="000000"/>
                <w:kern w:val="0"/>
                <w:sz w:val="24"/>
              </w:rPr>
            </w:pPr>
            <w:r w:rsidRPr="00C95B27">
              <w:rPr>
                <w:color w:val="000000"/>
                <w:kern w:val="0"/>
                <w:sz w:val="24"/>
              </w:rPr>
              <w:t>83,776,000.00</w:t>
            </w:r>
          </w:p>
        </w:tc>
      </w:tr>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5"/>
              <w:jc w:val="center"/>
              <w:rPr>
                <w:color w:val="000000"/>
                <w:sz w:val="24"/>
              </w:rPr>
            </w:pPr>
            <w:r w:rsidRPr="00C95B27">
              <w:rPr>
                <w:color w:val="000000"/>
                <w:sz w:val="24"/>
              </w:rPr>
              <w:t>3</w:t>
            </w:r>
          </w:p>
        </w:tc>
        <w:tc>
          <w:tcPr>
            <w:tcW w:w="2761" w:type="dxa"/>
            <w:vAlign w:val="center"/>
          </w:tcPr>
          <w:p w:rsidR="002D38FA" w:rsidRPr="00C95B27" w:rsidRDefault="002D38FA" w:rsidP="0015677E">
            <w:pPr>
              <w:autoSpaceDE w:val="0"/>
              <w:autoSpaceDN w:val="0"/>
              <w:adjustRightInd w:val="0"/>
              <w:spacing w:before="29" w:line="360" w:lineRule="auto"/>
              <w:ind w:left="15"/>
              <w:jc w:val="left"/>
              <w:rPr>
                <w:color w:val="000000"/>
                <w:kern w:val="0"/>
                <w:sz w:val="24"/>
              </w:rPr>
            </w:pPr>
            <w:r w:rsidRPr="00C95B27">
              <w:rPr>
                <w:color w:val="000000"/>
                <w:kern w:val="0"/>
                <w:sz w:val="24"/>
              </w:rPr>
              <w:t>应收股利</w:t>
            </w:r>
          </w:p>
        </w:tc>
        <w:tc>
          <w:tcPr>
            <w:tcW w:w="4808" w:type="dxa"/>
            <w:vAlign w:val="center"/>
          </w:tcPr>
          <w:p w:rsidR="002D38FA" w:rsidRPr="00C95B27" w:rsidRDefault="002D38FA" w:rsidP="0015677E">
            <w:pPr>
              <w:autoSpaceDE w:val="0"/>
              <w:autoSpaceDN w:val="0"/>
              <w:adjustRightInd w:val="0"/>
              <w:spacing w:before="29" w:line="360" w:lineRule="auto"/>
              <w:ind w:left="15"/>
              <w:jc w:val="right"/>
              <w:rPr>
                <w:color w:val="000000"/>
                <w:kern w:val="0"/>
                <w:sz w:val="24"/>
              </w:rPr>
            </w:pPr>
            <w:r w:rsidRPr="00C95B27">
              <w:rPr>
                <w:color w:val="000000"/>
                <w:kern w:val="0"/>
                <w:sz w:val="24"/>
              </w:rPr>
              <w:t>-</w:t>
            </w:r>
          </w:p>
        </w:tc>
      </w:tr>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5"/>
              <w:jc w:val="center"/>
              <w:rPr>
                <w:color w:val="000000"/>
                <w:sz w:val="24"/>
              </w:rPr>
            </w:pPr>
            <w:r w:rsidRPr="00C95B27">
              <w:rPr>
                <w:color w:val="000000"/>
                <w:sz w:val="24"/>
              </w:rPr>
              <w:t>4</w:t>
            </w:r>
          </w:p>
        </w:tc>
        <w:tc>
          <w:tcPr>
            <w:tcW w:w="2761" w:type="dxa"/>
            <w:vAlign w:val="center"/>
          </w:tcPr>
          <w:p w:rsidR="002D38FA" w:rsidRPr="00C95B27" w:rsidRDefault="002D38FA" w:rsidP="0015677E">
            <w:pPr>
              <w:autoSpaceDE w:val="0"/>
              <w:autoSpaceDN w:val="0"/>
              <w:adjustRightInd w:val="0"/>
              <w:spacing w:before="29" w:line="360" w:lineRule="auto"/>
              <w:ind w:left="15"/>
              <w:jc w:val="left"/>
              <w:rPr>
                <w:color w:val="000000"/>
                <w:kern w:val="0"/>
                <w:sz w:val="24"/>
              </w:rPr>
            </w:pPr>
            <w:r w:rsidRPr="00C95B27">
              <w:rPr>
                <w:color w:val="000000"/>
                <w:kern w:val="0"/>
                <w:sz w:val="24"/>
              </w:rPr>
              <w:t>应收利息</w:t>
            </w:r>
          </w:p>
        </w:tc>
        <w:tc>
          <w:tcPr>
            <w:tcW w:w="4808" w:type="dxa"/>
            <w:vAlign w:val="center"/>
          </w:tcPr>
          <w:p w:rsidR="002D38FA" w:rsidRPr="00C95B27" w:rsidRDefault="002D38FA" w:rsidP="0015677E">
            <w:pPr>
              <w:autoSpaceDE w:val="0"/>
              <w:autoSpaceDN w:val="0"/>
              <w:adjustRightInd w:val="0"/>
              <w:spacing w:before="29" w:line="360" w:lineRule="auto"/>
              <w:ind w:left="15"/>
              <w:jc w:val="right"/>
              <w:rPr>
                <w:color w:val="000000"/>
                <w:kern w:val="0"/>
                <w:sz w:val="24"/>
              </w:rPr>
            </w:pPr>
            <w:r w:rsidRPr="00C95B27">
              <w:rPr>
                <w:color w:val="000000"/>
                <w:kern w:val="0"/>
                <w:sz w:val="24"/>
              </w:rPr>
              <w:t>74,558,184.36</w:t>
            </w:r>
          </w:p>
        </w:tc>
      </w:tr>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5"/>
              <w:jc w:val="center"/>
              <w:rPr>
                <w:color w:val="000000"/>
                <w:sz w:val="24"/>
              </w:rPr>
            </w:pPr>
            <w:r w:rsidRPr="00C95B27">
              <w:rPr>
                <w:color w:val="000000"/>
                <w:sz w:val="24"/>
              </w:rPr>
              <w:t>5</w:t>
            </w:r>
          </w:p>
        </w:tc>
        <w:tc>
          <w:tcPr>
            <w:tcW w:w="2761" w:type="dxa"/>
            <w:vAlign w:val="center"/>
          </w:tcPr>
          <w:p w:rsidR="002D38FA" w:rsidRPr="00C95B27" w:rsidRDefault="002D38FA" w:rsidP="0015677E">
            <w:pPr>
              <w:autoSpaceDE w:val="0"/>
              <w:autoSpaceDN w:val="0"/>
              <w:adjustRightInd w:val="0"/>
              <w:spacing w:before="29" w:line="360" w:lineRule="auto"/>
              <w:ind w:left="15"/>
              <w:jc w:val="left"/>
              <w:rPr>
                <w:color w:val="000000"/>
                <w:kern w:val="0"/>
                <w:sz w:val="24"/>
              </w:rPr>
            </w:pPr>
            <w:r w:rsidRPr="00C95B27">
              <w:rPr>
                <w:color w:val="000000"/>
                <w:kern w:val="0"/>
                <w:sz w:val="24"/>
              </w:rPr>
              <w:t>应收申购款</w:t>
            </w:r>
          </w:p>
        </w:tc>
        <w:tc>
          <w:tcPr>
            <w:tcW w:w="4808" w:type="dxa"/>
            <w:vAlign w:val="center"/>
          </w:tcPr>
          <w:p w:rsidR="002D38FA" w:rsidRPr="00C95B27" w:rsidRDefault="002D38FA" w:rsidP="0015677E">
            <w:pPr>
              <w:autoSpaceDE w:val="0"/>
              <w:autoSpaceDN w:val="0"/>
              <w:adjustRightInd w:val="0"/>
              <w:spacing w:before="29" w:line="360" w:lineRule="auto"/>
              <w:ind w:left="15"/>
              <w:jc w:val="right"/>
              <w:rPr>
                <w:color w:val="000000"/>
                <w:kern w:val="0"/>
                <w:sz w:val="24"/>
              </w:rPr>
            </w:pPr>
            <w:r w:rsidRPr="00C95B27">
              <w:rPr>
                <w:color w:val="000000"/>
                <w:kern w:val="0"/>
                <w:sz w:val="24"/>
              </w:rPr>
              <w:t>7,473,161.74</w:t>
            </w:r>
          </w:p>
        </w:tc>
      </w:tr>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5"/>
              <w:jc w:val="center"/>
              <w:rPr>
                <w:color w:val="000000"/>
                <w:sz w:val="24"/>
              </w:rPr>
            </w:pPr>
            <w:r w:rsidRPr="00C95B27">
              <w:rPr>
                <w:color w:val="000000"/>
                <w:sz w:val="24"/>
              </w:rPr>
              <w:t>6</w:t>
            </w:r>
          </w:p>
        </w:tc>
        <w:tc>
          <w:tcPr>
            <w:tcW w:w="2761" w:type="dxa"/>
            <w:vAlign w:val="center"/>
          </w:tcPr>
          <w:p w:rsidR="002D38FA" w:rsidRPr="00C95B27" w:rsidRDefault="002D38FA" w:rsidP="0015677E">
            <w:pPr>
              <w:autoSpaceDE w:val="0"/>
              <w:autoSpaceDN w:val="0"/>
              <w:adjustRightInd w:val="0"/>
              <w:spacing w:before="29" w:line="360" w:lineRule="auto"/>
              <w:ind w:left="15"/>
              <w:jc w:val="left"/>
              <w:rPr>
                <w:color w:val="000000"/>
                <w:kern w:val="0"/>
                <w:sz w:val="24"/>
              </w:rPr>
            </w:pPr>
            <w:r w:rsidRPr="00C95B27">
              <w:rPr>
                <w:color w:val="000000"/>
                <w:kern w:val="0"/>
                <w:sz w:val="24"/>
              </w:rPr>
              <w:t>其他应收款</w:t>
            </w:r>
          </w:p>
        </w:tc>
        <w:tc>
          <w:tcPr>
            <w:tcW w:w="4808" w:type="dxa"/>
            <w:vAlign w:val="center"/>
          </w:tcPr>
          <w:p w:rsidR="002D38FA" w:rsidRPr="00C95B27" w:rsidRDefault="002D38FA" w:rsidP="0015677E">
            <w:pPr>
              <w:autoSpaceDE w:val="0"/>
              <w:autoSpaceDN w:val="0"/>
              <w:adjustRightInd w:val="0"/>
              <w:spacing w:before="29" w:line="360" w:lineRule="auto"/>
              <w:ind w:left="15"/>
              <w:jc w:val="right"/>
              <w:rPr>
                <w:color w:val="000000"/>
                <w:kern w:val="0"/>
                <w:sz w:val="24"/>
              </w:rPr>
            </w:pPr>
            <w:r w:rsidRPr="00C95B27">
              <w:rPr>
                <w:color w:val="000000"/>
                <w:kern w:val="0"/>
                <w:sz w:val="24"/>
              </w:rPr>
              <w:t>-</w:t>
            </w:r>
          </w:p>
        </w:tc>
      </w:tr>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5"/>
              <w:jc w:val="center"/>
              <w:rPr>
                <w:color w:val="000000"/>
                <w:sz w:val="24"/>
              </w:rPr>
            </w:pPr>
            <w:r w:rsidRPr="00C95B27">
              <w:rPr>
                <w:color w:val="000000"/>
                <w:sz w:val="24"/>
              </w:rPr>
              <w:t>7</w:t>
            </w:r>
          </w:p>
        </w:tc>
        <w:tc>
          <w:tcPr>
            <w:tcW w:w="2761" w:type="dxa"/>
            <w:vAlign w:val="center"/>
          </w:tcPr>
          <w:p w:rsidR="002D38FA" w:rsidRPr="00C95B27" w:rsidRDefault="002D38FA" w:rsidP="0015677E">
            <w:pPr>
              <w:autoSpaceDE w:val="0"/>
              <w:autoSpaceDN w:val="0"/>
              <w:adjustRightInd w:val="0"/>
              <w:spacing w:before="29" w:line="360" w:lineRule="auto"/>
              <w:ind w:left="15"/>
              <w:jc w:val="left"/>
              <w:rPr>
                <w:color w:val="000000"/>
                <w:sz w:val="24"/>
              </w:rPr>
            </w:pPr>
            <w:r w:rsidRPr="00C95B27">
              <w:rPr>
                <w:color w:val="000000"/>
                <w:sz w:val="24"/>
              </w:rPr>
              <w:t>待摊费用</w:t>
            </w:r>
          </w:p>
        </w:tc>
        <w:tc>
          <w:tcPr>
            <w:tcW w:w="4808" w:type="dxa"/>
            <w:vAlign w:val="center"/>
          </w:tcPr>
          <w:p w:rsidR="002D38FA" w:rsidRPr="00C95B27" w:rsidRDefault="002D38FA" w:rsidP="0015677E">
            <w:pPr>
              <w:autoSpaceDE w:val="0"/>
              <w:autoSpaceDN w:val="0"/>
              <w:adjustRightInd w:val="0"/>
              <w:spacing w:before="29" w:line="360" w:lineRule="auto"/>
              <w:ind w:left="15"/>
              <w:jc w:val="right"/>
              <w:rPr>
                <w:color w:val="000000"/>
                <w:sz w:val="24"/>
              </w:rPr>
            </w:pPr>
            <w:r w:rsidRPr="00C95B27">
              <w:rPr>
                <w:color w:val="000000"/>
                <w:sz w:val="24"/>
              </w:rPr>
              <w:t>-</w:t>
            </w:r>
          </w:p>
        </w:tc>
      </w:tr>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5"/>
              <w:jc w:val="center"/>
              <w:rPr>
                <w:color w:val="000000"/>
                <w:sz w:val="24"/>
              </w:rPr>
            </w:pPr>
            <w:r w:rsidRPr="00C95B27">
              <w:rPr>
                <w:color w:val="000000"/>
                <w:sz w:val="24"/>
              </w:rPr>
              <w:t>8</w:t>
            </w:r>
          </w:p>
        </w:tc>
        <w:tc>
          <w:tcPr>
            <w:tcW w:w="2761" w:type="dxa"/>
            <w:vAlign w:val="center"/>
          </w:tcPr>
          <w:p w:rsidR="002D38FA" w:rsidRPr="00C95B27" w:rsidRDefault="002D38FA" w:rsidP="0015677E">
            <w:pPr>
              <w:autoSpaceDE w:val="0"/>
              <w:autoSpaceDN w:val="0"/>
              <w:adjustRightInd w:val="0"/>
              <w:spacing w:before="29" w:line="360" w:lineRule="auto"/>
              <w:ind w:left="15"/>
              <w:jc w:val="left"/>
              <w:rPr>
                <w:color w:val="000000"/>
                <w:kern w:val="0"/>
                <w:sz w:val="24"/>
              </w:rPr>
            </w:pPr>
            <w:r w:rsidRPr="00C95B27">
              <w:rPr>
                <w:color w:val="000000"/>
                <w:kern w:val="0"/>
                <w:sz w:val="24"/>
              </w:rPr>
              <w:t>其他</w:t>
            </w:r>
          </w:p>
        </w:tc>
        <w:tc>
          <w:tcPr>
            <w:tcW w:w="4808" w:type="dxa"/>
            <w:vAlign w:val="center"/>
          </w:tcPr>
          <w:p w:rsidR="002D38FA" w:rsidRPr="00C95B27" w:rsidRDefault="002D38FA" w:rsidP="0015677E">
            <w:pPr>
              <w:autoSpaceDE w:val="0"/>
              <w:autoSpaceDN w:val="0"/>
              <w:adjustRightInd w:val="0"/>
              <w:spacing w:before="29" w:line="360" w:lineRule="auto"/>
              <w:ind w:left="15"/>
              <w:jc w:val="right"/>
              <w:rPr>
                <w:color w:val="000000"/>
                <w:kern w:val="0"/>
                <w:sz w:val="24"/>
              </w:rPr>
            </w:pPr>
            <w:r w:rsidRPr="00C95B27">
              <w:rPr>
                <w:color w:val="000000"/>
                <w:kern w:val="0"/>
                <w:sz w:val="24"/>
              </w:rPr>
              <w:t>-</w:t>
            </w:r>
          </w:p>
        </w:tc>
      </w:tr>
      <w:tr w:rsidR="002D38FA" w:rsidRPr="00C95B27" w:rsidTr="0015677E">
        <w:tc>
          <w:tcPr>
            <w:tcW w:w="944" w:type="dxa"/>
            <w:vAlign w:val="center"/>
          </w:tcPr>
          <w:p w:rsidR="002D38FA" w:rsidRPr="00C95B27" w:rsidRDefault="002D38FA" w:rsidP="0015677E">
            <w:pPr>
              <w:autoSpaceDE w:val="0"/>
              <w:autoSpaceDN w:val="0"/>
              <w:adjustRightInd w:val="0"/>
              <w:spacing w:before="29" w:line="360" w:lineRule="auto"/>
              <w:ind w:left="15"/>
              <w:jc w:val="center"/>
              <w:rPr>
                <w:color w:val="000000"/>
                <w:sz w:val="24"/>
              </w:rPr>
            </w:pPr>
            <w:r w:rsidRPr="00C95B27">
              <w:rPr>
                <w:color w:val="000000"/>
                <w:sz w:val="24"/>
              </w:rPr>
              <w:t>9</w:t>
            </w:r>
          </w:p>
        </w:tc>
        <w:tc>
          <w:tcPr>
            <w:tcW w:w="2761" w:type="dxa"/>
            <w:vAlign w:val="center"/>
          </w:tcPr>
          <w:p w:rsidR="002D38FA" w:rsidRPr="00C95B27" w:rsidRDefault="002D38FA" w:rsidP="0015677E">
            <w:pPr>
              <w:autoSpaceDE w:val="0"/>
              <w:autoSpaceDN w:val="0"/>
              <w:adjustRightInd w:val="0"/>
              <w:spacing w:before="29" w:line="360" w:lineRule="auto"/>
              <w:ind w:left="15"/>
              <w:jc w:val="left"/>
              <w:rPr>
                <w:color w:val="000000"/>
                <w:kern w:val="0"/>
                <w:sz w:val="24"/>
              </w:rPr>
            </w:pPr>
            <w:r w:rsidRPr="00C95B27">
              <w:rPr>
                <w:color w:val="000000"/>
                <w:kern w:val="0"/>
                <w:sz w:val="24"/>
              </w:rPr>
              <w:t>合计</w:t>
            </w:r>
          </w:p>
        </w:tc>
        <w:tc>
          <w:tcPr>
            <w:tcW w:w="4808" w:type="dxa"/>
            <w:vAlign w:val="center"/>
          </w:tcPr>
          <w:p w:rsidR="002D38FA" w:rsidRPr="00C95B27" w:rsidRDefault="002D38FA" w:rsidP="0015677E">
            <w:pPr>
              <w:autoSpaceDE w:val="0"/>
              <w:autoSpaceDN w:val="0"/>
              <w:adjustRightInd w:val="0"/>
              <w:spacing w:before="29" w:line="360" w:lineRule="auto"/>
              <w:ind w:left="15"/>
              <w:jc w:val="right"/>
              <w:rPr>
                <w:color w:val="000000"/>
                <w:kern w:val="0"/>
                <w:sz w:val="24"/>
              </w:rPr>
            </w:pPr>
            <w:r w:rsidRPr="00C95B27">
              <w:rPr>
                <w:color w:val="000000"/>
                <w:kern w:val="0"/>
                <w:sz w:val="24"/>
              </w:rPr>
              <w:t>165,807,420.56</w:t>
            </w:r>
          </w:p>
        </w:tc>
      </w:tr>
    </w:tbl>
    <w:p w:rsidR="002D38FA" w:rsidRPr="00C95B27" w:rsidRDefault="002D38FA" w:rsidP="002D38FA">
      <w:pPr>
        <w:autoSpaceDE w:val="0"/>
        <w:autoSpaceDN w:val="0"/>
        <w:adjustRightInd w:val="0"/>
        <w:spacing w:line="360" w:lineRule="auto"/>
        <w:ind w:firstLineChars="200" w:firstLine="480"/>
        <w:jc w:val="left"/>
        <w:rPr>
          <w:color w:val="000000"/>
          <w:kern w:val="0"/>
          <w:sz w:val="24"/>
        </w:rPr>
      </w:pPr>
      <w:r>
        <w:rPr>
          <w:rFonts w:hint="eastAsia"/>
          <w:color w:val="000000"/>
          <w:sz w:val="24"/>
        </w:rPr>
        <w:t>（</w:t>
      </w:r>
      <w:r>
        <w:rPr>
          <w:rFonts w:hint="eastAsia"/>
          <w:color w:val="000000"/>
          <w:sz w:val="24"/>
        </w:rPr>
        <w:t>4</w:t>
      </w:r>
      <w:r>
        <w:rPr>
          <w:rFonts w:hint="eastAsia"/>
          <w:color w:val="000000"/>
          <w:sz w:val="24"/>
        </w:rPr>
        <w:t>）</w:t>
      </w:r>
      <w:r w:rsidRPr="00C95B27">
        <w:rPr>
          <w:color w:val="000000"/>
          <w:kern w:val="0"/>
          <w:sz w:val="24"/>
        </w:rPr>
        <w:t>报告期末持有的处于转股期的可转换债券明细</w:t>
      </w:r>
    </w:p>
    <w:p w:rsidR="002D38FA" w:rsidRPr="00C95B27" w:rsidRDefault="002D38FA" w:rsidP="002D38FA">
      <w:pPr>
        <w:autoSpaceDE w:val="0"/>
        <w:autoSpaceDN w:val="0"/>
        <w:adjustRightInd w:val="0"/>
        <w:spacing w:line="360" w:lineRule="auto"/>
        <w:ind w:firstLineChars="200" w:firstLine="480"/>
        <w:jc w:val="left"/>
        <w:rPr>
          <w:color w:val="000000"/>
          <w:sz w:val="24"/>
        </w:rPr>
      </w:pPr>
      <w:r w:rsidRPr="00C95B27">
        <w:rPr>
          <w:color w:val="000000"/>
          <w:sz w:val="24"/>
        </w:rPr>
        <w:t>本报告期末本基金无处于转股期的可转换债券。</w:t>
      </w:r>
    </w:p>
    <w:p w:rsidR="002D38FA" w:rsidRPr="00C95B27" w:rsidRDefault="002D38FA" w:rsidP="002D38FA">
      <w:pPr>
        <w:autoSpaceDE w:val="0"/>
        <w:autoSpaceDN w:val="0"/>
        <w:adjustRightInd w:val="0"/>
        <w:spacing w:line="360" w:lineRule="auto"/>
        <w:ind w:firstLineChars="200" w:firstLine="480"/>
        <w:jc w:val="left"/>
        <w:rPr>
          <w:bCs/>
          <w:color w:val="000000"/>
          <w:sz w:val="24"/>
        </w:rPr>
      </w:pPr>
      <w:r>
        <w:rPr>
          <w:rFonts w:hint="eastAsia"/>
          <w:color w:val="000000"/>
          <w:sz w:val="24"/>
        </w:rPr>
        <w:t>（</w:t>
      </w:r>
      <w:r>
        <w:rPr>
          <w:rFonts w:hint="eastAsia"/>
          <w:color w:val="000000"/>
          <w:sz w:val="24"/>
        </w:rPr>
        <w:t>5</w:t>
      </w:r>
      <w:r>
        <w:rPr>
          <w:rFonts w:hint="eastAsia"/>
          <w:color w:val="000000"/>
          <w:sz w:val="24"/>
        </w:rPr>
        <w:t>）</w:t>
      </w:r>
      <w:r w:rsidRPr="00C95B27">
        <w:rPr>
          <w:bCs/>
          <w:color w:val="000000"/>
          <w:sz w:val="24"/>
        </w:rPr>
        <w:t>报告期末前十名股票中存在流通受限情况的说明</w:t>
      </w:r>
    </w:p>
    <w:p w:rsidR="002D38FA" w:rsidRPr="00C95B27" w:rsidRDefault="002D38FA" w:rsidP="002D38FA">
      <w:pPr>
        <w:autoSpaceDE w:val="0"/>
        <w:autoSpaceDN w:val="0"/>
        <w:adjustRightInd w:val="0"/>
        <w:spacing w:line="360" w:lineRule="auto"/>
        <w:ind w:firstLineChars="200" w:firstLine="480"/>
        <w:jc w:val="left"/>
        <w:rPr>
          <w:color w:val="000000"/>
          <w:sz w:val="24"/>
        </w:rPr>
      </w:pPr>
      <w:r w:rsidRPr="00C95B27">
        <w:rPr>
          <w:color w:val="000000"/>
          <w:sz w:val="24"/>
        </w:rPr>
        <w:t>本基金合同约定本基金不能投资股票。</w:t>
      </w:r>
    </w:p>
    <w:p w:rsidR="002D38FA" w:rsidRPr="00C95B27" w:rsidRDefault="002D38FA" w:rsidP="002D38FA">
      <w:pPr>
        <w:spacing w:line="360" w:lineRule="auto"/>
        <w:ind w:firstLineChars="200" w:firstLine="480"/>
        <w:rPr>
          <w:color w:val="000000"/>
          <w:kern w:val="0"/>
          <w:sz w:val="24"/>
        </w:rPr>
      </w:pPr>
      <w:r>
        <w:rPr>
          <w:rFonts w:hint="eastAsia"/>
          <w:color w:val="000000"/>
          <w:sz w:val="24"/>
        </w:rPr>
        <w:t>（</w:t>
      </w:r>
      <w:r>
        <w:rPr>
          <w:rFonts w:hint="eastAsia"/>
          <w:color w:val="000000"/>
          <w:sz w:val="24"/>
        </w:rPr>
        <w:t>6</w:t>
      </w:r>
      <w:r>
        <w:rPr>
          <w:rFonts w:hint="eastAsia"/>
          <w:color w:val="000000"/>
          <w:sz w:val="24"/>
        </w:rPr>
        <w:t>）</w:t>
      </w:r>
      <w:r w:rsidRPr="00C95B27">
        <w:rPr>
          <w:color w:val="000000"/>
          <w:kern w:val="0"/>
          <w:sz w:val="24"/>
        </w:rPr>
        <w:t>投资组合报告附注的其他文字描述部分</w:t>
      </w:r>
    </w:p>
    <w:p w:rsidR="00954537" w:rsidRPr="00014D8D" w:rsidRDefault="002D38FA">
      <w:pPr>
        <w:spacing w:line="360" w:lineRule="auto"/>
        <w:rPr>
          <w:rFonts w:ascii="宋体" w:hAnsi="宋体" w:hint="eastAsia"/>
          <w:b/>
          <w:kern w:val="0"/>
          <w:sz w:val="24"/>
        </w:rPr>
      </w:pPr>
      <w:r w:rsidRPr="00C95B27">
        <w:rPr>
          <w:color w:val="000000"/>
          <w:sz w:val="24"/>
        </w:rPr>
        <w:t>由于四舍五入的原因，分项之和与合计项之间可能存在尾差。</w:t>
      </w:r>
    </w:p>
    <w:p w:rsidR="00954537" w:rsidRPr="00014D8D" w:rsidRDefault="00954537">
      <w:pPr>
        <w:pStyle w:val="1"/>
        <w:spacing w:line="360" w:lineRule="auto"/>
        <w:ind w:leftChars="-1" w:hanging="2"/>
        <w:jc w:val="center"/>
        <w:rPr>
          <w:rFonts w:ascii="ˎ̥" w:hAnsi="ˎ̥" w:hint="eastAsia"/>
        </w:rPr>
      </w:pPr>
      <w:bookmarkStart w:id="25" w:name="_Toc226359771"/>
      <w:r w:rsidRPr="00014D8D">
        <w:rPr>
          <w:rFonts w:ascii="ˎ̥" w:hAnsi="ˎ̥"/>
        </w:rPr>
        <w:t>十</w:t>
      </w:r>
      <w:r w:rsidRPr="00014D8D">
        <w:rPr>
          <w:rFonts w:ascii="ˎ̥" w:hAnsi="ˎ̥" w:hint="eastAsia"/>
        </w:rPr>
        <w:t>三</w:t>
      </w:r>
      <w:r w:rsidRPr="00014D8D">
        <w:rPr>
          <w:rFonts w:ascii="ˎ̥" w:hAnsi="ˎ̥" w:hint="eastAsia"/>
        </w:rPr>
        <w:t xml:space="preserve"> </w:t>
      </w:r>
      <w:r w:rsidRPr="00014D8D">
        <w:rPr>
          <w:rFonts w:ascii="ˎ̥" w:hAnsi="ˎ̥" w:hint="eastAsia"/>
        </w:rPr>
        <w:t>基金的业绩</w:t>
      </w:r>
    </w:p>
    <w:p w:rsidR="009E0754" w:rsidRDefault="009E0754" w:rsidP="009E0754">
      <w:pPr>
        <w:spacing w:line="360" w:lineRule="auto"/>
        <w:ind w:firstLine="480"/>
        <w:rPr>
          <w:color w:val="000000"/>
          <w:sz w:val="24"/>
        </w:rPr>
      </w:pPr>
      <w:r>
        <w:rPr>
          <w:rFonts w:hint="eastAsia"/>
          <w:color w:val="000000"/>
          <w:sz w:val="24"/>
        </w:rPr>
        <w:t>基金管理人依照恪尽职守、诚实信用、谨慎勤勉的原则管理和运用基金资产，但不保证基金一定盈利，也不保证最低收益。基金的</w:t>
      </w:r>
      <w:r w:rsidRPr="003D2DAD">
        <w:rPr>
          <w:rFonts w:ascii="ˎ̥" w:hAnsi="ˎ̥" w:hint="eastAsia"/>
          <w:sz w:val="24"/>
        </w:rPr>
        <w:t>过往</w:t>
      </w:r>
      <w:r>
        <w:rPr>
          <w:rFonts w:hint="eastAsia"/>
          <w:color w:val="000000"/>
          <w:sz w:val="24"/>
        </w:rPr>
        <w:t>业绩不代表未来表现。</w:t>
      </w:r>
      <w:r>
        <w:rPr>
          <w:rFonts w:hint="eastAsia"/>
          <w:color w:val="000000"/>
          <w:sz w:val="24"/>
        </w:rPr>
        <w:t xml:space="preserve"> </w:t>
      </w:r>
      <w:r>
        <w:rPr>
          <w:rFonts w:hint="eastAsia"/>
          <w:color w:val="000000"/>
          <w:sz w:val="24"/>
        </w:rPr>
        <w:t>投资有风险，投资者在做出投资决策前应仔细阅读本基金的招募说明书。</w:t>
      </w:r>
    </w:p>
    <w:p w:rsidR="009E0754" w:rsidRDefault="009E0754" w:rsidP="009E0754">
      <w:pPr>
        <w:spacing w:line="360" w:lineRule="auto"/>
        <w:ind w:firstLine="480"/>
        <w:rPr>
          <w:rFonts w:hint="eastAsia"/>
          <w:color w:val="000000"/>
          <w:sz w:val="24"/>
        </w:rPr>
      </w:pPr>
      <w:r>
        <w:rPr>
          <w:rFonts w:hint="eastAsia"/>
          <w:color w:val="000000"/>
          <w:sz w:val="24"/>
        </w:rPr>
        <w:t>本基金成立于</w:t>
      </w:r>
      <w:r>
        <w:rPr>
          <w:rFonts w:hint="eastAsia"/>
          <w:color w:val="000000"/>
          <w:sz w:val="24"/>
        </w:rPr>
        <w:t>2012</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21</w:t>
      </w:r>
      <w:r>
        <w:rPr>
          <w:rFonts w:hint="eastAsia"/>
          <w:color w:val="000000"/>
          <w:sz w:val="24"/>
        </w:rPr>
        <w:t>日</w:t>
      </w:r>
      <w:r>
        <w:rPr>
          <w:color w:val="000000"/>
          <w:sz w:val="24"/>
        </w:rPr>
        <w:t>，数据截止日期为</w:t>
      </w:r>
      <w:r>
        <w:rPr>
          <w:rFonts w:hint="eastAsia"/>
          <w:color w:val="000000"/>
          <w:sz w:val="24"/>
        </w:rPr>
        <w:t>201</w:t>
      </w:r>
      <w:r w:rsidR="002D38FA">
        <w:rPr>
          <w:color w:val="000000"/>
          <w:sz w:val="24"/>
        </w:rPr>
        <w:t>9</w:t>
      </w:r>
      <w:r>
        <w:rPr>
          <w:rFonts w:hint="eastAsia"/>
          <w:color w:val="000000"/>
          <w:sz w:val="24"/>
        </w:rPr>
        <w:t>年</w:t>
      </w:r>
      <w:r w:rsidR="002D38FA">
        <w:rPr>
          <w:color w:val="000000"/>
          <w:sz w:val="24"/>
        </w:rPr>
        <w:t>3</w:t>
      </w:r>
      <w:r>
        <w:rPr>
          <w:rFonts w:hint="eastAsia"/>
          <w:color w:val="000000"/>
          <w:sz w:val="24"/>
        </w:rPr>
        <w:t>月</w:t>
      </w:r>
      <w:r>
        <w:rPr>
          <w:rFonts w:hint="eastAsia"/>
          <w:color w:val="000000"/>
          <w:sz w:val="24"/>
        </w:rPr>
        <w:t>3</w:t>
      </w:r>
      <w:r w:rsidR="002D38FA">
        <w:rPr>
          <w:color w:val="000000"/>
          <w:sz w:val="24"/>
        </w:rPr>
        <w:t>1</w:t>
      </w:r>
      <w:r>
        <w:rPr>
          <w:rFonts w:hint="eastAsia"/>
          <w:color w:val="000000"/>
          <w:sz w:val="24"/>
        </w:rPr>
        <w:t>日</w:t>
      </w:r>
      <w:r>
        <w:rPr>
          <w:color w:val="000000"/>
          <w:sz w:val="24"/>
        </w:rPr>
        <w:t>。</w:t>
      </w:r>
    </w:p>
    <w:p w:rsidR="009E0754" w:rsidRDefault="009E0754" w:rsidP="009E0754">
      <w:pPr>
        <w:spacing w:line="360" w:lineRule="auto"/>
        <w:ind w:firstLine="480"/>
        <w:rPr>
          <w:rFonts w:ascii="宋体" w:hAnsi="宋体" w:hint="eastAsia"/>
          <w:sz w:val="24"/>
        </w:rPr>
      </w:pPr>
      <w:r>
        <w:rPr>
          <w:rFonts w:ascii="ˎ̥" w:hAnsi="ˎ̥" w:hint="eastAsia"/>
          <w:sz w:val="24"/>
        </w:rPr>
        <w:t>1</w:t>
      </w:r>
      <w:r>
        <w:rPr>
          <w:rFonts w:ascii="ˎ̥" w:hAnsi="ˎ̥" w:hint="eastAsia"/>
          <w:sz w:val="24"/>
        </w:rPr>
        <w:t>、</w:t>
      </w:r>
      <w:r>
        <w:rPr>
          <w:rFonts w:ascii="ˎ̥" w:hAnsi="ˎ̥"/>
          <w:sz w:val="24"/>
        </w:rPr>
        <w:t>本报告期基金份额净值增长率及其与同期业绩比较基准收益率的比较</w:t>
      </w:r>
    </w:p>
    <w:p w:rsidR="003F62A0" w:rsidRDefault="009E0754" w:rsidP="009E0754">
      <w:pPr>
        <w:spacing w:line="360" w:lineRule="auto"/>
        <w:ind w:firstLineChars="196" w:firstLine="470"/>
        <w:rPr>
          <w:sz w:val="24"/>
        </w:rPr>
      </w:pPr>
      <w:r>
        <w:rPr>
          <w:rFonts w:ascii="宋体" w:hAnsi="宋体" w:cs="STSong-Light" w:hint="eastAsia"/>
          <w:color w:val="000000"/>
          <w:sz w:val="24"/>
        </w:rPr>
        <w:t>（1）</w:t>
      </w:r>
      <w:r>
        <w:rPr>
          <w:rFonts w:hint="eastAsia"/>
          <w:sz w:val="24"/>
        </w:rPr>
        <w:t>新华纯债添利债券发起</w:t>
      </w:r>
      <w:r>
        <w:rPr>
          <w:rFonts w:hint="eastAsia"/>
          <w:sz w:val="24"/>
        </w:rPr>
        <w:t>A</w:t>
      </w:r>
      <w:r>
        <w:rPr>
          <w:rFonts w:hint="eastAsia"/>
          <w:sz w:val="24"/>
        </w:rPr>
        <w:t>类</w:t>
      </w:r>
      <w:r>
        <w:rPr>
          <w:sz w:val="24"/>
        </w:rPr>
        <w:t>：</w:t>
      </w:r>
    </w:p>
    <w:tbl>
      <w:tblPr>
        <w:tblW w:w="0" w:type="auto"/>
        <w:tblInd w:w="108" w:type="dxa"/>
        <w:tblLayout w:type="fixed"/>
        <w:tblLook w:val="0000"/>
      </w:tblPr>
      <w:tblGrid>
        <w:gridCol w:w="1701"/>
        <w:gridCol w:w="1134"/>
        <w:gridCol w:w="1134"/>
        <w:gridCol w:w="1276"/>
        <w:gridCol w:w="1276"/>
        <w:gridCol w:w="1134"/>
        <w:gridCol w:w="1099"/>
      </w:tblGrid>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bookmarkStart w:id="26" w:name="_Hlk533664863"/>
            <w:r>
              <w:rPr>
                <w:rFonts w:hint="eastAsia"/>
                <w:color w:val="000000"/>
                <w:sz w:val="24"/>
              </w:rPr>
              <w:t>阶段</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净值增长率①</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净值增长率标准差②</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业绩比较基准收益率③</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业绩比较基准收益率标准差④</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①－③</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371739" w:rsidRDefault="002D38FA" w:rsidP="0015677E">
            <w:pPr>
              <w:spacing w:line="360" w:lineRule="auto"/>
              <w:jc w:val="center"/>
              <w:rPr>
                <w:color w:val="000000"/>
                <w:sz w:val="24"/>
              </w:rPr>
            </w:pPr>
            <w:r w:rsidRPr="00371739">
              <w:rPr>
                <w:rFonts w:hint="eastAsia"/>
                <w:color w:val="000000"/>
                <w:sz w:val="24"/>
              </w:rPr>
              <w:t>②－④</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自基金合同生效日</w:t>
            </w:r>
          </w:p>
          <w:p w:rsidR="002D38FA" w:rsidRDefault="002D38FA" w:rsidP="0015677E">
            <w:pPr>
              <w:spacing w:line="360" w:lineRule="auto"/>
              <w:jc w:val="center"/>
              <w:rPr>
                <w:color w:val="000000"/>
                <w:sz w:val="24"/>
              </w:rPr>
            </w:pPr>
            <w:r>
              <w:rPr>
                <w:rFonts w:hint="eastAsia"/>
                <w:color w:val="000000"/>
                <w:sz w:val="24"/>
              </w:rPr>
              <w:t>（</w:t>
            </w:r>
            <w:r>
              <w:rPr>
                <w:color w:val="000000"/>
                <w:sz w:val="24"/>
              </w:rPr>
              <w:t>2012.12.21-2012.12.31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4C4B3A">
              <w:t>0.10%</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4C4B3A">
              <w:t>0.04%</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4C4B3A">
              <w:t>0.06%</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4C4B3A">
              <w:t>0.02%</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4C4B3A">
              <w:t>0.04%</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371739" w:rsidRDefault="002D38FA" w:rsidP="0015677E">
            <w:pPr>
              <w:spacing w:line="360" w:lineRule="auto"/>
              <w:jc w:val="center"/>
              <w:rPr>
                <w:color w:val="000000"/>
                <w:sz w:val="24"/>
              </w:rPr>
            </w:pPr>
            <w:r w:rsidRPr="004C4B3A">
              <w:t>0.02%</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color w:val="000000"/>
                <w:sz w:val="24"/>
              </w:rPr>
              <w:t>2013</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color w:val="000000"/>
                <w:sz w:val="24"/>
              </w:rPr>
              <w:t>2013.1.1-2013.12.31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1.80%</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0.09%</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-3.55%</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0.08%</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5.35%</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371739" w:rsidRDefault="002D38FA" w:rsidP="0015677E">
            <w:pPr>
              <w:spacing w:line="360" w:lineRule="auto"/>
              <w:jc w:val="center"/>
              <w:rPr>
                <w:color w:val="000000"/>
                <w:sz w:val="24"/>
              </w:rPr>
            </w:pPr>
            <w:r w:rsidRPr="00BD4AE1">
              <w:t>0.01%</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color w:val="000000"/>
                <w:sz w:val="24"/>
              </w:rPr>
              <w:t>2014</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color w:val="000000"/>
                <w:sz w:val="24"/>
              </w:rPr>
              <w:t>2014.1.1-2014.12.31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17.96%</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0.16%</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6.56%</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0.11%</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11.40%</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0.05%</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color w:val="000000"/>
                <w:sz w:val="24"/>
              </w:rPr>
              <w:t>201</w:t>
            </w:r>
            <w:r>
              <w:rPr>
                <w:rFonts w:hint="eastAsia"/>
                <w:color w:val="000000"/>
                <w:sz w:val="24"/>
              </w:rPr>
              <w:t>5</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color w:val="000000"/>
                <w:sz w:val="24"/>
              </w:rPr>
              <w:t>201</w:t>
            </w:r>
            <w:r>
              <w:rPr>
                <w:rFonts w:hint="eastAsia"/>
                <w:color w:val="000000"/>
                <w:sz w:val="24"/>
              </w:rPr>
              <w:t>5</w:t>
            </w:r>
            <w:r>
              <w:rPr>
                <w:color w:val="000000"/>
                <w:sz w:val="24"/>
              </w:rPr>
              <w:t>.1.1-201</w:t>
            </w:r>
            <w:r>
              <w:rPr>
                <w:rFonts w:hint="eastAsia"/>
                <w:color w:val="000000"/>
                <w:sz w:val="24"/>
              </w:rPr>
              <w:t>5</w:t>
            </w:r>
            <w:r>
              <w:rPr>
                <w:color w:val="000000"/>
                <w:sz w:val="24"/>
              </w:rPr>
              <w:t>.12.31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5.82%</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0.05%</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4.23%</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0.08%</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1.59%</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-0.03%</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2016</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rFonts w:hint="eastAsia"/>
                <w:color w:val="000000"/>
                <w:sz w:val="24"/>
              </w:rPr>
              <w:t>2016</w:t>
            </w:r>
            <w:r>
              <w:rPr>
                <w:color w:val="000000"/>
                <w:sz w:val="24"/>
              </w:rPr>
              <w:t>.</w:t>
            </w:r>
            <w:r>
              <w:rPr>
                <w:rFonts w:hint="eastAsia"/>
                <w:color w:val="000000"/>
                <w:sz w:val="24"/>
              </w:rPr>
              <w:t>1</w:t>
            </w:r>
            <w:r>
              <w:rPr>
                <w:color w:val="000000"/>
                <w:sz w:val="24"/>
              </w:rPr>
              <w:t>.</w:t>
            </w:r>
            <w:r>
              <w:rPr>
                <w:rFonts w:hint="eastAsia"/>
                <w:color w:val="000000"/>
                <w:sz w:val="24"/>
              </w:rPr>
              <w:t>1</w:t>
            </w:r>
            <w:r>
              <w:rPr>
                <w:color w:val="000000"/>
                <w:sz w:val="24"/>
              </w:rPr>
              <w:t>-</w:t>
            </w:r>
            <w:r>
              <w:rPr>
                <w:rFonts w:hint="eastAsia"/>
                <w:color w:val="000000"/>
                <w:sz w:val="24"/>
              </w:rPr>
              <w:t>2016</w:t>
            </w:r>
            <w:r>
              <w:rPr>
                <w:color w:val="000000"/>
                <w:sz w:val="24"/>
              </w:rPr>
              <w:t>.</w:t>
            </w:r>
            <w:r>
              <w:rPr>
                <w:rFonts w:hint="eastAsia"/>
                <w:color w:val="000000"/>
                <w:sz w:val="24"/>
              </w:rPr>
              <w:t>12</w:t>
            </w:r>
            <w:r>
              <w:rPr>
                <w:color w:val="000000"/>
                <w:sz w:val="24"/>
              </w:rPr>
              <w:t>.</w:t>
            </w:r>
            <w:r>
              <w:rPr>
                <w:rFonts w:hint="eastAsia"/>
                <w:color w:val="000000"/>
                <w:sz w:val="24"/>
              </w:rPr>
              <w:t>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4.32%</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0.04%</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-1.63%</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0.09%</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5.95%</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-0.05%</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2017</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rFonts w:hint="eastAsia"/>
                <w:color w:val="000000"/>
                <w:sz w:val="24"/>
              </w:rPr>
              <w:t>2017</w:t>
            </w:r>
            <w:r>
              <w:rPr>
                <w:color w:val="000000"/>
                <w:sz w:val="24"/>
              </w:rPr>
              <w:t>.</w:t>
            </w:r>
            <w:r>
              <w:rPr>
                <w:rFonts w:hint="eastAsia"/>
                <w:color w:val="000000"/>
                <w:sz w:val="24"/>
              </w:rPr>
              <w:t>1</w:t>
            </w:r>
            <w:r>
              <w:rPr>
                <w:color w:val="000000"/>
                <w:sz w:val="24"/>
              </w:rPr>
              <w:t>.</w:t>
            </w:r>
            <w:r>
              <w:rPr>
                <w:rFonts w:hint="eastAsia"/>
                <w:color w:val="000000"/>
                <w:sz w:val="24"/>
              </w:rPr>
              <w:t>1</w:t>
            </w:r>
            <w:r>
              <w:rPr>
                <w:color w:val="000000"/>
                <w:sz w:val="24"/>
              </w:rPr>
              <w:t>-</w:t>
            </w:r>
            <w:r>
              <w:rPr>
                <w:rFonts w:hint="eastAsia"/>
                <w:color w:val="000000"/>
                <w:sz w:val="24"/>
              </w:rPr>
              <w:t>2017</w:t>
            </w:r>
            <w:r>
              <w:rPr>
                <w:color w:val="000000"/>
                <w:sz w:val="24"/>
              </w:rPr>
              <w:t>.</w:t>
            </w:r>
            <w:r>
              <w:rPr>
                <w:rFonts w:hint="eastAsia"/>
                <w:color w:val="000000"/>
                <w:sz w:val="24"/>
              </w:rPr>
              <w:t>12</w:t>
            </w:r>
            <w:r>
              <w:rPr>
                <w:color w:val="000000"/>
                <w:sz w:val="24"/>
              </w:rPr>
              <w:t>.</w:t>
            </w:r>
            <w:r>
              <w:rPr>
                <w:rFonts w:hint="eastAsia"/>
                <w:color w:val="000000"/>
                <w:sz w:val="24"/>
              </w:rPr>
              <w:t>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4.14%</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0.03%</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-3.38%</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0.06%</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7.52%</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sidRPr="00BD4AE1">
              <w:t>-0.03%</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Pr="006106C2" w:rsidRDefault="002D38FA" w:rsidP="0015677E">
            <w:pPr>
              <w:spacing w:line="360" w:lineRule="auto"/>
              <w:jc w:val="center"/>
              <w:rPr>
                <w:color w:val="000000"/>
                <w:sz w:val="24"/>
              </w:rPr>
            </w:pPr>
            <w:r w:rsidRPr="006106C2">
              <w:rPr>
                <w:rFonts w:hint="eastAsia"/>
                <w:color w:val="000000"/>
                <w:sz w:val="24"/>
              </w:rPr>
              <w:t>2018.1.1</w:t>
            </w:r>
            <w:r w:rsidRPr="006106C2">
              <w:rPr>
                <w:color w:val="000000"/>
                <w:sz w:val="24"/>
              </w:rPr>
              <w:t>-2018.</w:t>
            </w:r>
            <w:r>
              <w:rPr>
                <w:rFonts w:hint="eastAsia"/>
                <w:color w:val="000000"/>
                <w:sz w:val="24"/>
              </w:rPr>
              <w:t>12</w:t>
            </w:r>
            <w:r w:rsidRPr="006106C2">
              <w:rPr>
                <w:color w:val="000000"/>
                <w:sz w:val="24"/>
              </w:rPr>
              <w:t>.3</w:t>
            </w:r>
            <w:r>
              <w:rPr>
                <w:rFonts w:hint="eastAsia"/>
                <w:color w:val="000000"/>
                <w:sz w:val="24"/>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4.29%</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0.04%</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4.79%</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0.07%</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color w:val="000000"/>
                <w:sz w:val="24"/>
              </w:rPr>
              <w:t>-</w:t>
            </w:r>
            <w:r>
              <w:rPr>
                <w:rFonts w:hint="eastAsia"/>
                <w:color w:val="000000"/>
                <w:sz w:val="24"/>
              </w:rPr>
              <w:t>0.50%</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color w:val="000000"/>
                <w:sz w:val="24"/>
              </w:rPr>
              <w:t>-</w:t>
            </w:r>
            <w:r>
              <w:rPr>
                <w:rFonts w:hint="eastAsia"/>
                <w:color w:val="000000"/>
                <w:sz w:val="24"/>
              </w:rPr>
              <w:t>0.03%</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Pr="006106C2" w:rsidRDefault="002D38FA" w:rsidP="0015677E">
            <w:pPr>
              <w:spacing w:line="360" w:lineRule="auto"/>
              <w:jc w:val="center"/>
              <w:rPr>
                <w:color w:val="000000"/>
                <w:sz w:val="24"/>
              </w:rPr>
            </w:pPr>
            <w:r>
              <w:rPr>
                <w:rFonts w:hint="eastAsia"/>
                <w:color w:val="000000"/>
                <w:sz w:val="24"/>
              </w:rPr>
              <w:t>2019.1.1-2019.3.31</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1.09%</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0.04%</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0.47%</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0.05%</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0.62%</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color w:val="000000"/>
                <w:sz w:val="24"/>
              </w:rPr>
              <w:t>-</w:t>
            </w:r>
            <w:r>
              <w:rPr>
                <w:rFonts w:hint="eastAsia"/>
                <w:color w:val="000000"/>
                <w:sz w:val="24"/>
              </w:rPr>
              <w:t>0.01%</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Pr="006106C2" w:rsidRDefault="002D38FA" w:rsidP="0015677E">
            <w:pPr>
              <w:spacing w:line="360" w:lineRule="auto"/>
              <w:jc w:val="center"/>
              <w:rPr>
                <w:color w:val="000000"/>
                <w:sz w:val="24"/>
              </w:rPr>
            </w:pPr>
            <w:r w:rsidRPr="006106C2">
              <w:rPr>
                <w:rFonts w:hint="eastAsia"/>
                <w:color w:val="000000"/>
                <w:sz w:val="24"/>
              </w:rPr>
              <w:t>自基金成立至今</w:t>
            </w:r>
          </w:p>
          <w:p w:rsidR="002D38FA" w:rsidRPr="006106C2" w:rsidRDefault="002D38FA" w:rsidP="0015677E">
            <w:pPr>
              <w:spacing w:line="360" w:lineRule="auto"/>
              <w:jc w:val="center"/>
              <w:rPr>
                <w:color w:val="000000"/>
                <w:sz w:val="24"/>
              </w:rPr>
            </w:pPr>
            <w:r w:rsidRPr="006106C2">
              <w:rPr>
                <w:rFonts w:hint="eastAsia"/>
                <w:color w:val="000000"/>
                <w:sz w:val="24"/>
              </w:rPr>
              <w:t>（</w:t>
            </w:r>
            <w:r w:rsidRPr="006106C2">
              <w:rPr>
                <w:color w:val="000000"/>
                <w:sz w:val="24"/>
              </w:rPr>
              <w:t>2012.12.21-</w:t>
            </w:r>
            <w:r>
              <w:rPr>
                <w:rFonts w:hint="eastAsia"/>
                <w:color w:val="000000"/>
                <w:sz w:val="24"/>
              </w:rPr>
              <w:t>2019</w:t>
            </w:r>
            <w:r w:rsidRPr="006106C2">
              <w:rPr>
                <w:color w:val="000000"/>
                <w:sz w:val="24"/>
              </w:rPr>
              <w:t>.</w:t>
            </w:r>
            <w:r>
              <w:rPr>
                <w:rFonts w:hint="eastAsia"/>
                <w:color w:val="000000"/>
                <w:sz w:val="24"/>
              </w:rPr>
              <w:t>3</w:t>
            </w:r>
            <w:r w:rsidRPr="006106C2">
              <w:rPr>
                <w:color w:val="000000"/>
                <w:sz w:val="24"/>
              </w:rPr>
              <w:t>.</w:t>
            </w:r>
            <w:r>
              <w:rPr>
                <w:rFonts w:hint="eastAsia"/>
                <w:color w:val="000000"/>
                <w:sz w:val="24"/>
              </w:rPr>
              <w:t>31</w:t>
            </w:r>
            <w:r w:rsidRPr="006106C2">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45.70%</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0.08%</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7.26%</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0.09%</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38.44%</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color w:val="000000"/>
                <w:sz w:val="24"/>
              </w:rPr>
              <w:t>-</w:t>
            </w:r>
            <w:r>
              <w:rPr>
                <w:rFonts w:hint="eastAsia"/>
                <w:color w:val="000000"/>
                <w:sz w:val="24"/>
              </w:rPr>
              <w:t>0.01%</w:t>
            </w:r>
          </w:p>
        </w:tc>
      </w:tr>
    </w:tbl>
    <w:bookmarkEnd w:id="26"/>
    <w:p w:rsidR="009E0754" w:rsidRDefault="009E0754" w:rsidP="009E0754">
      <w:pPr>
        <w:adjustRightInd w:val="0"/>
        <w:spacing w:before="29" w:line="360" w:lineRule="auto"/>
        <w:ind w:firstLineChars="196" w:firstLine="470"/>
        <w:rPr>
          <w:b/>
          <w:sz w:val="24"/>
        </w:rPr>
      </w:pPr>
      <w:r>
        <w:rPr>
          <w:rFonts w:ascii="宋体" w:hAnsi="宋体" w:cs="STSong-Light" w:hint="eastAsia"/>
          <w:color w:val="000000"/>
          <w:sz w:val="24"/>
        </w:rPr>
        <w:t>（2）</w:t>
      </w:r>
      <w:r>
        <w:rPr>
          <w:rFonts w:hint="eastAsia"/>
          <w:sz w:val="24"/>
        </w:rPr>
        <w:t>新华纯债添利债券发起</w:t>
      </w:r>
      <w:r>
        <w:rPr>
          <w:rFonts w:hint="eastAsia"/>
          <w:sz w:val="24"/>
        </w:rPr>
        <w:t>C</w:t>
      </w:r>
      <w:r>
        <w:rPr>
          <w:rFonts w:hint="eastAsia"/>
          <w:sz w:val="24"/>
        </w:rPr>
        <w:t>类</w:t>
      </w:r>
      <w:r>
        <w:rPr>
          <w:sz w:val="24"/>
        </w:rPr>
        <w:t>：</w:t>
      </w:r>
    </w:p>
    <w:tbl>
      <w:tblPr>
        <w:tblW w:w="8754" w:type="dxa"/>
        <w:tblInd w:w="108" w:type="dxa"/>
        <w:tblLayout w:type="fixed"/>
        <w:tblLook w:val="0000"/>
      </w:tblPr>
      <w:tblGrid>
        <w:gridCol w:w="1701"/>
        <w:gridCol w:w="1134"/>
        <w:gridCol w:w="1134"/>
        <w:gridCol w:w="1276"/>
        <w:gridCol w:w="1276"/>
        <w:gridCol w:w="1134"/>
        <w:gridCol w:w="1099"/>
      </w:tblGrid>
      <w:tr w:rsidR="002D38FA" w:rsidRPr="00371739"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阶段</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净值增长率①</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净值增长率标准差②</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业绩比较基准收益率③</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业绩比较基准收益率标准差④</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①－③</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371739" w:rsidRDefault="002D38FA" w:rsidP="0015677E">
            <w:pPr>
              <w:spacing w:line="360" w:lineRule="auto"/>
              <w:jc w:val="center"/>
              <w:rPr>
                <w:color w:val="000000"/>
                <w:sz w:val="24"/>
              </w:rPr>
            </w:pPr>
            <w:r w:rsidRPr="00371739">
              <w:rPr>
                <w:rFonts w:hint="eastAsia"/>
                <w:color w:val="000000"/>
                <w:sz w:val="24"/>
              </w:rPr>
              <w:t>②－④</w:t>
            </w:r>
          </w:p>
        </w:tc>
      </w:tr>
      <w:tr w:rsidR="002D38FA" w:rsidRPr="00371739"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自基金合同生效日</w:t>
            </w:r>
          </w:p>
          <w:p w:rsidR="002D38FA" w:rsidRDefault="002D38FA" w:rsidP="0015677E">
            <w:pPr>
              <w:spacing w:line="360" w:lineRule="auto"/>
              <w:jc w:val="center"/>
              <w:rPr>
                <w:color w:val="000000"/>
                <w:sz w:val="24"/>
              </w:rPr>
            </w:pPr>
            <w:r>
              <w:rPr>
                <w:rFonts w:hint="eastAsia"/>
                <w:color w:val="000000"/>
                <w:sz w:val="24"/>
              </w:rPr>
              <w:t>（</w:t>
            </w:r>
            <w:r>
              <w:rPr>
                <w:color w:val="000000"/>
                <w:sz w:val="24"/>
              </w:rPr>
              <w:t>2012.12.21-2012.12.31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0.10%</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0.04%</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0.06%</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0.02%</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0.04%</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371739" w:rsidRDefault="002D38FA" w:rsidP="0015677E">
            <w:pPr>
              <w:spacing w:line="360" w:lineRule="auto"/>
              <w:jc w:val="center"/>
              <w:rPr>
                <w:color w:val="000000"/>
                <w:sz w:val="24"/>
              </w:rPr>
            </w:pPr>
            <w:r>
              <w:rPr>
                <w:rFonts w:hint="eastAsia"/>
                <w:color w:val="000000"/>
                <w:sz w:val="24"/>
              </w:rPr>
              <w:t>0.02%</w:t>
            </w:r>
          </w:p>
        </w:tc>
      </w:tr>
      <w:tr w:rsidR="002D38FA" w:rsidRPr="00371739"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color w:val="000000"/>
                <w:sz w:val="24"/>
              </w:rPr>
              <w:t>2013</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color w:val="000000"/>
                <w:sz w:val="24"/>
              </w:rPr>
              <w:t>2013.1.1-2013.12.31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1.30%</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0.09%</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-3.55%</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0.08%</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4.85%</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371739" w:rsidRDefault="002D38FA" w:rsidP="0015677E">
            <w:pPr>
              <w:spacing w:line="360" w:lineRule="auto"/>
              <w:jc w:val="center"/>
              <w:rPr>
                <w:color w:val="000000"/>
                <w:sz w:val="24"/>
              </w:rPr>
            </w:pPr>
            <w:r>
              <w:rPr>
                <w:rFonts w:hint="eastAsia"/>
                <w:color w:val="000000"/>
                <w:sz w:val="24"/>
              </w:rPr>
              <w:t>0.01%</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color w:val="000000"/>
                <w:sz w:val="24"/>
              </w:rPr>
              <w:t>2014</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color w:val="000000"/>
                <w:sz w:val="24"/>
              </w:rPr>
              <w:t>2014.1.1-2014.12.31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17.55%</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0.16%</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6.56%</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0.11%</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10.99%</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0.05%</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color w:val="000000"/>
                <w:sz w:val="24"/>
              </w:rPr>
              <w:t>201</w:t>
            </w:r>
            <w:r>
              <w:rPr>
                <w:rFonts w:hint="eastAsia"/>
                <w:color w:val="000000"/>
                <w:sz w:val="24"/>
              </w:rPr>
              <w:t>5</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color w:val="000000"/>
                <w:sz w:val="24"/>
              </w:rPr>
              <w:t>201</w:t>
            </w:r>
            <w:r>
              <w:rPr>
                <w:rFonts w:hint="eastAsia"/>
                <w:color w:val="000000"/>
                <w:sz w:val="24"/>
              </w:rPr>
              <w:t>5</w:t>
            </w:r>
            <w:r>
              <w:rPr>
                <w:color w:val="000000"/>
                <w:sz w:val="24"/>
              </w:rPr>
              <w:t>.1.1-201</w:t>
            </w:r>
            <w:r>
              <w:rPr>
                <w:rFonts w:hint="eastAsia"/>
                <w:color w:val="000000"/>
                <w:sz w:val="24"/>
              </w:rPr>
              <w:t>5</w:t>
            </w:r>
            <w:r>
              <w:rPr>
                <w:color w:val="000000"/>
                <w:sz w:val="24"/>
              </w:rPr>
              <w:t>.12.31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5.54%</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0.05%</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4.23%</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0.08%</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1.31%</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-0.03%</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2016</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rFonts w:hint="eastAsia"/>
                <w:color w:val="000000"/>
                <w:sz w:val="24"/>
              </w:rPr>
              <w:t>2016</w:t>
            </w:r>
            <w:r>
              <w:rPr>
                <w:color w:val="000000"/>
                <w:sz w:val="24"/>
              </w:rPr>
              <w:t>.</w:t>
            </w:r>
            <w:r>
              <w:rPr>
                <w:rFonts w:hint="eastAsia"/>
                <w:color w:val="000000"/>
                <w:sz w:val="24"/>
              </w:rPr>
              <w:t>1</w:t>
            </w:r>
            <w:r>
              <w:rPr>
                <w:color w:val="000000"/>
                <w:sz w:val="24"/>
              </w:rPr>
              <w:t>.</w:t>
            </w:r>
            <w:r>
              <w:rPr>
                <w:rFonts w:hint="eastAsia"/>
                <w:color w:val="000000"/>
                <w:sz w:val="24"/>
              </w:rPr>
              <w:t>1</w:t>
            </w:r>
            <w:r>
              <w:rPr>
                <w:color w:val="000000"/>
                <w:sz w:val="24"/>
              </w:rPr>
              <w:t>-</w:t>
            </w:r>
            <w:r>
              <w:rPr>
                <w:rFonts w:hint="eastAsia"/>
                <w:color w:val="000000"/>
                <w:sz w:val="24"/>
              </w:rPr>
              <w:t>2016</w:t>
            </w:r>
            <w:r>
              <w:rPr>
                <w:color w:val="000000"/>
                <w:sz w:val="24"/>
              </w:rPr>
              <w:t>.</w:t>
            </w:r>
            <w:r>
              <w:rPr>
                <w:rFonts w:hint="eastAsia"/>
                <w:color w:val="000000"/>
                <w:sz w:val="24"/>
              </w:rPr>
              <w:t>12</w:t>
            </w:r>
            <w:r>
              <w:rPr>
                <w:color w:val="000000"/>
                <w:sz w:val="24"/>
              </w:rPr>
              <w:t>.</w:t>
            </w:r>
            <w:r>
              <w:rPr>
                <w:rFonts w:hint="eastAsia"/>
                <w:color w:val="000000"/>
                <w:sz w:val="24"/>
              </w:rPr>
              <w:t>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3.90%</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0.04%</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-1.63%</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0.09%</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5.53%</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-0.05%</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2017</w:t>
            </w:r>
            <w:r>
              <w:rPr>
                <w:rFonts w:hint="eastAsia"/>
                <w:color w:val="000000"/>
                <w:sz w:val="24"/>
              </w:rPr>
              <w:t>年</w:t>
            </w:r>
          </w:p>
          <w:p w:rsidR="002D38FA" w:rsidRDefault="002D38FA" w:rsidP="0015677E">
            <w:pPr>
              <w:spacing w:line="360" w:lineRule="auto"/>
              <w:jc w:val="center"/>
              <w:rPr>
                <w:color w:val="000000"/>
                <w:sz w:val="24"/>
              </w:rPr>
            </w:pPr>
            <w:r>
              <w:rPr>
                <w:rFonts w:hint="eastAsia"/>
                <w:color w:val="000000"/>
                <w:sz w:val="24"/>
              </w:rPr>
              <w:t>（</w:t>
            </w:r>
            <w:r>
              <w:rPr>
                <w:rFonts w:hint="eastAsia"/>
                <w:color w:val="000000"/>
                <w:sz w:val="24"/>
              </w:rPr>
              <w:t>2017</w:t>
            </w:r>
            <w:r>
              <w:rPr>
                <w:color w:val="000000"/>
                <w:sz w:val="24"/>
              </w:rPr>
              <w:t>.</w:t>
            </w:r>
            <w:r>
              <w:rPr>
                <w:rFonts w:hint="eastAsia"/>
                <w:color w:val="000000"/>
                <w:sz w:val="24"/>
              </w:rPr>
              <w:t>1</w:t>
            </w:r>
            <w:r>
              <w:rPr>
                <w:color w:val="000000"/>
                <w:sz w:val="24"/>
              </w:rPr>
              <w:t>.</w:t>
            </w:r>
            <w:r>
              <w:rPr>
                <w:rFonts w:hint="eastAsia"/>
                <w:color w:val="000000"/>
                <w:sz w:val="24"/>
              </w:rPr>
              <w:t>1</w:t>
            </w:r>
            <w:r>
              <w:rPr>
                <w:color w:val="000000"/>
                <w:sz w:val="24"/>
              </w:rPr>
              <w:t>-</w:t>
            </w:r>
            <w:r>
              <w:rPr>
                <w:rFonts w:hint="eastAsia"/>
                <w:color w:val="000000"/>
                <w:sz w:val="24"/>
              </w:rPr>
              <w:t>2017</w:t>
            </w:r>
            <w:r>
              <w:rPr>
                <w:color w:val="000000"/>
                <w:sz w:val="24"/>
              </w:rPr>
              <w:t>.</w:t>
            </w:r>
            <w:r>
              <w:rPr>
                <w:rFonts w:hint="eastAsia"/>
                <w:color w:val="000000"/>
                <w:sz w:val="24"/>
              </w:rPr>
              <w:t>12</w:t>
            </w:r>
            <w:r>
              <w:rPr>
                <w:color w:val="000000"/>
                <w:sz w:val="24"/>
              </w:rPr>
              <w:t>.</w:t>
            </w:r>
            <w:r>
              <w:rPr>
                <w:rFonts w:hint="eastAsia"/>
                <w:color w:val="000000"/>
                <w:sz w:val="24"/>
              </w:rPr>
              <w:t>31</w:t>
            </w:r>
            <w:r>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3.7</w:t>
            </w:r>
            <w:r>
              <w:rPr>
                <w:color w:val="000000"/>
                <w:sz w:val="24"/>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0.03</w:t>
            </w:r>
            <w:r>
              <w:rPr>
                <w:color w:val="000000"/>
                <w:sz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w:t>
            </w:r>
            <w:r>
              <w:rPr>
                <w:color w:val="000000"/>
                <w:sz w:val="24"/>
              </w:rPr>
              <w:t>3.38%</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0.06</w:t>
            </w:r>
            <w:r>
              <w:rPr>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7.13</w:t>
            </w:r>
            <w:r>
              <w:rPr>
                <w:color w:val="000000"/>
                <w:sz w:val="24"/>
              </w:rPr>
              <w:t>%</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w:t>
            </w:r>
            <w:r>
              <w:rPr>
                <w:color w:val="000000"/>
                <w:sz w:val="24"/>
              </w:rPr>
              <w:t>0.03%</w:t>
            </w:r>
          </w:p>
        </w:tc>
      </w:tr>
      <w:tr w:rsidR="002D38FA" w:rsidRPr="00AF6CD9"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Pr="006106C2" w:rsidRDefault="002D38FA" w:rsidP="0015677E">
            <w:pPr>
              <w:spacing w:line="360" w:lineRule="auto"/>
              <w:jc w:val="center"/>
              <w:rPr>
                <w:color w:val="000000"/>
                <w:sz w:val="24"/>
              </w:rPr>
            </w:pPr>
            <w:r w:rsidRPr="006106C2">
              <w:rPr>
                <w:rFonts w:hint="eastAsia"/>
                <w:color w:val="000000"/>
                <w:sz w:val="24"/>
              </w:rPr>
              <w:t>2018.1.1</w:t>
            </w:r>
            <w:r w:rsidRPr="006106C2">
              <w:rPr>
                <w:color w:val="000000"/>
                <w:sz w:val="24"/>
              </w:rPr>
              <w:t>-2018.</w:t>
            </w:r>
            <w:r>
              <w:rPr>
                <w:rFonts w:hint="eastAsia"/>
                <w:color w:val="000000"/>
                <w:sz w:val="24"/>
              </w:rPr>
              <w:t>12</w:t>
            </w:r>
            <w:r w:rsidRPr="006106C2">
              <w:rPr>
                <w:color w:val="000000"/>
                <w:sz w:val="24"/>
              </w:rPr>
              <w:t>.3</w:t>
            </w:r>
            <w:r>
              <w:rPr>
                <w:rFonts w:hint="eastAsia"/>
                <w:color w:val="000000"/>
                <w:sz w:val="24"/>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3.99%</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0.12%</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4.79%</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0.07%</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color w:val="000000"/>
                <w:sz w:val="24"/>
              </w:rPr>
              <w:t>-</w:t>
            </w:r>
            <w:r>
              <w:rPr>
                <w:rFonts w:hint="eastAsia"/>
                <w:color w:val="000000"/>
                <w:sz w:val="24"/>
              </w:rPr>
              <w:t>0.80%</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0.05%</w:t>
            </w:r>
          </w:p>
        </w:tc>
      </w:tr>
      <w:tr w:rsidR="002D38FA" w:rsidRPr="00AF6CD9"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Pr="006106C2" w:rsidRDefault="002D38FA" w:rsidP="0015677E">
            <w:pPr>
              <w:spacing w:line="360" w:lineRule="auto"/>
              <w:jc w:val="center"/>
              <w:rPr>
                <w:color w:val="000000"/>
                <w:sz w:val="24"/>
              </w:rPr>
            </w:pPr>
            <w:r>
              <w:rPr>
                <w:rFonts w:hint="eastAsia"/>
                <w:color w:val="000000"/>
                <w:sz w:val="24"/>
              </w:rPr>
              <w:t>2019.1.1-2019.3.31</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0.93%</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0.04%</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0.47%</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0.05%</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rFonts w:hint="eastAsia"/>
                <w:color w:val="000000"/>
                <w:sz w:val="24"/>
              </w:rPr>
              <w:t>0.46%</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Pr="00AF6CD9" w:rsidRDefault="002D38FA" w:rsidP="0015677E">
            <w:pPr>
              <w:spacing w:line="360" w:lineRule="auto"/>
              <w:jc w:val="center"/>
              <w:rPr>
                <w:color w:val="000000"/>
                <w:sz w:val="24"/>
              </w:rPr>
            </w:pPr>
            <w:r>
              <w:rPr>
                <w:color w:val="000000"/>
                <w:sz w:val="24"/>
              </w:rPr>
              <w:t>-</w:t>
            </w:r>
            <w:r>
              <w:rPr>
                <w:rFonts w:hint="eastAsia"/>
                <w:color w:val="000000"/>
                <w:sz w:val="24"/>
              </w:rPr>
              <w:t>0.01%</w:t>
            </w:r>
          </w:p>
        </w:tc>
      </w:tr>
      <w:tr w:rsidR="002D38FA" w:rsidTr="0015677E">
        <w:tc>
          <w:tcPr>
            <w:tcW w:w="1701" w:type="dxa"/>
            <w:tcBorders>
              <w:top w:val="single" w:sz="8" w:space="0" w:color="000000"/>
              <w:left w:val="single" w:sz="8" w:space="0" w:color="000000"/>
              <w:bottom w:val="single" w:sz="8" w:space="0" w:color="000000"/>
              <w:right w:val="single" w:sz="8" w:space="0" w:color="000000"/>
            </w:tcBorders>
            <w:vAlign w:val="center"/>
          </w:tcPr>
          <w:p w:rsidR="002D38FA" w:rsidRPr="006106C2" w:rsidRDefault="002D38FA" w:rsidP="0015677E">
            <w:pPr>
              <w:spacing w:line="360" w:lineRule="auto"/>
              <w:jc w:val="center"/>
              <w:rPr>
                <w:color w:val="000000"/>
                <w:sz w:val="24"/>
              </w:rPr>
            </w:pPr>
            <w:r w:rsidRPr="006106C2">
              <w:rPr>
                <w:rFonts w:hint="eastAsia"/>
                <w:color w:val="000000"/>
                <w:sz w:val="24"/>
              </w:rPr>
              <w:t>自基金成立至今</w:t>
            </w:r>
          </w:p>
          <w:p w:rsidR="002D38FA" w:rsidRPr="006106C2" w:rsidRDefault="002D38FA" w:rsidP="0015677E">
            <w:pPr>
              <w:spacing w:line="360" w:lineRule="auto"/>
              <w:jc w:val="center"/>
              <w:rPr>
                <w:color w:val="000000"/>
                <w:sz w:val="24"/>
              </w:rPr>
            </w:pPr>
            <w:r w:rsidRPr="006106C2">
              <w:rPr>
                <w:rFonts w:hint="eastAsia"/>
                <w:color w:val="000000"/>
                <w:sz w:val="24"/>
              </w:rPr>
              <w:t>（</w:t>
            </w:r>
            <w:r w:rsidRPr="006106C2">
              <w:rPr>
                <w:color w:val="000000"/>
                <w:sz w:val="24"/>
              </w:rPr>
              <w:t>2012.12.21-</w:t>
            </w:r>
            <w:r>
              <w:rPr>
                <w:rFonts w:hint="eastAsia"/>
                <w:color w:val="000000"/>
                <w:sz w:val="24"/>
              </w:rPr>
              <w:t>2019</w:t>
            </w:r>
            <w:r w:rsidRPr="006106C2">
              <w:rPr>
                <w:color w:val="000000"/>
                <w:sz w:val="24"/>
              </w:rPr>
              <w:t>.</w:t>
            </w:r>
            <w:r>
              <w:rPr>
                <w:rFonts w:hint="eastAsia"/>
                <w:color w:val="000000"/>
                <w:sz w:val="24"/>
              </w:rPr>
              <w:t>3</w:t>
            </w:r>
            <w:r w:rsidRPr="006106C2">
              <w:rPr>
                <w:color w:val="000000"/>
                <w:sz w:val="24"/>
              </w:rPr>
              <w:t>.</w:t>
            </w:r>
            <w:r>
              <w:rPr>
                <w:rFonts w:hint="eastAsia"/>
                <w:color w:val="000000"/>
                <w:sz w:val="24"/>
              </w:rPr>
              <w:t>31</w:t>
            </w:r>
            <w:r w:rsidRPr="006106C2">
              <w:rPr>
                <w:rFonts w:hint="eastAsia"/>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42.33%</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0.09%</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7.26%</w:t>
            </w:r>
          </w:p>
        </w:tc>
        <w:tc>
          <w:tcPr>
            <w:tcW w:w="1276"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0.09%</w:t>
            </w:r>
          </w:p>
        </w:tc>
        <w:tc>
          <w:tcPr>
            <w:tcW w:w="1134"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35.07%</w:t>
            </w:r>
          </w:p>
        </w:tc>
        <w:tc>
          <w:tcPr>
            <w:tcW w:w="1099" w:type="dxa"/>
            <w:tcBorders>
              <w:top w:val="single" w:sz="8" w:space="0" w:color="000000"/>
              <w:left w:val="single" w:sz="8" w:space="0" w:color="000000"/>
              <w:bottom w:val="single" w:sz="8" w:space="0" w:color="000000"/>
              <w:right w:val="single" w:sz="8" w:space="0" w:color="000000"/>
            </w:tcBorders>
            <w:vAlign w:val="center"/>
          </w:tcPr>
          <w:p w:rsidR="002D38FA" w:rsidRDefault="002D38FA" w:rsidP="0015677E">
            <w:pPr>
              <w:spacing w:line="360" w:lineRule="auto"/>
              <w:jc w:val="center"/>
              <w:rPr>
                <w:color w:val="000000"/>
                <w:sz w:val="24"/>
              </w:rPr>
            </w:pPr>
            <w:r>
              <w:rPr>
                <w:rFonts w:hint="eastAsia"/>
                <w:color w:val="000000"/>
                <w:sz w:val="24"/>
              </w:rPr>
              <w:t>0.00%</w:t>
            </w:r>
          </w:p>
        </w:tc>
      </w:tr>
    </w:tbl>
    <w:p w:rsidR="009E0754" w:rsidRDefault="009E0754" w:rsidP="009E0754">
      <w:pPr>
        <w:spacing w:line="360" w:lineRule="auto"/>
        <w:rPr>
          <w:rFonts w:ascii="宋体" w:hAnsi="宋体" w:hint="eastAsia"/>
          <w:b/>
          <w:color w:val="000000"/>
          <w:kern w:val="0"/>
          <w:sz w:val="24"/>
        </w:rPr>
      </w:pPr>
    </w:p>
    <w:p w:rsidR="009E0754" w:rsidRDefault="009E0754" w:rsidP="009E0754">
      <w:pPr>
        <w:spacing w:line="360" w:lineRule="auto"/>
        <w:ind w:firstLineChars="200" w:firstLine="480"/>
        <w:rPr>
          <w:rFonts w:ascii="ˎ̥" w:hAnsi="ˎ̥" w:hint="eastAsia"/>
          <w:sz w:val="24"/>
        </w:rPr>
      </w:pPr>
      <w:r>
        <w:rPr>
          <w:rFonts w:ascii="ˎ̥" w:hAnsi="ˎ̥" w:hint="eastAsia"/>
          <w:sz w:val="24"/>
        </w:rPr>
        <w:t>2</w:t>
      </w:r>
      <w:r>
        <w:rPr>
          <w:rFonts w:ascii="ˎ̥" w:hAnsi="ˎ̥" w:hint="eastAsia"/>
          <w:sz w:val="24"/>
        </w:rPr>
        <w:t>、自基金合同生效以来基金累计份额净值增长率变动及其与同期业绩比较基准收益率变动的比较</w:t>
      </w:r>
    </w:p>
    <w:p w:rsidR="009E0754" w:rsidRPr="003D2DAD" w:rsidRDefault="009E0754" w:rsidP="009E0754">
      <w:pPr>
        <w:spacing w:line="360" w:lineRule="auto"/>
        <w:jc w:val="center"/>
        <w:rPr>
          <w:rFonts w:ascii="ˎ̥" w:hAnsi="ˎ̥"/>
          <w:sz w:val="24"/>
        </w:rPr>
      </w:pPr>
      <w:r w:rsidRPr="003D2DAD">
        <w:rPr>
          <w:rFonts w:ascii="ˎ̥" w:hAnsi="ˎ̥"/>
          <w:sz w:val="24"/>
        </w:rPr>
        <w:t>新华纯债添利债券型发起式证券投资基金</w:t>
      </w:r>
    </w:p>
    <w:p w:rsidR="009E0754" w:rsidRPr="003D2DAD" w:rsidRDefault="009E0754" w:rsidP="009E0754">
      <w:pPr>
        <w:pStyle w:val="ad"/>
        <w:snapToGrid w:val="0"/>
        <w:spacing w:line="360" w:lineRule="auto"/>
        <w:jc w:val="center"/>
        <w:rPr>
          <w:rFonts w:ascii="ˎ̥" w:hAnsi="ˎ̥"/>
          <w:sz w:val="24"/>
        </w:rPr>
      </w:pPr>
      <w:r w:rsidRPr="003D2DAD">
        <w:rPr>
          <w:rFonts w:ascii="ˎ̥" w:hAnsi="ˎ̥"/>
          <w:sz w:val="24"/>
        </w:rPr>
        <w:t>累计净值增长率与业绩比较基准收益率的历史走势对比图</w:t>
      </w:r>
    </w:p>
    <w:p w:rsidR="009E0754" w:rsidRPr="003D2DAD" w:rsidRDefault="009E0754" w:rsidP="009E0754">
      <w:pPr>
        <w:pStyle w:val="ad"/>
        <w:snapToGrid w:val="0"/>
        <w:spacing w:line="360" w:lineRule="auto"/>
        <w:ind w:firstLine="480"/>
        <w:jc w:val="center"/>
        <w:rPr>
          <w:rFonts w:ascii="ˎ̥" w:hAnsi="ˎ̥"/>
          <w:sz w:val="24"/>
        </w:rPr>
      </w:pPr>
      <w:r w:rsidRPr="003D2DAD">
        <w:rPr>
          <w:rFonts w:ascii="ˎ̥" w:hAnsi="ˎ̥"/>
          <w:sz w:val="24"/>
        </w:rPr>
        <w:t>(2012</w:t>
      </w:r>
      <w:r w:rsidRPr="003D2DAD">
        <w:rPr>
          <w:rFonts w:ascii="ˎ̥" w:hAnsi="ˎ̥"/>
          <w:sz w:val="24"/>
        </w:rPr>
        <w:t>年</w:t>
      </w:r>
      <w:r w:rsidRPr="003D2DAD">
        <w:rPr>
          <w:rFonts w:ascii="ˎ̥" w:hAnsi="ˎ̥"/>
          <w:sz w:val="24"/>
        </w:rPr>
        <w:t>12</w:t>
      </w:r>
      <w:r w:rsidRPr="003D2DAD">
        <w:rPr>
          <w:rFonts w:ascii="ˎ̥" w:hAnsi="ˎ̥"/>
          <w:sz w:val="24"/>
        </w:rPr>
        <w:t>月</w:t>
      </w:r>
      <w:r w:rsidRPr="003D2DAD">
        <w:rPr>
          <w:rFonts w:ascii="ˎ̥" w:hAnsi="ˎ̥"/>
          <w:sz w:val="24"/>
        </w:rPr>
        <w:t>21</w:t>
      </w:r>
      <w:r w:rsidRPr="003D2DAD">
        <w:rPr>
          <w:rFonts w:ascii="ˎ̥" w:hAnsi="ˎ̥"/>
          <w:sz w:val="24"/>
        </w:rPr>
        <w:t>日至</w:t>
      </w:r>
      <w:r w:rsidRPr="003D2DAD">
        <w:rPr>
          <w:rFonts w:ascii="ˎ̥" w:hAnsi="ˎ̥"/>
          <w:sz w:val="24"/>
        </w:rPr>
        <w:t>201</w:t>
      </w:r>
      <w:r w:rsidR="002D38FA">
        <w:rPr>
          <w:rFonts w:ascii="ˎ̥" w:hAnsi="ˎ̥"/>
          <w:sz w:val="24"/>
        </w:rPr>
        <w:t>9</w:t>
      </w:r>
      <w:r w:rsidRPr="003D2DAD">
        <w:rPr>
          <w:rFonts w:ascii="ˎ̥" w:hAnsi="ˎ̥"/>
          <w:sz w:val="24"/>
        </w:rPr>
        <w:t>年</w:t>
      </w:r>
      <w:r w:rsidR="002D38FA">
        <w:rPr>
          <w:rFonts w:ascii="ˎ̥" w:hAnsi="ˎ̥"/>
          <w:sz w:val="24"/>
          <w:lang w:eastAsia="zh-CN"/>
        </w:rPr>
        <w:t>3</w:t>
      </w:r>
      <w:r w:rsidRPr="003D2DAD">
        <w:rPr>
          <w:rFonts w:ascii="ˎ̥" w:hAnsi="ˎ̥"/>
          <w:sz w:val="24"/>
        </w:rPr>
        <w:t>月</w:t>
      </w:r>
      <w:r w:rsidRPr="003D2DAD">
        <w:rPr>
          <w:rFonts w:ascii="ˎ̥" w:hAnsi="ˎ̥"/>
          <w:sz w:val="24"/>
        </w:rPr>
        <w:t>3</w:t>
      </w:r>
      <w:r w:rsidR="002D38FA">
        <w:rPr>
          <w:rFonts w:ascii="ˎ̥" w:hAnsi="ˎ̥"/>
          <w:sz w:val="24"/>
          <w:lang w:eastAsia="zh-CN"/>
        </w:rPr>
        <w:t>1</w:t>
      </w:r>
      <w:r w:rsidRPr="003D2DAD">
        <w:rPr>
          <w:rFonts w:ascii="ˎ̥" w:hAnsi="ˎ̥"/>
          <w:sz w:val="24"/>
        </w:rPr>
        <w:t>日</w:t>
      </w:r>
      <w:r w:rsidRPr="003D2DAD">
        <w:rPr>
          <w:rFonts w:ascii="ˎ̥" w:hAnsi="ˎ̥"/>
          <w:sz w:val="24"/>
        </w:rPr>
        <w:t>)</w:t>
      </w:r>
    </w:p>
    <w:p w:rsidR="009E0754" w:rsidRPr="003D2DAD" w:rsidRDefault="009E0754" w:rsidP="009E0754">
      <w:pPr>
        <w:snapToGrid w:val="0"/>
        <w:spacing w:line="360" w:lineRule="auto"/>
        <w:ind w:firstLine="420"/>
        <w:rPr>
          <w:rFonts w:ascii="ˎ̥" w:hAnsi="ˎ̥"/>
          <w:sz w:val="24"/>
        </w:rPr>
      </w:pPr>
      <w:r w:rsidRPr="003D2DAD">
        <w:rPr>
          <w:rFonts w:ascii="ˎ̥" w:hAnsi="ˎ̥"/>
          <w:sz w:val="24"/>
        </w:rPr>
        <w:t>1</w:t>
      </w:r>
      <w:r w:rsidRPr="003D2DAD">
        <w:rPr>
          <w:rFonts w:ascii="ˎ̥" w:hAnsi="ˎ̥"/>
          <w:sz w:val="24"/>
        </w:rPr>
        <w:t>．新华纯债添利债券发起</w:t>
      </w:r>
      <w:r w:rsidRPr="003D2DAD">
        <w:rPr>
          <w:rFonts w:ascii="ˎ̥" w:hAnsi="ˎ̥"/>
          <w:sz w:val="24"/>
        </w:rPr>
        <w:t>A</w:t>
      </w:r>
      <w:r w:rsidRPr="003D2DAD">
        <w:rPr>
          <w:rFonts w:ascii="ˎ̥" w:hAnsi="ˎ̥"/>
          <w:sz w:val="24"/>
        </w:rPr>
        <w:t>类：</w:t>
      </w:r>
    </w:p>
    <w:p w:rsidR="009E0754" w:rsidRPr="003D2DAD" w:rsidRDefault="0015677E" w:rsidP="009E0754">
      <w:pPr>
        <w:pStyle w:val="21"/>
        <w:spacing w:line="288" w:lineRule="auto"/>
        <w:jc w:val="center"/>
        <w:rPr>
          <w:color w:val="000000"/>
          <w:szCs w:val="21"/>
        </w:rPr>
      </w:pPr>
      <w:r w:rsidRPr="00FF7385">
        <w:rPr>
          <w:rFonts w:eastAsia="等线"/>
          <w:noProof/>
          <w:color w:val="00000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6in;height:253.5pt;visibility:visible">
            <v:imagedata r:id="rId29" o:title="走势图1"/>
          </v:shape>
        </w:pict>
      </w:r>
    </w:p>
    <w:p w:rsidR="009E0754" w:rsidRPr="003D2DAD" w:rsidRDefault="009E0754" w:rsidP="009E0754">
      <w:pPr>
        <w:snapToGrid w:val="0"/>
        <w:spacing w:beforeLines="100" w:line="360" w:lineRule="auto"/>
        <w:ind w:firstLine="420"/>
        <w:rPr>
          <w:rFonts w:ascii="ˎ̥" w:hAnsi="ˎ̥"/>
          <w:sz w:val="24"/>
        </w:rPr>
      </w:pPr>
      <w:r w:rsidRPr="003D2DAD">
        <w:rPr>
          <w:rFonts w:ascii="ˎ̥" w:hAnsi="ˎ̥"/>
          <w:sz w:val="24"/>
        </w:rPr>
        <w:t>2</w:t>
      </w:r>
      <w:r w:rsidRPr="003D2DAD">
        <w:rPr>
          <w:rFonts w:ascii="ˎ̥" w:hAnsi="ˎ̥"/>
          <w:sz w:val="24"/>
        </w:rPr>
        <w:t>．新华纯债添利债券发起</w:t>
      </w:r>
      <w:r w:rsidRPr="003D2DAD">
        <w:rPr>
          <w:rFonts w:ascii="ˎ̥" w:hAnsi="ˎ̥"/>
          <w:sz w:val="24"/>
        </w:rPr>
        <w:t>C</w:t>
      </w:r>
      <w:r w:rsidRPr="003D2DAD">
        <w:rPr>
          <w:rFonts w:ascii="ˎ̥" w:hAnsi="ˎ̥"/>
          <w:sz w:val="24"/>
        </w:rPr>
        <w:t>类：</w:t>
      </w:r>
    </w:p>
    <w:p w:rsidR="009E0754" w:rsidRPr="003D2DAD" w:rsidRDefault="0015677E" w:rsidP="009E0754">
      <w:pPr>
        <w:pStyle w:val="21"/>
        <w:spacing w:line="288" w:lineRule="auto"/>
        <w:jc w:val="center"/>
        <w:rPr>
          <w:color w:val="000000"/>
          <w:szCs w:val="21"/>
        </w:rPr>
      </w:pPr>
      <w:r w:rsidRPr="00FF7385">
        <w:rPr>
          <w:rFonts w:eastAsia="等线"/>
          <w:noProof/>
          <w:color w:val="000000"/>
          <w:szCs w:val="21"/>
        </w:rPr>
        <w:pict>
          <v:shape id="图片 7" o:spid="_x0000_i1026" type="#_x0000_t75" style="width:6in;height:253.5pt;visibility:visible">
            <v:imagedata r:id="rId30" o:title="走势图2"/>
          </v:shape>
        </w:pict>
      </w:r>
    </w:p>
    <w:p w:rsidR="00954537" w:rsidRPr="00014D8D" w:rsidRDefault="009E0754" w:rsidP="00441903">
      <w:pPr>
        <w:spacing w:before="120" w:after="120" w:line="360" w:lineRule="auto"/>
        <w:ind w:firstLineChars="200" w:firstLine="480"/>
        <w:jc w:val="left"/>
        <w:rPr>
          <w:rFonts w:ascii="ˎ̥" w:hAnsi="ˎ̥" w:hint="eastAsia"/>
          <w:sz w:val="24"/>
        </w:rPr>
      </w:pPr>
      <w:r w:rsidRPr="003D2DAD">
        <w:rPr>
          <w:rFonts w:ascii="ˎ̥" w:hAnsi="ˎ̥"/>
          <w:sz w:val="24"/>
        </w:rPr>
        <w:t>注：报告期内本基金的各项投资比例符合基金合同的有关约定。</w:t>
      </w:r>
    </w:p>
    <w:p w:rsidR="00954537" w:rsidRPr="00014D8D" w:rsidRDefault="00954537">
      <w:pPr>
        <w:snapToGrid w:val="0"/>
        <w:spacing w:line="288" w:lineRule="auto"/>
        <w:jc w:val="center"/>
        <w:rPr>
          <w:color w:val="000000"/>
          <w:sz w:val="24"/>
        </w:rPr>
      </w:pPr>
    </w:p>
    <w:p w:rsidR="00954537" w:rsidRPr="00014D8D" w:rsidRDefault="00954537">
      <w:pPr>
        <w:pStyle w:val="1"/>
        <w:spacing w:line="360" w:lineRule="auto"/>
        <w:ind w:leftChars="-1" w:hanging="2"/>
        <w:jc w:val="center"/>
        <w:rPr>
          <w:rFonts w:ascii="ˎ̥" w:hAnsi="ˎ̥" w:hint="eastAsia"/>
        </w:rPr>
      </w:pPr>
      <w:bookmarkStart w:id="27" w:name="_Toc222298712"/>
      <w:r w:rsidRPr="00014D8D">
        <w:rPr>
          <w:rFonts w:ascii="ˎ̥" w:hAnsi="ˎ̥"/>
        </w:rPr>
        <w:t>十</w:t>
      </w:r>
      <w:r w:rsidRPr="00014D8D">
        <w:rPr>
          <w:rFonts w:ascii="ˎ̥" w:hAnsi="ˎ̥" w:hint="eastAsia"/>
        </w:rPr>
        <w:t>四</w:t>
      </w:r>
      <w:r w:rsidRPr="00014D8D">
        <w:rPr>
          <w:rFonts w:ascii="ˎ̥" w:hAnsi="ˎ̥"/>
        </w:rPr>
        <w:t xml:space="preserve"> </w:t>
      </w:r>
      <w:r w:rsidRPr="00014D8D">
        <w:rPr>
          <w:rFonts w:ascii="ˎ̥" w:hAnsi="ˎ̥"/>
        </w:rPr>
        <w:t>基金的费用</w:t>
      </w:r>
      <w:r w:rsidRPr="00014D8D">
        <w:rPr>
          <w:rFonts w:ascii="ˎ̥" w:hAnsi="ˎ̥" w:hint="eastAsia"/>
        </w:rPr>
        <w:t>概览</w:t>
      </w:r>
      <w:bookmarkEnd w:id="27"/>
    </w:p>
    <w:bookmarkEnd w:id="23"/>
    <w:bookmarkEnd w:id="24"/>
    <w:bookmarkEnd w:id="25"/>
    <w:p w:rsidR="00954537" w:rsidRPr="00014D8D" w:rsidRDefault="00954537" w:rsidP="00A206AB">
      <w:pPr>
        <w:spacing w:line="360" w:lineRule="auto"/>
        <w:ind w:firstLineChars="200" w:firstLine="482"/>
        <w:rPr>
          <w:rFonts w:ascii="宋体" w:hAnsi="宋体" w:hint="eastAsia"/>
          <w:b/>
          <w:bCs/>
          <w:sz w:val="24"/>
        </w:rPr>
      </w:pPr>
    </w:p>
    <w:p w:rsidR="00954537" w:rsidRPr="00014D8D" w:rsidRDefault="00954537" w:rsidP="00A206AB">
      <w:pPr>
        <w:spacing w:line="360" w:lineRule="auto"/>
        <w:ind w:firstLineChars="224" w:firstLine="540"/>
        <w:rPr>
          <w:rFonts w:hint="eastAsia"/>
          <w:b/>
          <w:sz w:val="24"/>
        </w:rPr>
      </w:pPr>
      <w:bookmarkStart w:id="28" w:name="_Hlt88841837"/>
      <w:bookmarkStart w:id="29" w:name="_Hlt88900062"/>
      <w:bookmarkStart w:id="30" w:name="_Hlt80958353"/>
      <w:bookmarkStart w:id="31" w:name="_Toc96913245"/>
      <w:bookmarkEnd w:id="28"/>
      <w:bookmarkEnd w:id="29"/>
      <w:bookmarkEnd w:id="30"/>
      <w:r w:rsidRPr="00014D8D">
        <w:rPr>
          <w:rFonts w:ascii="宋体" w:hAnsi="宋体"/>
          <w:b/>
          <w:kern w:val="0"/>
          <w:sz w:val="24"/>
        </w:rPr>
        <w:t>（一）</w:t>
      </w:r>
      <w:r w:rsidRPr="00014D8D">
        <w:rPr>
          <w:rFonts w:hint="eastAsia"/>
          <w:b/>
          <w:sz w:val="24"/>
        </w:rPr>
        <w:t>基金费用的种类</w:t>
      </w:r>
    </w:p>
    <w:p w:rsidR="00954537" w:rsidRPr="00014D8D" w:rsidRDefault="00954537">
      <w:pPr>
        <w:spacing w:line="360" w:lineRule="auto"/>
        <w:ind w:firstLineChars="200" w:firstLine="480"/>
        <w:rPr>
          <w:rFonts w:ascii="宋体" w:hAnsi="宋体"/>
          <w:sz w:val="24"/>
        </w:rPr>
      </w:pPr>
      <w:bookmarkStart w:id="32" w:name="_Toc96498034"/>
      <w:bookmarkStart w:id="33" w:name="_Toc112836387"/>
      <w:bookmarkStart w:id="34" w:name="_Toc187034160"/>
      <w:r w:rsidRPr="00014D8D">
        <w:rPr>
          <w:rFonts w:ascii="宋体" w:hAnsi="宋体"/>
          <w:sz w:val="24"/>
        </w:rPr>
        <w:t>1</w:t>
      </w:r>
      <w:r w:rsidRPr="00014D8D">
        <w:rPr>
          <w:rFonts w:ascii="宋体" w:hAnsi="宋体" w:hint="eastAsia"/>
          <w:sz w:val="24"/>
        </w:rPr>
        <w:t>、基金管理人的管理费；</w:t>
      </w:r>
    </w:p>
    <w:p w:rsidR="00954537" w:rsidRPr="00014D8D" w:rsidRDefault="00954537">
      <w:pPr>
        <w:spacing w:line="360" w:lineRule="auto"/>
        <w:ind w:firstLineChars="200" w:firstLine="480"/>
        <w:rPr>
          <w:rFonts w:ascii="宋体" w:hAnsi="宋体"/>
          <w:sz w:val="24"/>
        </w:rPr>
      </w:pPr>
      <w:r w:rsidRPr="00014D8D">
        <w:rPr>
          <w:rFonts w:ascii="宋体" w:hAnsi="宋体" w:hint="eastAsia"/>
          <w:sz w:val="24"/>
        </w:rPr>
        <w:t>2、基金托管人的托管费；</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3、《基金合同》生效后与基金相关的信息披露费用；</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4、《基金合同》生效后与基金相关的会计师费、律师费和诉讼费；</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5、基金份额持有人大会费用；</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6、基金的证券交易费用；</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7、基金的银行汇划费用；</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8、按照国家有关规定和《基金合同》约定，可以在基金财产中列支的其他费用。</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本基金终止清算时所发生费用，按实际支出额从基金财产总值中扣除。</w:t>
      </w:r>
    </w:p>
    <w:p w:rsidR="00954537" w:rsidRPr="00014D8D" w:rsidRDefault="00954537">
      <w:pPr>
        <w:spacing w:line="360" w:lineRule="auto"/>
        <w:ind w:firstLineChars="200" w:firstLine="480"/>
        <w:rPr>
          <w:rFonts w:ascii="宋体" w:hAnsi="宋体" w:hint="eastAsia"/>
          <w:sz w:val="24"/>
        </w:rPr>
      </w:pPr>
    </w:p>
    <w:bookmarkEnd w:id="32"/>
    <w:bookmarkEnd w:id="33"/>
    <w:bookmarkEnd w:id="34"/>
    <w:p w:rsidR="00954537" w:rsidRPr="00014D8D" w:rsidRDefault="00954537" w:rsidP="00A206AB">
      <w:pPr>
        <w:spacing w:line="360" w:lineRule="auto"/>
        <w:ind w:firstLineChars="224" w:firstLine="540"/>
        <w:rPr>
          <w:rFonts w:hint="eastAsia"/>
          <w:b/>
          <w:sz w:val="24"/>
        </w:rPr>
      </w:pPr>
      <w:r w:rsidRPr="00014D8D">
        <w:rPr>
          <w:rFonts w:ascii="宋体" w:hAnsi="宋体"/>
          <w:b/>
          <w:kern w:val="0"/>
          <w:sz w:val="24"/>
        </w:rPr>
        <w:t>（</w:t>
      </w:r>
      <w:r w:rsidRPr="00014D8D">
        <w:rPr>
          <w:rFonts w:ascii="宋体" w:hAnsi="宋体" w:hint="eastAsia"/>
          <w:b/>
          <w:kern w:val="0"/>
          <w:sz w:val="24"/>
        </w:rPr>
        <w:t>二</w:t>
      </w:r>
      <w:r w:rsidRPr="00014D8D">
        <w:rPr>
          <w:rFonts w:ascii="宋体" w:hAnsi="宋体"/>
          <w:b/>
          <w:kern w:val="0"/>
          <w:sz w:val="24"/>
        </w:rPr>
        <w:t>）</w:t>
      </w:r>
      <w:r w:rsidRPr="00014D8D">
        <w:rPr>
          <w:rFonts w:hint="eastAsia"/>
          <w:b/>
          <w:sz w:val="24"/>
        </w:rPr>
        <w:t>基金费用计提方法、计提标准和支付方式</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t xml:space="preserve">1、基金管理人的管理费 </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本基金</w:t>
      </w:r>
      <w:r w:rsidRPr="00014D8D">
        <w:rPr>
          <w:rFonts w:ascii="宋体" w:hAnsi="宋体"/>
          <w:color w:val="000000"/>
          <w:sz w:val="24"/>
        </w:rPr>
        <w:t>的管理费</w:t>
      </w:r>
      <w:r w:rsidRPr="00014D8D">
        <w:rPr>
          <w:rFonts w:ascii="宋体" w:hAnsi="宋体" w:hint="eastAsia"/>
          <w:color w:val="000000"/>
          <w:sz w:val="24"/>
        </w:rPr>
        <w:t>按前一日</w:t>
      </w:r>
      <w:r w:rsidRPr="00014D8D">
        <w:rPr>
          <w:rFonts w:ascii="宋体" w:hAnsi="宋体"/>
          <w:color w:val="000000"/>
          <w:sz w:val="24"/>
        </w:rPr>
        <w:t>基金资产净值的</w:t>
      </w:r>
      <w:r w:rsidRPr="00014D8D">
        <w:rPr>
          <w:rFonts w:ascii="宋体" w:hAnsi="宋体" w:hint="eastAsia"/>
          <w:color w:val="000000"/>
          <w:sz w:val="24"/>
        </w:rPr>
        <w:t>0.6</w:t>
      </w:r>
      <w:r w:rsidRPr="00014D8D">
        <w:rPr>
          <w:rFonts w:ascii="宋体" w:hAnsi="宋体"/>
          <w:color w:val="000000"/>
          <w:sz w:val="24"/>
        </w:rPr>
        <w:t>%年费率计提。</w:t>
      </w:r>
      <w:r w:rsidRPr="00014D8D">
        <w:rPr>
          <w:rFonts w:ascii="宋体" w:hAnsi="宋体" w:hint="eastAsia"/>
          <w:color w:val="000000"/>
          <w:sz w:val="24"/>
        </w:rPr>
        <w:t>管理费的</w:t>
      </w:r>
      <w:r w:rsidRPr="00014D8D">
        <w:rPr>
          <w:rFonts w:ascii="宋体" w:hAnsi="宋体"/>
          <w:color w:val="000000"/>
          <w:sz w:val="24"/>
        </w:rPr>
        <w:t>计算方法如下：</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t>H＝E×</w:t>
      </w:r>
      <w:r w:rsidRPr="00014D8D">
        <w:rPr>
          <w:rFonts w:ascii="宋体" w:hAnsi="宋体" w:hint="eastAsia"/>
          <w:color w:val="000000"/>
          <w:sz w:val="24"/>
        </w:rPr>
        <w:t>0.6</w:t>
      </w:r>
      <w:r w:rsidRPr="00014D8D">
        <w:rPr>
          <w:rFonts w:ascii="宋体" w:hAnsi="宋体"/>
          <w:color w:val="000000"/>
          <w:sz w:val="24"/>
        </w:rPr>
        <w:t>%</w:t>
      </w:r>
      <w:r w:rsidRPr="00014D8D">
        <w:rPr>
          <w:rFonts w:ascii="宋体" w:hAnsi="宋体" w:hint="eastAsia"/>
          <w:color w:val="000000"/>
          <w:sz w:val="24"/>
        </w:rPr>
        <w:t>÷</w:t>
      </w:r>
      <w:r w:rsidRPr="00014D8D">
        <w:rPr>
          <w:rFonts w:ascii="宋体" w:hAnsi="宋体"/>
          <w:color w:val="000000"/>
          <w:sz w:val="24"/>
        </w:rPr>
        <w:t>当年天数</w:t>
      </w:r>
    </w:p>
    <w:p w:rsidR="00954537" w:rsidRPr="00014D8D" w:rsidRDefault="00954537">
      <w:pPr>
        <w:spacing w:line="360" w:lineRule="auto"/>
        <w:ind w:firstLineChars="200" w:firstLine="480"/>
        <w:rPr>
          <w:rFonts w:ascii="宋体" w:hAnsi="宋体"/>
          <w:color w:val="000000"/>
          <w:sz w:val="24"/>
        </w:rPr>
      </w:pPr>
      <w:r w:rsidRPr="00014D8D">
        <w:rPr>
          <w:rFonts w:ascii="宋体" w:hAnsi="宋体"/>
          <w:color w:val="000000"/>
          <w:sz w:val="24"/>
        </w:rPr>
        <w:t>H为每日应</w:t>
      </w:r>
      <w:r w:rsidRPr="00014D8D">
        <w:rPr>
          <w:rFonts w:ascii="宋体" w:hAnsi="宋体" w:hint="eastAsia"/>
          <w:color w:val="000000"/>
          <w:sz w:val="24"/>
        </w:rPr>
        <w:t>计提</w:t>
      </w:r>
      <w:r w:rsidRPr="00014D8D">
        <w:rPr>
          <w:rFonts w:ascii="宋体" w:hAnsi="宋体"/>
          <w:color w:val="000000"/>
          <w:sz w:val="24"/>
        </w:rPr>
        <w:t>的基金管理费</w:t>
      </w:r>
    </w:p>
    <w:p w:rsidR="00954537" w:rsidRPr="00014D8D" w:rsidRDefault="00954537">
      <w:pPr>
        <w:spacing w:line="360" w:lineRule="auto"/>
        <w:ind w:firstLineChars="200" w:firstLine="480"/>
        <w:rPr>
          <w:rFonts w:ascii="宋体" w:hAnsi="宋体"/>
          <w:color w:val="000000"/>
          <w:sz w:val="24"/>
        </w:rPr>
      </w:pPr>
      <w:r w:rsidRPr="00014D8D">
        <w:rPr>
          <w:rFonts w:ascii="宋体" w:hAnsi="宋体" w:hint="eastAsia"/>
          <w:color w:val="000000"/>
          <w:sz w:val="24"/>
        </w:rPr>
        <w:t>E</w:t>
      </w:r>
      <w:r w:rsidRPr="00014D8D">
        <w:rPr>
          <w:rFonts w:ascii="宋体" w:hAnsi="宋体"/>
          <w:color w:val="000000"/>
          <w:sz w:val="24"/>
        </w:rPr>
        <w:t>为前一日的基金资产净值</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t>基金管理费每日计算</w:t>
      </w:r>
      <w:r w:rsidRPr="00014D8D">
        <w:rPr>
          <w:rFonts w:ascii="宋体" w:hAnsi="宋体" w:hint="eastAsia"/>
          <w:color w:val="000000"/>
          <w:sz w:val="24"/>
        </w:rPr>
        <w:t>，逐日累计至每月月末，</w:t>
      </w:r>
      <w:r w:rsidRPr="00014D8D">
        <w:rPr>
          <w:rFonts w:ascii="宋体" w:hAnsi="宋体"/>
          <w:color w:val="000000"/>
          <w:sz w:val="24"/>
        </w:rPr>
        <w:t>按月支付</w:t>
      </w:r>
      <w:r w:rsidRPr="00014D8D">
        <w:rPr>
          <w:rFonts w:ascii="宋体" w:hAnsi="宋体" w:hint="eastAsia"/>
          <w:color w:val="000000"/>
          <w:sz w:val="24"/>
        </w:rPr>
        <w:t>，由基金管理人向基金托管人发送基金管理费划款指令，</w:t>
      </w:r>
      <w:r w:rsidRPr="00014D8D">
        <w:rPr>
          <w:rFonts w:ascii="宋体" w:hAnsi="宋体"/>
          <w:color w:val="000000"/>
          <w:sz w:val="24"/>
        </w:rPr>
        <w:t>基金托管人</w:t>
      </w:r>
      <w:r w:rsidRPr="00014D8D">
        <w:rPr>
          <w:rFonts w:ascii="宋体" w:hAnsi="宋体" w:hint="eastAsia"/>
          <w:color w:val="000000"/>
          <w:sz w:val="24"/>
        </w:rPr>
        <w:t>复核后</w:t>
      </w:r>
      <w:r w:rsidRPr="00014D8D">
        <w:rPr>
          <w:rFonts w:ascii="宋体" w:hAnsi="宋体"/>
          <w:color w:val="000000"/>
          <w:sz w:val="24"/>
        </w:rPr>
        <w:t>于次月前</w:t>
      </w:r>
      <w:r w:rsidRPr="00014D8D">
        <w:rPr>
          <w:rFonts w:ascii="宋体" w:hAnsi="宋体" w:hint="eastAsia"/>
          <w:color w:val="000000"/>
          <w:sz w:val="24"/>
        </w:rPr>
        <w:t>2</w:t>
      </w:r>
      <w:r w:rsidRPr="00014D8D">
        <w:rPr>
          <w:rFonts w:ascii="宋体" w:hAnsi="宋体"/>
          <w:color w:val="000000"/>
          <w:sz w:val="24"/>
        </w:rPr>
        <w:t>个工作日内从基金</w:t>
      </w:r>
      <w:r w:rsidRPr="00014D8D">
        <w:rPr>
          <w:rFonts w:ascii="宋体" w:hAnsi="宋体" w:hint="eastAsia"/>
          <w:color w:val="000000"/>
          <w:sz w:val="24"/>
        </w:rPr>
        <w:t>财产</w:t>
      </w:r>
      <w:r w:rsidRPr="00014D8D">
        <w:rPr>
          <w:rFonts w:ascii="宋体" w:hAnsi="宋体"/>
          <w:color w:val="000000"/>
          <w:sz w:val="24"/>
        </w:rPr>
        <w:t>中一次性支付给基金管理人</w:t>
      </w:r>
      <w:r w:rsidRPr="00014D8D">
        <w:rPr>
          <w:rFonts w:ascii="宋体" w:hAnsi="宋体" w:hint="eastAsia"/>
          <w:color w:val="000000"/>
          <w:sz w:val="24"/>
        </w:rPr>
        <w:t>。</w:t>
      </w:r>
      <w:r w:rsidRPr="00014D8D">
        <w:rPr>
          <w:rFonts w:ascii="宋体" w:hAnsi="宋体"/>
          <w:color w:val="000000"/>
          <w:sz w:val="24"/>
        </w:rPr>
        <w:t>若遇法定节假日、</w:t>
      </w:r>
      <w:r w:rsidRPr="00014D8D">
        <w:rPr>
          <w:rFonts w:ascii="宋体" w:hAnsi="宋体" w:hint="eastAsia"/>
          <w:color w:val="000000"/>
          <w:sz w:val="24"/>
        </w:rPr>
        <w:t>公休假</w:t>
      </w:r>
      <w:r w:rsidRPr="00014D8D">
        <w:rPr>
          <w:rFonts w:ascii="宋体" w:hAnsi="宋体"/>
          <w:color w:val="000000"/>
          <w:sz w:val="24"/>
        </w:rPr>
        <w:t>等,支付日期顺延。</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t>2、基金托管人的托管费</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hint="eastAsia"/>
          <w:color w:val="000000"/>
          <w:sz w:val="24"/>
        </w:rPr>
        <w:t>本</w:t>
      </w:r>
      <w:r w:rsidRPr="00014D8D">
        <w:rPr>
          <w:rFonts w:ascii="宋体" w:hAnsi="宋体"/>
          <w:color w:val="000000"/>
          <w:sz w:val="24"/>
        </w:rPr>
        <w:t>基金的托管费按</w:t>
      </w:r>
      <w:r w:rsidRPr="00014D8D">
        <w:rPr>
          <w:rFonts w:ascii="宋体" w:hAnsi="宋体" w:hint="eastAsia"/>
          <w:color w:val="000000"/>
          <w:sz w:val="24"/>
        </w:rPr>
        <w:t>前一日</w:t>
      </w:r>
      <w:r w:rsidRPr="00014D8D">
        <w:rPr>
          <w:rFonts w:ascii="宋体" w:hAnsi="宋体"/>
          <w:color w:val="000000"/>
          <w:sz w:val="24"/>
        </w:rPr>
        <w:t>基金资产净值的</w:t>
      </w:r>
      <w:r w:rsidRPr="00014D8D">
        <w:rPr>
          <w:rFonts w:ascii="宋体" w:hAnsi="宋体" w:hint="eastAsia"/>
          <w:color w:val="000000"/>
          <w:sz w:val="24"/>
        </w:rPr>
        <w:t>0.2%</w:t>
      </w:r>
      <w:r w:rsidRPr="00014D8D">
        <w:rPr>
          <w:rFonts w:ascii="宋体" w:hAnsi="宋体"/>
          <w:color w:val="000000"/>
          <w:sz w:val="24"/>
        </w:rPr>
        <w:t>的年费率计提。</w:t>
      </w:r>
      <w:r w:rsidRPr="00014D8D">
        <w:rPr>
          <w:rFonts w:ascii="宋体" w:hAnsi="宋体" w:hint="eastAsia"/>
          <w:color w:val="000000"/>
          <w:sz w:val="24"/>
        </w:rPr>
        <w:t>托管费的</w:t>
      </w:r>
      <w:r w:rsidRPr="00014D8D">
        <w:rPr>
          <w:rFonts w:ascii="宋体" w:hAnsi="宋体"/>
          <w:color w:val="000000"/>
          <w:sz w:val="24"/>
        </w:rPr>
        <w:t>计算方法如下：</w:t>
      </w:r>
    </w:p>
    <w:p w:rsidR="00954537" w:rsidRPr="00014D8D" w:rsidRDefault="00954537">
      <w:pPr>
        <w:spacing w:line="360" w:lineRule="auto"/>
        <w:ind w:firstLineChars="200" w:firstLine="480"/>
        <w:rPr>
          <w:rFonts w:ascii="宋体" w:hAnsi="宋体"/>
          <w:color w:val="000000"/>
          <w:sz w:val="24"/>
        </w:rPr>
      </w:pPr>
      <w:r w:rsidRPr="00014D8D">
        <w:rPr>
          <w:rFonts w:ascii="宋体" w:hAnsi="宋体"/>
          <w:color w:val="000000"/>
          <w:sz w:val="24"/>
        </w:rPr>
        <w:t>H＝E×</w:t>
      </w:r>
      <w:r w:rsidRPr="00014D8D">
        <w:rPr>
          <w:rFonts w:ascii="宋体" w:hAnsi="宋体" w:hint="eastAsia"/>
          <w:color w:val="000000"/>
          <w:sz w:val="24"/>
        </w:rPr>
        <w:t>0.2%÷</w:t>
      </w:r>
      <w:r w:rsidRPr="00014D8D">
        <w:rPr>
          <w:rFonts w:ascii="宋体" w:hAnsi="宋体"/>
          <w:color w:val="000000"/>
          <w:sz w:val="24"/>
        </w:rPr>
        <w:t>当年天数</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t>H为每日应</w:t>
      </w:r>
      <w:r w:rsidRPr="00014D8D">
        <w:rPr>
          <w:rFonts w:ascii="宋体" w:hAnsi="宋体" w:hint="eastAsia"/>
          <w:color w:val="000000"/>
          <w:sz w:val="24"/>
        </w:rPr>
        <w:t>计提</w:t>
      </w:r>
      <w:r w:rsidRPr="00014D8D">
        <w:rPr>
          <w:rFonts w:ascii="宋体" w:hAnsi="宋体"/>
          <w:color w:val="000000"/>
          <w:sz w:val="24"/>
        </w:rPr>
        <w:t>的基金托管费</w:t>
      </w:r>
    </w:p>
    <w:p w:rsidR="00954537" w:rsidRPr="00014D8D" w:rsidRDefault="00954537">
      <w:pPr>
        <w:spacing w:line="360" w:lineRule="auto"/>
        <w:ind w:firstLineChars="200" w:firstLine="480"/>
        <w:rPr>
          <w:rFonts w:ascii="宋体" w:hAnsi="宋体"/>
          <w:color w:val="000000"/>
          <w:sz w:val="24"/>
        </w:rPr>
      </w:pPr>
      <w:r w:rsidRPr="00014D8D">
        <w:rPr>
          <w:rFonts w:ascii="宋体" w:hAnsi="宋体"/>
          <w:color w:val="000000"/>
          <w:sz w:val="24"/>
        </w:rPr>
        <w:t>E为前一日的基金资产净值</w:t>
      </w:r>
    </w:p>
    <w:p w:rsidR="00954537" w:rsidRPr="00014D8D" w:rsidRDefault="00954537">
      <w:pPr>
        <w:spacing w:line="360" w:lineRule="auto"/>
        <w:ind w:firstLineChars="200" w:firstLine="480"/>
        <w:rPr>
          <w:rFonts w:ascii="宋体" w:hAnsi="宋体" w:hint="eastAsia"/>
          <w:color w:val="000000"/>
          <w:sz w:val="24"/>
        </w:rPr>
      </w:pPr>
      <w:r w:rsidRPr="00014D8D">
        <w:rPr>
          <w:rFonts w:ascii="宋体" w:hAnsi="宋体"/>
          <w:color w:val="000000"/>
          <w:sz w:val="24"/>
        </w:rPr>
        <w:t>基金托管费每日计算</w:t>
      </w:r>
      <w:r w:rsidRPr="00014D8D">
        <w:rPr>
          <w:rFonts w:ascii="宋体" w:hAnsi="宋体" w:hint="eastAsia"/>
          <w:color w:val="000000"/>
          <w:sz w:val="24"/>
        </w:rPr>
        <w:t>，逐日累计至每月月末，</w:t>
      </w:r>
      <w:r w:rsidRPr="00014D8D">
        <w:rPr>
          <w:rFonts w:ascii="宋体" w:hAnsi="宋体"/>
          <w:color w:val="000000"/>
          <w:sz w:val="24"/>
        </w:rPr>
        <w:t>按月支付</w:t>
      </w:r>
      <w:r w:rsidRPr="00014D8D">
        <w:rPr>
          <w:rFonts w:ascii="宋体" w:hAnsi="宋体" w:hint="eastAsia"/>
          <w:color w:val="000000"/>
          <w:sz w:val="24"/>
        </w:rPr>
        <w:t>，</w:t>
      </w:r>
      <w:r w:rsidRPr="00014D8D">
        <w:rPr>
          <w:rFonts w:ascii="宋体" w:hAnsi="宋体"/>
          <w:color w:val="000000"/>
          <w:sz w:val="24"/>
        </w:rPr>
        <w:t>由</w:t>
      </w:r>
      <w:r w:rsidRPr="00014D8D">
        <w:rPr>
          <w:rFonts w:ascii="宋体" w:hAnsi="宋体" w:hint="eastAsia"/>
          <w:color w:val="000000"/>
          <w:sz w:val="24"/>
        </w:rPr>
        <w:t>基金管理人向基金托管人发送基金托管费划款指令，</w:t>
      </w:r>
      <w:r w:rsidRPr="00014D8D">
        <w:rPr>
          <w:rFonts w:ascii="宋体" w:hAnsi="宋体"/>
          <w:color w:val="000000"/>
          <w:sz w:val="24"/>
        </w:rPr>
        <w:t>基金托管人</w:t>
      </w:r>
      <w:r w:rsidRPr="00014D8D">
        <w:rPr>
          <w:rFonts w:ascii="宋体" w:hAnsi="宋体" w:hint="eastAsia"/>
          <w:color w:val="000000"/>
          <w:sz w:val="24"/>
        </w:rPr>
        <w:t>复核后</w:t>
      </w:r>
      <w:r w:rsidRPr="00014D8D">
        <w:rPr>
          <w:rFonts w:ascii="宋体" w:hAnsi="宋体"/>
          <w:color w:val="000000"/>
          <w:sz w:val="24"/>
        </w:rPr>
        <w:t>于次月前</w:t>
      </w:r>
      <w:r w:rsidRPr="00014D8D">
        <w:rPr>
          <w:rFonts w:ascii="宋体" w:hAnsi="宋体" w:hint="eastAsia"/>
          <w:color w:val="000000"/>
          <w:sz w:val="24"/>
        </w:rPr>
        <w:t>2</w:t>
      </w:r>
      <w:r w:rsidRPr="00014D8D">
        <w:rPr>
          <w:rFonts w:ascii="宋体" w:hAnsi="宋体"/>
          <w:color w:val="000000"/>
          <w:sz w:val="24"/>
        </w:rPr>
        <w:t>个工作日内从基金财产中一次性支取</w:t>
      </w:r>
      <w:r w:rsidRPr="00014D8D">
        <w:rPr>
          <w:rFonts w:ascii="宋体" w:hAnsi="宋体" w:hint="eastAsia"/>
          <w:color w:val="000000"/>
          <w:sz w:val="24"/>
        </w:rPr>
        <w:t>。</w:t>
      </w:r>
      <w:r w:rsidRPr="00014D8D">
        <w:rPr>
          <w:rFonts w:ascii="宋体" w:hAnsi="宋体"/>
          <w:color w:val="000000"/>
          <w:sz w:val="24"/>
        </w:rPr>
        <w:t>若遇法定节假日、</w:t>
      </w:r>
      <w:r w:rsidRPr="00014D8D">
        <w:rPr>
          <w:rFonts w:ascii="宋体" w:hAnsi="宋体" w:hint="eastAsia"/>
          <w:color w:val="000000"/>
          <w:sz w:val="24"/>
        </w:rPr>
        <w:t>公休日</w:t>
      </w:r>
      <w:r w:rsidRPr="00014D8D">
        <w:rPr>
          <w:rFonts w:ascii="宋体" w:hAnsi="宋体"/>
          <w:color w:val="000000"/>
          <w:sz w:val="24"/>
        </w:rPr>
        <w:t>等,支付日期顺延。</w:t>
      </w:r>
    </w:p>
    <w:p w:rsidR="00954537" w:rsidRPr="00014D8D" w:rsidRDefault="00954537">
      <w:pPr>
        <w:spacing w:line="360" w:lineRule="auto"/>
        <w:ind w:firstLineChars="200" w:firstLine="480"/>
        <w:rPr>
          <w:rFonts w:hint="eastAsia"/>
          <w:bCs/>
          <w:color w:val="000000"/>
          <w:sz w:val="24"/>
        </w:rPr>
      </w:pPr>
      <w:r w:rsidRPr="00014D8D">
        <w:rPr>
          <w:rFonts w:hint="eastAsia"/>
          <w:bCs/>
          <w:color w:val="000000"/>
          <w:sz w:val="24"/>
        </w:rPr>
        <w:t>3</w:t>
      </w:r>
      <w:r w:rsidRPr="00014D8D">
        <w:rPr>
          <w:rFonts w:hint="eastAsia"/>
          <w:bCs/>
          <w:color w:val="000000"/>
          <w:sz w:val="24"/>
        </w:rPr>
        <w:t>、销售机构的销售服务费</w:t>
      </w:r>
    </w:p>
    <w:p w:rsidR="00954537" w:rsidRPr="00014D8D" w:rsidRDefault="00954537">
      <w:pPr>
        <w:autoSpaceDE w:val="0"/>
        <w:autoSpaceDN w:val="0"/>
        <w:adjustRightInd w:val="0"/>
        <w:spacing w:line="360" w:lineRule="auto"/>
        <w:ind w:firstLine="480"/>
        <w:rPr>
          <w:rFonts w:hAnsi="宋体" w:hint="eastAsia"/>
          <w:color w:val="000000"/>
          <w:kern w:val="0"/>
          <w:sz w:val="24"/>
        </w:rPr>
      </w:pPr>
      <w:r w:rsidRPr="00014D8D">
        <w:rPr>
          <w:rFonts w:hAnsi="宋体" w:hint="eastAsia"/>
          <w:color w:val="000000"/>
          <w:kern w:val="0"/>
          <w:sz w:val="24"/>
        </w:rPr>
        <w:t>本基金</w:t>
      </w:r>
      <w:r w:rsidRPr="00014D8D">
        <w:rPr>
          <w:rFonts w:hAnsi="宋体" w:hint="eastAsia"/>
          <w:color w:val="000000"/>
          <w:kern w:val="0"/>
          <w:sz w:val="24"/>
        </w:rPr>
        <w:t>A</w:t>
      </w:r>
      <w:r w:rsidRPr="00014D8D">
        <w:rPr>
          <w:rFonts w:hAnsi="宋体" w:hint="eastAsia"/>
          <w:color w:val="000000"/>
          <w:kern w:val="0"/>
          <w:sz w:val="24"/>
        </w:rPr>
        <w:t>类基金份额不收取销售服务费，</w:t>
      </w:r>
      <w:r w:rsidRPr="00014D8D">
        <w:rPr>
          <w:rFonts w:hAnsi="宋体" w:hint="eastAsia"/>
          <w:color w:val="000000"/>
          <w:kern w:val="0"/>
          <w:sz w:val="24"/>
        </w:rPr>
        <w:t>C</w:t>
      </w:r>
      <w:r w:rsidRPr="00014D8D">
        <w:rPr>
          <w:rFonts w:hAnsi="宋体" w:hint="eastAsia"/>
          <w:color w:val="000000"/>
          <w:kern w:val="0"/>
          <w:sz w:val="24"/>
        </w:rPr>
        <w:t>类基金份额的销售服务费年费率为</w:t>
      </w:r>
      <w:r w:rsidRPr="00014D8D">
        <w:rPr>
          <w:rFonts w:hAnsi="宋体" w:hint="eastAsia"/>
          <w:color w:val="000000"/>
          <w:kern w:val="0"/>
          <w:sz w:val="24"/>
        </w:rPr>
        <w:t>0.4%</w:t>
      </w:r>
      <w:r w:rsidRPr="00014D8D">
        <w:rPr>
          <w:rFonts w:hAnsi="宋体" w:hint="eastAsia"/>
          <w:color w:val="000000"/>
          <w:kern w:val="0"/>
          <w:sz w:val="24"/>
        </w:rPr>
        <w:t>。</w:t>
      </w:r>
    </w:p>
    <w:p w:rsidR="00954537" w:rsidRPr="00014D8D" w:rsidRDefault="00954537">
      <w:pPr>
        <w:autoSpaceDE w:val="0"/>
        <w:autoSpaceDN w:val="0"/>
        <w:adjustRightInd w:val="0"/>
        <w:spacing w:line="360" w:lineRule="auto"/>
        <w:ind w:firstLine="480"/>
        <w:rPr>
          <w:rFonts w:hAnsi="宋体" w:hint="eastAsia"/>
          <w:color w:val="000000"/>
          <w:kern w:val="0"/>
          <w:sz w:val="24"/>
        </w:rPr>
      </w:pPr>
      <w:r w:rsidRPr="00014D8D">
        <w:rPr>
          <w:rFonts w:hAnsi="宋体" w:hint="eastAsia"/>
          <w:color w:val="000000"/>
          <w:kern w:val="0"/>
          <w:sz w:val="24"/>
        </w:rPr>
        <w:t>本基金销售服务费按前一日</w:t>
      </w:r>
      <w:r w:rsidRPr="00014D8D">
        <w:rPr>
          <w:rFonts w:hAnsi="宋体" w:hint="eastAsia"/>
          <w:color w:val="000000"/>
          <w:kern w:val="0"/>
          <w:sz w:val="24"/>
        </w:rPr>
        <w:t>C</w:t>
      </w:r>
      <w:r w:rsidRPr="00014D8D">
        <w:rPr>
          <w:rFonts w:hAnsi="宋体" w:hint="eastAsia"/>
          <w:color w:val="000000"/>
          <w:kern w:val="0"/>
          <w:sz w:val="24"/>
        </w:rPr>
        <w:t>类基金资产净值的</w:t>
      </w:r>
      <w:r w:rsidRPr="00014D8D">
        <w:rPr>
          <w:rFonts w:hAnsi="宋体" w:hint="eastAsia"/>
          <w:color w:val="000000"/>
          <w:kern w:val="0"/>
          <w:sz w:val="24"/>
        </w:rPr>
        <w:t>0.4%</w:t>
      </w:r>
      <w:r w:rsidRPr="00014D8D">
        <w:rPr>
          <w:rFonts w:hAnsi="宋体" w:hint="eastAsia"/>
          <w:color w:val="000000"/>
          <w:kern w:val="0"/>
          <w:sz w:val="24"/>
        </w:rPr>
        <w:t>年费率计提。</w:t>
      </w:r>
    </w:p>
    <w:p w:rsidR="00954537" w:rsidRPr="00014D8D" w:rsidRDefault="00954537">
      <w:pPr>
        <w:autoSpaceDE w:val="0"/>
        <w:autoSpaceDN w:val="0"/>
        <w:adjustRightInd w:val="0"/>
        <w:spacing w:line="360" w:lineRule="auto"/>
        <w:ind w:firstLine="480"/>
        <w:rPr>
          <w:rFonts w:hAnsi="宋体" w:hint="eastAsia"/>
          <w:color w:val="000000"/>
          <w:kern w:val="0"/>
          <w:sz w:val="24"/>
        </w:rPr>
      </w:pPr>
      <w:r w:rsidRPr="00014D8D">
        <w:rPr>
          <w:rFonts w:hAnsi="宋体" w:hint="eastAsia"/>
          <w:color w:val="000000"/>
          <w:kern w:val="0"/>
          <w:sz w:val="24"/>
        </w:rPr>
        <w:t>销售服务费的计算方法如下：</w:t>
      </w:r>
      <w:r w:rsidRPr="00014D8D">
        <w:rPr>
          <w:rFonts w:hAnsi="宋体" w:hint="eastAsia"/>
          <w:color w:val="000000"/>
          <w:kern w:val="0"/>
          <w:sz w:val="24"/>
        </w:rPr>
        <w:t xml:space="preserve"> </w:t>
      </w:r>
    </w:p>
    <w:p w:rsidR="00954537" w:rsidRPr="00014D8D" w:rsidRDefault="00954537">
      <w:pPr>
        <w:autoSpaceDE w:val="0"/>
        <w:autoSpaceDN w:val="0"/>
        <w:adjustRightInd w:val="0"/>
        <w:spacing w:line="360" w:lineRule="auto"/>
        <w:ind w:firstLine="480"/>
        <w:rPr>
          <w:rFonts w:hAnsi="宋体" w:hint="eastAsia"/>
          <w:color w:val="000000"/>
          <w:kern w:val="0"/>
          <w:sz w:val="24"/>
        </w:rPr>
      </w:pPr>
      <w:r w:rsidRPr="00014D8D">
        <w:rPr>
          <w:rFonts w:hAnsi="宋体" w:hint="eastAsia"/>
          <w:color w:val="000000"/>
          <w:kern w:val="0"/>
          <w:sz w:val="24"/>
        </w:rPr>
        <w:t>H</w:t>
      </w:r>
      <w:r w:rsidRPr="00014D8D">
        <w:rPr>
          <w:rFonts w:hAnsi="宋体" w:hint="eastAsia"/>
          <w:color w:val="000000"/>
          <w:kern w:val="0"/>
          <w:sz w:val="24"/>
        </w:rPr>
        <w:t>＝</w:t>
      </w:r>
      <w:r w:rsidRPr="00014D8D">
        <w:rPr>
          <w:rFonts w:hAnsi="宋体" w:hint="eastAsia"/>
          <w:color w:val="000000"/>
          <w:kern w:val="0"/>
          <w:sz w:val="24"/>
        </w:rPr>
        <w:t>E</w:t>
      </w:r>
      <w:r w:rsidRPr="00014D8D">
        <w:rPr>
          <w:rFonts w:hAnsi="宋体" w:hint="eastAsia"/>
          <w:color w:val="000000"/>
          <w:kern w:val="0"/>
          <w:sz w:val="24"/>
        </w:rPr>
        <w:t>×年销售服务费率÷当年天数</w:t>
      </w:r>
      <w:r w:rsidRPr="00014D8D">
        <w:rPr>
          <w:rFonts w:hAnsi="宋体" w:hint="eastAsia"/>
          <w:color w:val="000000"/>
          <w:kern w:val="0"/>
          <w:sz w:val="24"/>
        </w:rPr>
        <w:t xml:space="preserve"> </w:t>
      </w:r>
    </w:p>
    <w:p w:rsidR="00954537" w:rsidRPr="00014D8D" w:rsidRDefault="00954537">
      <w:pPr>
        <w:autoSpaceDE w:val="0"/>
        <w:autoSpaceDN w:val="0"/>
        <w:adjustRightInd w:val="0"/>
        <w:spacing w:line="360" w:lineRule="auto"/>
        <w:ind w:firstLine="480"/>
        <w:rPr>
          <w:rFonts w:hAnsi="宋体" w:hint="eastAsia"/>
          <w:color w:val="000000"/>
          <w:kern w:val="0"/>
          <w:sz w:val="24"/>
        </w:rPr>
      </w:pPr>
      <w:r w:rsidRPr="00014D8D">
        <w:rPr>
          <w:rFonts w:hAnsi="宋体" w:hint="eastAsia"/>
          <w:color w:val="000000"/>
          <w:kern w:val="0"/>
          <w:sz w:val="24"/>
        </w:rPr>
        <w:t xml:space="preserve">H  </w:t>
      </w:r>
      <w:r w:rsidRPr="00014D8D">
        <w:rPr>
          <w:rFonts w:hAnsi="宋体" w:hint="eastAsia"/>
          <w:color w:val="000000"/>
          <w:kern w:val="0"/>
          <w:sz w:val="24"/>
        </w:rPr>
        <w:t>为</w:t>
      </w:r>
      <w:r w:rsidRPr="00014D8D">
        <w:rPr>
          <w:rFonts w:hAnsi="宋体" w:hint="eastAsia"/>
          <w:color w:val="000000"/>
          <w:kern w:val="0"/>
          <w:sz w:val="24"/>
        </w:rPr>
        <w:t>C</w:t>
      </w:r>
      <w:r w:rsidRPr="00014D8D">
        <w:rPr>
          <w:rFonts w:hAnsi="宋体" w:hint="eastAsia"/>
          <w:color w:val="000000"/>
          <w:kern w:val="0"/>
          <w:sz w:val="24"/>
        </w:rPr>
        <w:t>类基金份额每日应计提的销售服务费</w:t>
      </w:r>
      <w:r w:rsidRPr="00014D8D">
        <w:rPr>
          <w:rFonts w:hAnsi="宋体" w:hint="eastAsia"/>
          <w:color w:val="000000"/>
          <w:kern w:val="0"/>
          <w:sz w:val="24"/>
        </w:rPr>
        <w:t xml:space="preserve"> </w:t>
      </w:r>
    </w:p>
    <w:p w:rsidR="00954537" w:rsidRPr="00014D8D" w:rsidRDefault="00954537">
      <w:pPr>
        <w:autoSpaceDE w:val="0"/>
        <w:autoSpaceDN w:val="0"/>
        <w:adjustRightInd w:val="0"/>
        <w:spacing w:line="360" w:lineRule="auto"/>
        <w:ind w:firstLine="480"/>
        <w:rPr>
          <w:rFonts w:hAnsi="宋体"/>
          <w:color w:val="000000"/>
          <w:kern w:val="0"/>
          <w:sz w:val="24"/>
        </w:rPr>
      </w:pPr>
      <w:r w:rsidRPr="00014D8D">
        <w:rPr>
          <w:rFonts w:hAnsi="宋体" w:hint="eastAsia"/>
          <w:color w:val="000000"/>
          <w:kern w:val="0"/>
          <w:sz w:val="24"/>
        </w:rPr>
        <w:t xml:space="preserve">E  </w:t>
      </w:r>
      <w:r w:rsidRPr="00014D8D">
        <w:rPr>
          <w:rFonts w:hAnsi="宋体" w:hint="eastAsia"/>
          <w:color w:val="000000"/>
          <w:kern w:val="0"/>
          <w:sz w:val="24"/>
        </w:rPr>
        <w:t>为</w:t>
      </w:r>
      <w:r w:rsidRPr="00014D8D">
        <w:rPr>
          <w:rFonts w:hAnsi="宋体" w:hint="eastAsia"/>
          <w:color w:val="000000"/>
          <w:kern w:val="0"/>
          <w:sz w:val="24"/>
        </w:rPr>
        <w:t>C</w:t>
      </w:r>
      <w:r w:rsidRPr="00014D8D">
        <w:rPr>
          <w:rFonts w:hAnsi="宋体" w:hint="eastAsia"/>
          <w:color w:val="000000"/>
          <w:kern w:val="0"/>
          <w:sz w:val="24"/>
        </w:rPr>
        <w:t>类基金份额前一日基金资产净值</w:t>
      </w:r>
    </w:p>
    <w:p w:rsidR="00954537" w:rsidRPr="00014D8D" w:rsidRDefault="00954537">
      <w:pPr>
        <w:spacing w:line="360" w:lineRule="auto"/>
        <w:ind w:firstLineChars="200" w:firstLine="480"/>
        <w:rPr>
          <w:rFonts w:ascii="宋体" w:hAnsi="宋体"/>
          <w:color w:val="000000"/>
          <w:sz w:val="24"/>
        </w:rPr>
      </w:pPr>
      <w:r w:rsidRPr="00014D8D">
        <w:rPr>
          <w:rFonts w:hint="eastAsia"/>
          <w:bCs/>
          <w:color w:val="000000"/>
          <w:sz w:val="24"/>
        </w:rPr>
        <w:t>销售服务费每日计算，</w:t>
      </w:r>
      <w:r w:rsidRPr="00014D8D">
        <w:rPr>
          <w:bCs/>
          <w:color w:val="000000"/>
          <w:sz w:val="24"/>
        </w:rPr>
        <w:t>逐日累计至每月月末，按月支付</w:t>
      </w:r>
      <w:r w:rsidRPr="00014D8D">
        <w:rPr>
          <w:rFonts w:hint="eastAsia"/>
          <w:bCs/>
          <w:color w:val="000000"/>
          <w:sz w:val="24"/>
        </w:rPr>
        <w:t>。由基金管理人向基金托管人发送销售服务费划付指令，经基金托管人复核后于次月首日起</w:t>
      </w:r>
      <w:r w:rsidRPr="00014D8D">
        <w:rPr>
          <w:rFonts w:hint="eastAsia"/>
          <w:bCs/>
          <w:color w:val="000000"/>
          <w:sz w:val="24"/>
        </w:rPr>
        <w:t xml:space="preserve"> 5 </w:t>
      </w:r>
      <w:r w:rsidRPr="00014D8D">
        <w:rPr>
          <w:rFonts w:hint="eastAsia"/>
          <w:bCs/>
          <w:color w:val="000000"/>
          <w:sz w:val="24"/>
        </w:rPr>
        <w:t>个工作日内从基金财产中一次性支付给各销售机构，若遇法定节假日、休息日，支付日期顺延。</w:t>
      </w:r>
    </w:p>
    <w:p w:rsidR="00954537" w:rsidRPr="00014D8D" w:rsidRDefault="00954537">
      <w:pPr>
        <w:spacing w:line="360" w:lineRule="auto"/>
        <w:ind w:firstLineChars="200" w:firstLine="480"/>
        <w:rPr>
          <w:rFonts w:ascii="宋体" w:hAnsi="宋体" w:hint="eastAsia"/>
          <w:color w:val="000000"/>
          <w:sz w:val="24"/>
        </w:rPr>
      </w:pPr>
      <w:r w:rsidRPr="00014D8D">
        <w:rPr>
          <w:bCs/>
          <w:color w:val="000000"/>
          <w:sz w:val="24"/>
        </w:rPr>
        <w:t>上述</w:t>
      </w:r>
      <w:r w:rsidRPr="00014D8D">
        <w:rPr>
          <w:bCs/>
          <w:color w:val="000000"/>
          <w:sz w:val="24"/>
        </w:rPr>
        <w:t>“</w:t>
      </w:r>
      <w:r w:rsidR="00A85762">
        <w:rPr>
          <w:rFonts w:hint="eastAsia"/>
          <w:bCs/>
          <w:color w:val="000000"/>
          <w:sz w:val="24"/>
        </w:rPr>
        <w:t>（一）</w:t>
      </w:r>
      <w:r w:rsidRPr="00014D8D">
        <w:rPr>
          <w:bCs/>
          <w:color w:val="000000"/>
          <w:sz w:val="24"/>
        </w:rPr>
        <w:t>基金费用的种类中第</w:t>
      </w:r>
      <w:r w:rsidRPr="00014D8D">
        <w:rPr>
          <w:bCs/>
          <w:color w:val="000000"/>
          <w:sz w:val="24"/>
        </w:rPr>
        <w:t>3</w:t>
      </w:r>
      <w:r w:rsidRPr="00014D8D">
        <w:rPr>
          <w:bCs/>
          <w:color w:val="000000"/>
          <w:sz w:val="24"/>
        </w:rPr>
        <w:t>－</w:t>
      </w:r>
      <w:r w:rsidRPr="00014D8D">
        <w:rPr>
          <w:bCs/>
          <w:color w:val="000000"/>
          <w:sz w:val="24"/>
        </w:rPr>
        <w:t>7</w:t>
      </w:r>
      <w:r w:rsidRPr="00014D8D">
        <w:rPr>
          <w:bCs/>
          <w:color w:val="000000"/>
          <w:sz w:val="24"/>
        </w:rPr>
        <w:t>项费用</w:t>
      </w:r>
      <w:r w:rsidRPr="00014D8D">
        <w:rPr>
          <w:bCs/>
          <w:color w:val="000000"/>
          <w:sz w:val="24"/>
        </w:rPr>
        <w:t>”</w:t>
      </w:r>
      <w:r w:rsidRPr="00014D8D">
        <w:rPr>
          <w:bCs/>
          <w:color w:val="000000"/>
          <w:sz w:val="24"/>
        </w:rPr>
        <w:t>，根据有关法规及相应协议规定，按费用实际支出金额列入当期费用，由基金托管人从基金财产中支付。</w:t>
      </w:r>
    </w:p>
    <w:p w:rsidR="00954537" w:rsidRPr="00014D8D" w:rsidRDefault="00954537" w:rsidP="00A206AB">
      <w:pPr>
        <w:spacing w:line="360" w:lineRule="auto"/>
        <w:ind w:firstLineChars="224" w:firstLine="538"/>
        <w:rPr>
          <w:rFonts w:ascii="宋体" w:hAnsi="宋体" w:hint="eastAsia"/>
          <w:sz w:val="24"/>
        </w:rPr>
      </w:pPr>
    </w:p>
    <w:p w:rsidR="00954537" w:rsidRPr="00014D8D" w:rsidRDefault="00954537" w:rsidP="00A206AB">
      <w:pPr>
        <w:spacing w:line="360" w:lineRule="auto"/>
        <w:ind w:firstLineChars="224" w:firstLine="540"/>
        <w:rPr>
          <w:rFonts w:hint="eastAsia"/>
          <w:b/>
          <w:sz w:val="24"/>
        </w:rPr>
      </w:pPr>
      <w:r w:rsidRPr="00014D8D">
        <w:rPr>
          <w:rFonts w:ascii="宋体" w:hAnsi="宋体"/>
          <w:b/>
          <w:kern w:val="0"/>
          <w:sz w:val="24"/>
        </w:rPr>
        <w:t>（</w:t>
      </w:r>
      <w:r w:rsidRPr="00014D8D">
        <w:rPr>
          <w:rFonts w:ascii="宋体" w:hAnsi="宋体" w:hint="eastAsia"/>
          <w:b/>
          <w:kern w:val="0"/>
          <w:sz w:val="24"/>
        </w:rPr>
        <w:t>三</w:t>
      </w:r>
      <w:r w:rsidRPr="00014D8D">
        <w:rPr>
          <w:rFonts w:ascii="宋体" w:hAnsi="宋体"/>
          <w:b/>
          <w:kern w:val="0"/>
          <w:sz w:val="24"/>
        </w:rPr>
        <w:t>）</w:t>
      </w:r>
      <w:r w:rsidRPr="00014D8D">
        <w:rPr>
          <w:rFonts w:hint="eastAsia"/>
          <w:b/>
          <w:sz w:val="24"/>
        </w:rPr>
        <w:t>不列入基金费用的项目</w:t>
      </w:r>
    </w:p>
    <w:p w:rsidR="00954537" w:rsidRPr="00014D8D" w:rsidRDefault="00954537">
      <w:pPr>
        <w:spacing w:line="360" w:lineRule="auto"/>
        <w:ind w:firstLineChars="200" w:firstLine="480"/>
        <w:rPr>
          <w:rFonts w:ascii="宋体" w:hAnsi="宋体" w:hint="eastAsia"/>
          <w:sz w:val="24"/>
        </w:rPr>
      </w:pPr>
      <w:bookmarkStart w:id="35" w:name="_Toc112836416"/>
      <w:r w:rsidRPr="00014D8D">
        <w:rPr>
          <w:rFonts w:ascii="宋体" w:hAnsi="宋体" w:hint="eastAsia"/>
          <w:sz w:val="24"/>
        </w:rPr>
        <w:t>下列费用不列入基金费用：</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1、基金管理人和基金托管人因未履行或未完全履行义务导致的费用支出或基金财产的损失；</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2、基金管理人和基金托管人处理与基金运作无关的事项发生的费用；</w:t>
      </w:r>
    </w:p>
    <w:p w:rsidR="00954537" w:rsidRPr="00014D8D" w:rsidRDefault="00954537">
      <w:pPr>
        <w:spacing w:line="360" w:lineRule="auto"/>
        <w:ind w:firstLineChars="200" w:firstLine="480"/>
        <w:rPr>
          <w:rFonts w:ascii="宋体" w:hAnsi="宋体" w:hint="eastAsia"/>
          <w:sz w:val="24"/>
        </w:rPr>
      </w:pPr>
      <w:r w:rsidRPr="00014D8D">
        <w:rPr>
          <w:rFonts w:ascii="宋体" w:hAnsi="宋体" w:hint="eastAsia"/>
          <w:sz w:val="24"/>
        </w:rPr>
        <w:t>3、《基金合同》生效前的相关费用；</w:t>
      </w:r>
    </w:p>
    <w:p w:rsidR="00954537" w:rsidRPr="00014D8D" w:rsidRDefault="00954537" w:rsidP="00A206AB">
      <w:pPr>
        <w:spacing w:line="360" w:lineRule="auto"/>
        <w:ind w:firstLineChars="224" w:firstLine="538"/>
        <w:rPr>
          <w:rFonts w:ascii="宋体" w:hAnsi="宋体" w:hint="eastAsia"/>
          <w:kern w:val="0"/>
          <w:sz w:val="24"/>
        </w:rPr>
      </w:pPr>
      <w:r w:rsidRPr="00014D8D">
        <w:rPr>
          <w:rFonts w:ascii="宋体" w:hAnsi="宋体" w:hint="eastAsia"/>
          <w:kern w:val="0"/>
          <w:sz w:val="24"/>
        </w:rPr>
        <w:t>4、其他根据相关法律法规及中国证监会的有关规定不得列入基金费用的项目。</w:t>
      </w:r>
      <w:bookmarkStart w:id="36" w:name="_Hlt88827255"/>
      <w:bookmarkEnd w:id="36"/>
    </w:p>
    <w:bookmarkEnd w:id="35"/>
    <w:p w:rsidR="00954537" w:rsidRPr="00014D8D" w:rsidRDefault="00954537" w:rsidP="00A206AB">
      <w:pPr>
        <w:spacing w:line="360" w:lineRule="auto"/>
        <w:ind w:firstLineChars="224" w:firstLine="540"/>
        <w:rPr>
          <w:rFonts w:ascii="宋体" w:hAnsi="宋体" w:hint="eastAsia"/>
          <w:b/>
          <w:kern w:val="0"/>
          <w:sz w:val="24"/>
        </w:rPr>
      </w:pPr>
    </w:p>
    <w:p w:rsidR="00954537" w:rsidRPr="00014D8D" w:rsidRDefault="00954537" w:rsidP="00A85762">
      <w:pPr>
        <w:spacing w:line="360" w:lineRule="auto"/>
        <w:ind w:firstLineChars="224" w:firstLine="540"/>
        <w:rPr>
          <w:rFonts w:hint="eastAsia"/>
          <w:b/>
          <w:sz w:val="24"/>
        </w:rPr>
      </w:pPr>
      <w:r w:rsidRPr="00014D8D">
        <w:rPr>
          <w:rFonts w:ascii="宋体" w:hAnsi="宋体"/>
          <w:b/>
          <w:kern w:val="0"/>
          <w:sz w:val="24"/>
        </w:rPr>
        <w:t>（</w:t>
      </w:r>
      <w:r w:rsidRPr="00014D8D">
        <w:rPr>
          <w:rFonts w:ascii="宋体" w:hAnsi="宋体" w:hint="eastAsia"/>
          <w:b/>
          <w:kern w:val="0"/>
          <w:sz w:val="24"/>
        </w:rPr>
        <w:t>四</w:t>
      </w:r>
      <w:r w:rsidRPr="00014D8D">
        <w:rPr>
          <w:rFonts w:ascii="宋体" w:hAnsi="宋体"/>
          <w:b/>
          <w:kern w:val="0"/>
          <w:sz w:val="24"/>
        </w:rPr>
        <w:t>）</w:t>
      </w:r>
      <w:r w:rsidRPr="00014D8D">
        <w:rPr>
          <w:rFonts w:hint="eastAsia"/>
          <w:b/>
          <w:sz w:val="24"/>
        </w:rPr>
        <w:t>基金税收</w:t>
      </w:r>
    </w:p>
    <w:p w:rsidR="00954537" w:rsidRPr="00014D8D" w:rsidRDefault="00954537">
      <w:pPr>
        <w:spacing w:line="360" w:lineRule="auto"/>
        <w:ind w:firstLineChars="225" w:firstLine="540"/>
        <w:jc w:val="center"/>
        <w:rPr>
          <w:rFonts w:hint="eastAsia"/>
          <w:sz w:val="24"/>
        </w:rPr>
      </w:pPr>
      <w:r w:rsidRPr="00014D8D">
        <w:rPr>
          <w:rFonts w:hint="eastAsia"/>
          <w:sz w:val="24"/>
        </w:rPr>
        <w:t>本基金运作过程中涉及的各纳税主体，其纳税义务按国家税收法律法规执行。</w:t>
      </w:r>
    </w:p>
    <w:p w:rsidR="00954537" w:rsidRPr="00014D8D" w:rsidRDefault="00954537">
      <w:pPr>
        <w:pStyle w:val="1"/>
        <w:spacing w:line="360" w:lineRule="auto"/>
        <w:ind w:leftChars="-1" w:hanging="2"/>
        <w:jc w:val="center"/>
        <w:rPr>
          <w:rFonts w:ascii="ˎ̥" w:hAnsi="ˎ̥" w:hint="eastAsia"/>
        </w:rPr>
      </w:pPr>
      <w:r w:rsidRPr="00014D8D">
        <w:rPr>
          <w:rFonts w:ascii="ˎ̥" w:hAnsi="ˎ̥" w:hint="eastAsia"/>
        </w:rPr>
        <w:t>十五</w:t>
      </w:r>
      <w:r w:rsidRPr="00014D8D">
        <w:rPr>
          <w:rFonts w:ascii="ˎ̥" w:hAnsi="ˎ̥" w:hint="eastAsia"/>
        </w:rPr>
        <w:t xml:space="preserve"> </w:t>
      </w:r>
      <w:r w:rsidRPr="00014D8D">
        <w:rPr>
          <w:rFonts w:ascii="ˎ̥" w:hAnsi="ˎ̥"/>
        </w:rPr>
        <w:t>对招募说明书更新部分的说明</w:t>
      </w:r>
    </w:p>
    <w:p w:rsidR="00504F44" w:rsidRDefault="00504F44" w:rsidP="003C3B9F">
      <w:pPr>
        <w:spacing w:line="360" w:lineRule="auto"/>
        <w:ind w:firstLineChars="236" w:firstLine="566"/>
        <w:jc w:val="left"/>
        <w:rPr>
          <w:sz w:val="24"/>
        </w:rPr>
      </w:pPr>
      <w:r w:rsidRPr="003C3B9F">
        <w:rPr>
          <w:sz w:val="24"/>
        </w:rPr>
        <w:t>本次招募说明书更新仅涉及《公开募集证券投资基金信息披露管理办法》第十二条规定的重大变更，即：（一）基金合同、基金托管协议相关内容发生变更；（二）变更基金简称（含场内简称）、基金代码（含场内代码）；（三）变更基金管理人、基金托管人的法定名称；（四）</w:t>
      </w:r>
      <w:r w:rsidRPr="003C3B9F">
        <w:rPr>
          <w:sz w:val="24"/>
        </w:rPr>
        <w:t xml:space="preserve"> </w:t>
      </w:r>
      <w:r w:rsidRPr="003C3B9F">
        <w:rPr>
          <w:sz w:val="24"/>
        </w:rPr>
        <w:t>变更基金经理；（五）变更认购费、申购费、赎回费等费率；（六）其他对投资者有重大影响的事项。变更事项涉及上述一种或多种情形，具体事项请参考基金管理人披露的关于上述重大变更的相关公告，其他内容请以上一次更新的招募说明书为准。</w:t>
      </w:r>
    </w:p>
    <w:p w:rsidR="00954537" w:rsidRPr="007A7EF4" w:rsidRDefault="00954537">
      <w:pPr>
        <w:spacing w:line="360" w:lineRule="auto"/>
        <w:ind w:firstLineChars="550" w:firstLine="1320"/>
        <w:jc w:val="right"/>
        <w:rPr>
          <w:rFonts w:ascii="宋体" w:hAnsi="宋体" w:hint="eastAsia"/>
          <w:sz w:val="24"/>
        </w:rPr>
      </w:pPr>
      <w:bookmarkStart w:id="37" w:name="_Hlt85079237"/>
      <w:bookmarkStart w:id="38" w:name="_Hlt89687912"/>
      <w:bookmarkStart w:id="39" w:name="_Hlt89689505"/>
      <w:bookmarkStart w:id="40" w:name="_Hlt112616834"/>
      <w:bookmarkEnd w:id="31"/>
      <w:bookmarkEnd w:id="37"/>
      <w:bookmarkEnd w:id="38"/>
      <w:bookmarkEnd w:id="39"/>
      <w:bookmarkEnd w:id="40"/>
      <w:r w:rsidRPr="00014D8D">
        <w:rPr>
          <w:rFonts w:ascii="宋体" w:hAnsi="宋体" w:hint="eastAsia"/>
          <w:sz w:val="24"/>
        </w:rPr>
        <w:t xml:space="preserve">                              </w:t>
      </w:r>
      <w:r w:rsidRPr="00014D8D">
        <w:rPr>
          <w:rFonts w:ascii="宋体" w:hAnsi="宋体" w:hint="eastAsia"/>
          <w:b/>
          <w:sz w:val="24"/>
        </w:rPr>
        <w:t xml:space="preserve"> </w:t>
      </w:r>
      <w:r w:rsidRPr="007A7EF4">
        <w:rPr>
          <w:rFonts w:ascii="宋体" w:hAnsi="宋体" w:hint="eastAsia"/>
          <w:sz w:val="24"/>
        </w:rPr>
        <w:t xml:space="preserve"> 新华基金管理股份有限公司                                                            </w:t>
      </w:r>
    </w:p>
    <w:p w:rsidR="00954537" w:rsidRPr="007A7EF4" w:rsidRDefault="00954537" w:rsidP="007A7EF4">
      <w:pPr>
        <w:spacing w:line="360" w:lineRule="auto"/>
        <w:ind w:firstLineChars="224" w:firstLine="538"/>
        <w:jc w:val="right"/>
      </w:pPr>
      <w:r w:rsidRPr="007A7EF4">
        <w:rPr>
          <w:rFonts w:ascii="宋体" w:hAnsi="宋体" w:hint="eastAsia"/>
          <w:sz w:val="24"/>
        </w:rPr>
        <w:t xml:space="preserve">                                        </w:t>
      </w:r>
      <w:r w:rsidRPr="007A7EF4">
        <w:rPr>
          <w:rFonts w:ascii="宋体" w:hAnsi="宋体" w:hint="eastAsia"/>
          <w:color w:val="000000"/>
          <w:sz w:val="24"/>
        </w:rPr>
        <w:t xml:space="preserve">    </w:t>
      </w:r>
      <w:r w:rsidR="00504F44" w:rsidRPr="007A7EF4">
        <w:rPr>
          <w:rFonts w:ascii="宋体" w:hAnsi="宋体" w:hint="eastAsia"/>
          <w:color w:val="000000"/>
          <w:sz w:val="24"/>
        </w:rPr>
        <w:t>20</w:t>
      </w:r>
      <w:r w:rsidR="00504F44">
        <w:rPr>
          <w:rFonts w:ascii="宋体" w:hAnsi="宋体"/>
          <w:color w:val="000000"/>
          <w:sz w:val="24"/>
        </w:rPr>
        <w:t>20</w:t>
      </w:r>
      <w:r w:rsidR="008D770B" w:rsidRPr="007A7EF4">
        <w:rPr>
          <w:rFonts w:ascii="宋体" w:hAnsi="宋体" w:hint="eastAsia"/>
          <w:color w:val="000000"/>
          <w:sz w:val="24"/>
        </w:rPr>
        <w:t>年</w:t>
      </w:r>
      <w:r w:rsidR="00504F44">
        <w:rPr>
          <w:rFonts w:ascii="宋体" w:hAnsi="宋体"/>
          <w:color w:val="000000"/>
          <w:sz w:val="24"/>
        </w:rPr>
        <w:t>3</w:t>
      </w:r>
      <w:r w:rsidRPr="007A7EF4">
        <w:rPr>
          <w:rFonts w:ascii="宋体" w:hAnsi="宋体" w:hint="eastAsia"/>
          <w:color w:val="000000"/>
          <w:sz w:val="24"/>
        </w:rPr>
        <w:t>月</w:t>
      </w:r>
      <w:r w:rsidR="00D30A92">
        <w:rPr>
          <w:rFonts w:ascii="宋体" w:hAnsi="宋体"/>
          <w:color w:val="000000"/>
          <w:sz w:val="24"/>
        </w:rPr>
        <w:t>3</w:t>
      </w:r>
      <w:r w:rsidRPr="007A7EF4">
        <w:rPr>
          <w:rFonts w:ascii="宋体" w:hAnsi="宋体" w:hint="eastAsia"/>
          <w:color w:val="000000"/>
          <w:sz w:val="24"/>
        </w:rPr>
        <w:t>日</w:t>
      </w:r>
    </w:p>
    <w:sectPr w:rsidR="00954537" w:rsidRPr="007A7EF4">
      <w:footerReference w:type="default" r:id="rId31"/>
      <w:pgSz w:w="12240" w:h="15840"/>
      <w:pgMar w:top="1440" w:right="1797" w:bottom="1440" w:left="1797" w:header="720" w:footer="851"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4C7" w:rsidRDefault="00E104C7">
      <w:r>
        <w:separator/>
      </w:r>
    </w:p>
  </w:endnote>
  <w:endnote w:type="continuationSeparator" w:id="1">
    <w:p w:rsidR="00E104C7" w:rsidRDefault="00E10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Kai Titling">
    <w:altName w:val="黑体"/>
    <w:charset w:val="86"/>
    <w:family w:val="auto"/>
    <w:pitch w:val="default"/>
    <w:sig w:usb0="00000001" w:usb1="080E0000" w:usb2="00000010" w:usb3="00000000" w:csb0="00040000" w:csb1="00000000"/>
  </w:font>
  <w:font w:name="Fang Song">
    <w:altName w:val="黑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STSong-Light">
    <w:altName w:val="Times New Roman"/>
    <w:charset w:val="00"/>
    <w:family w:val="roman"/>
    <w:pitch w:val="default"/>
    <w:sig w:usb0="00000003" w:usb1="00000000" w:usb2="00000000" w:usb3="00000000" w:csb0="00000001" w:csb1="00000000"/>
  </w:font>
  <w:font w:name="等线">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37" w:rsidRDefault="00954537">
    <w:pPr>
      <w:pStyle w:val="af1"/>
      <w:framePr w:wrap="around" w:vAnchor="text" w:hAnchor="margin" w:xAlign="center" w:y="1"/>
      <w:rPr>
        <w:rStyle w:val="a5"/>
      </w:rPr>
    </w:pPr>
    <w:r>
      <w:fldChar w:fldCharType="begin"/>
    </w:r>
    <w:r>
      <w:rPr>
        <w:rStyle w:val="a5"/>
      </w:rPr>
      <w:instrText xml:space="preserve">PAGE  </w:instrText>
    </w:r>
    <w:r>
      <w:fldChar w:fldCharType="end"/>
    </w:r>
  </w:p>
  <w:p w:rsidR="00954537" w:rsidRDefault="0095453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37" w:rsidRDefault="00954537">
    <w:pPr>
      <w:pStyle w:val="af1"/>
      <w:jc w:val="center"/>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D3F3D">
      <w:rPr>
        <w:noProof/>
        <w:kern w:val="0"/>
        <w:szCs w:val="21"/>
      </w:rPr>
      <w:t>46</w:t>
    </w:r>
    <w:r>
      <w:rPr>
        <w:kern w:val="0"/>
        <w:szCs w:val="21"/>
      </w:rPr>
      <w:fldChar w:fldCharType="end"/>
    </w:r>
    <w:r>
      <w:rPr>
        <w:kern w:val="0"/>
        <w:szCs w:val="21"/>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4C7" w:rsidRDefault="00E104C7">
      <w:r>
        <w:separator/>
      </w:r>
    </w:p>
  </w:footnote>
  <w:footnote w:type="continuationSeparator" w:id="1">
    <w:p w:rsidR="00E104C7" w:rsidRDefault="00E10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37" w:rsidRPr="00167200" w:rsidRDefault="00167200">
    <w:pPr>
      <w:pStyle w:val="af"/>
      <w:pBdr>
        <w:bottom w:val="thickThinLargeGap" w:sz="24" w:space="10" w:color="auto"/>
      </w:pBdr>
      <w:tabs>
        <w:tab w:val="right" w:pos="8280"/>
      </w:tabs>
      <w:wordWrap w:val="0"/>
      <w:adjustRightInd w:val="0"/>
      <w:jc w:val="both"/>
      <w:rPr>
        <w:sz w:val="21"/>
        <w:szCs w:val="21"/>
      </w:rPr>
    </w:pPr>
    <w:r>
      <w:rPr>
        <w:rFonts w:hint="eastAsia"/>
        <w:sz w:val="21"/>
        <w:szCs w:val="21"/>
      </w:rPr>
      <w:t xml:space="preserve">                                            </w:t>
    </w:r>
    <w:r w:rsidR="00954537">
      <w:rPr>
        <w:rFonts w:hint="eastAsia"/>
        <w:sz w:val="21"/>
        <w:szCs w:val="21"/>
      </w:rPr>
      <w:t>新华纯债添利债券</w:t>
    </w:r>
    <w:r>
      <w:rPr>
        <w:rFonts w:hint="eastAsia"/>
        <w:sz w:val="21"/>
        <w:szCs w:val="21"/>
      </w:rPr>
      <w:t>型</w:t>
    </w:r>
    <w:r w:rsidR="00954537">
      <w:rPr>
        <w:rFonts w:hint="eastAsia"/>
        <w:sz w:val="21"/>
        <w:szCs w:val="21"/>
      </w:rPr>
      <w:t>发起式证券投资基金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37" w:rsidRDefault="00954537">
    <w:pPr>
      <w:pStyle w:val="af"/>
      <w:wordWrap w:val="0"/>
      <w:jc w:val="right"/>
      <w:rPr>
        <w:rFonts w:ascii="宋体" w:hAnsi="宋体"/>
      </w:rPr>
    </w:pPr>
    <w:r>
      <w:rPr>
        <w:rFonts w:ascii="宋体" w:hAnsi="宋体"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A6E"/>
    <w:multiLevelType w:val="multilevel"/>
    <w:tmpl w:val="0B5C0A6E"/>
    <w:lvl w:ilvl="0">
      <w:start w:val="1"/>
      <w:numFmt w:val="decimal"/>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
    <w:nsid w:val="140D75F7"/>
    <w:multiLevelType w:val="multilevel"/>
    <w:tmpl w:val="140D75F7"/>
    <w:lvl w:ilvl="0">
      <w:start w:val="1"/>
      <w:numFmt w:val="decimal"/>
      <w:lvlText w:val="%1."/>
      <w:lvlJc w:val="left"/>
      <w:pPr>
        <w:tabs>
          <w:tab w:val="num" w:pos="958"/>
        </w:tabs>
        <w:ind w:left="958" w:hanging="420"/>
      </w:pPr>
    </w:lvl>
    <w:lvl w:ilvl="1">
      <w:start w:val="1"/>
      <w:numFmt w:val="decimal"/>
      <w:lvlText w:val="%2)"/>
      <w:lvlJc w:val="left"/>
      <w:pPr>
        <w:tabs>
          <w:tab w:val="num" w:pos="1378"/>
        </w:tabs>
        <w:ind w:left="1378" w:hanging="420"/>
      </w:p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2">
    <w:nsid w:val="1A975BC7"/>
    <w:multiLevelType w:val="hybridMultilevel"/>
    <w:tmpl w:val="8814CE68"/>
    <w:lvl w:ilvl="0" w:tplc="BB181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115205"/>
    <w:multiLevelType w:val="multilevel"/>
    <w:tmpl w:val="21115205"/>
    <w:lvl w:ilvl="0">
      <w:start w:val="32"/>
      <w:numFmt w:val="decimal"/>
      <w:lvlText w:val="%1)"/>
      <w:lvlJc w:val="left"/>
      <w:pPr>
        <w:ind w:left="95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C3B0701"/>
    <w:multiLevelType w:val="multilevel"/>
    <w:tmpl w:val="2C3B0701"/>
    <w:lvl w:ilvl="0">
      <w:start w:val="1"/>
      <w:numFmt w:val="decimal"/>
      <w:lvlText w:val="%1、"/>
      <w:lvlJc w:val="left"/>
      <w:pPr>
        <w:ind w:left="846" w:hanging="420"/>
      </w:pPr>
      <w:rPr>
        <w:rFonts w:hint="default"/>
        <w:b w:val="0"/>
        <w:i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E8E3166"/>
    <w:multiLevelType w:val="multilevel"/>
    <w:tmpl w:val="2E8E3166"/>
    <w:lvl w:ilvl="0">
      <w:start w:val="29"/>
      <w:numFmt w:val="decimal"/>
      <w:lvlText w:val="%1)"/>
      <w:lvlJc w:val="left"/>
      <w:pPr>
        <w:ind w:left="95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08E63CD"/>
    <w:multiLevelType w:val="multilevel"/>
    <w:tmpl w:val="308E63CD"/>
    <w:lvl w:ilvl="0">
      <w:start w:val="31"/>
      <w:numFmt w:val="decimal"/>
      <w:lvlText w:val="%1)"/>
      <w:lvlJc w:val="left"/>
      <w:pPr>
        <w:ind w:left="95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CAB3CF3"/>
    <w:multiLevelType w:val="multilevel"/>
    <w:tmpl w:val="3CAB3CF3"/>
    <w:lvl w:ilvl="0">
      <w:start w:val="1"/>
      <w:numFmt w:val="decimal"/>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8">
    <w:nsid w:val="506453DA"/>
    <w:multiLevelType w:val="multilevel"/>
    <w:tmpl w:val="506453DA"/>
    <w:lvl w:ilvl="0">
      <w:start w:val="1"/>
      <w:numFmt w:val="chineseCountingThousand"/>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0BA46E0"/>
    <w:multiLevelType w:val="hybridMultilevel"/>
    <w:tmpl w:val="816A1F72"/>
    <w:lvl w:ilvl="0" w:tplc="C374DB2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77915D8"/>
    <w:multiLevelType w:val="hybridMultilevel"/>
    <w:tmpl w:val="8384F63C"/>
    <w:lvl w:ilvl="0" w:tplc="FCBC6F2E">
      <w:start w:val="1"/>
      <w:numFmt w:val="decimal"/>
      <w:lvlText w:val="（%1）"/>
      <w:lvlJc w:val="left"/>
      <w:pPr>
        <w:ind w:left="846" w:hanging="420"/>
      </w:pPr>
      <w:rPr>
        <w:rFonts w:hint="eastAsia"/>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115932"/>
    <w:multiLevelType w:val="multilevel"/>
    <w:tmpl w:val="C1626BFA"/>
    <w:lvl w:ilvl="0">
      <w:start w:val="11"/>
      <w:numFmt w:val="decimal"/>
      <w:lvlText w:val="%1)"/>
      <w:lvlJc w:val="left"/>
      <w:pPr>
        <w:ind w:left="958" w:hanging="420"/>
      </w:pPr>
      <w:rPr>
        <w:rFonts w:hint="eastAsia"/>
      </w:rPr>
    </w:lvl>
    <w:lvl w:ilvl="1">
      <w:start w:val="1"/>
      <w:numFmt w:val="lowerLetter"/>
      <w:lvlText w:val="%2)"/>
      <w:lvlJc w:val="left"/>
      <w:pPr>
        <w:ind w:left="1378" w:hanging="420"/>
      </w:pPr>
      <w:rPr>
        <w:rFonts w:hint="eastAsia"/>
      </w:rPr>
    </w:lvl>
    <w:lvl w:ilvl="2">
      <w:start w:val="1"/>
      <w:numFmt w:val="lowerRoman"/>
      <w:lvlText w:val="%3."/>
      <w:lvlJc w:val="right"/>
      <w:pPr>
        <w:ind w:left="1798" w:hanging="420"/>
      </w:pPr>
      <w:rPr>
        <w:rFonts w:hint="eastAsia"/>
      </w:rPr>
    </w:lvl>
    <w:lvl w:ilvl="3">
      <w:start w:val="1"/>
      <w:numFmt w:val="decimal"/>
      <w:lvlText w:val="%4."/>
      <w:lvlJc w:val="left"/>
      <w:pPr>
        <w:ind w:left="2218" w:hanging="420"/>
      </w:pPr>
      <w:rPr>
        <w:rFonts w:hint="eastAsia"/>
      </w:rPr>
    </w:lvl>
    <w:lvl w:ilvl="4">
      <w:start w:val="1"/>
      <w:numFmt w:val="lowerLetter"/>
      <w:lvlText w:val="%5)"/>
      <w:lvlJc w:val="left"/>
      <w:pPr>
        <w:ind w:left="2638" w:hanging="420"/>
      </w:pPr>
      <w:rPr>
        <w:rFonts w:hint="eastAsia"/>
      </w:rPr>
    </w:lvl>
    <w:lvl w:ilvl="5">
      <w:start w:val="1"/>
      <w:numFmt w:val="lowerRoman"/>
      <w:lvlText w:val="%6."/>
      <w:lvlJc w:val="right"/>
      <w:pPr>
        <w:ind w:left="3058" w:hanging="420"/>
      </w:pPr>
      <w:rPr>
        <w:rFonts w:hint="eastAsia"/>
      </w:rPr>
    </w:lvl>
    <w:lvl w:ilvl="6">
      <w:start w:val="1"/>
      <w:numFmt w:val="decimal"/>
      <w:lvlText w:val="%7."/>
      <w:lvlJc w:val="left"/>
      <w:pPr>
        <w:ind w:left="3478" w:hanging="420"/>
      </w:pPr>
      <w:rPr>
        <w:rFonts w:hint="eastAsia"/>
      </w:rPr>
    </w:lvl>
    <w:lvl w:ilvl="7">
      <w:start w:val="1"/>
      <w:numFmt w:val="lowerLetter"/>
      <w:lvlText w:val="%8)"/>
      <w:lvlJc w:val="left"/>
      <w:pPr>
        <w:ind w:left="3898" w:hanging="420"/>
      </w:pPr>
      <w:rPr>
        <w:rFonts w:hint="eastAsia"/>
      </w:rPr>
    </w:lvl>
    <w:lvl w:ilvl="8">
      <w:start w:val="1"/>
      <w:numFmt w:val="lowerRoman"/>
      <w:lvlText w:val="%9."/>
      <w:lvlJc w:val="right"/>
      <w:pPr>
        <w:ind w:left="4318" w:hanging="420"/>
      </w:pPr>
      <w:rPr>
        <w:rFonts w:hint="eastAsia"/>
      </w:rPr>
    </w:lvl>
  </w:abstractNum>
  <w:abstractNum w:abstractNumId="12">
    <w:nsid w:val="6E0B5CCF"/>
    <w:multiLevelType w:val="multilevel"/>
    <w:tmpl w:val="6E0B5CC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94E7DBA"/>
    <w:multiLevelType w:val="hybridMultilevel"/>
    <w:tmpl w:val="83AA95CA"/>
    <w:lvl w:ilvl="0" w:tplc="23887D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5A56C0"/>
    <w:multiLevelType w:val="hybridMultilevel"/>
    <w:tmpl w:val="0CBC0D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F45946"/>
    <w:multiLevelType w:val="multilevel"/>
    <w:tmpl w:val="7DF45946"/>
    <w:lvl w:ilvl="0">
      <w:start w:val="10"/>
      <w:numFmt w:val="decimal"/>
      <w:lvlText w:val="%1)"/>
      <w:lvlJc w:val="left"/>
      <w:pPr>
        <w:ind w:left="95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7"/>
  </w:num>
  <w:num w:numId="3">
    <w:abstractNumId w:val="15"/>
  </w:num>
  <w:num w:numId="4">
    <w:abstractNumId w:val="5"/>
  </w:num>
  <w:num w:numId="5">
    <w:abstractNumId w:val="6"/>
  </w:num>
  <w:num w:numId="6">
    <w:abstractNumId w:val="3"/>
  </w:num>
  <w:num w:numId="7">
    <w:abstractNumId w:val="8"/>
  </w:num>
  <w:num w:numId="8">
    <w:abstractNumId w:val="12"/>
  </w:num>
  <w:num w:numId="9">
    <w:abstractNumId w:val="1"/>
  </w:num>
  <w:num w:numId="10">
    <w:abstractNumId w:val="4"/>
  </w:num>
  <w:num w:numId="11">
    <w:abstractNumId w:val="10"/>
  </w:num>
  <w:num w:numId="12">
    <w:abstractNumId w:val="11"/>
  </w:num>
  <w:num w:numId="13">
    <w:abstractNumId w:val="14"/>
  </w:num>
  <w:num w:numId="14">
    <w:abstractNumId w:val="9"/>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A17"/>
    <w:rsid w:val="000013E6"/>
    <w:rsid w:val="00002B78"/>
    <w:rsid w:val="0000367F"/>
    <w:rsid w:val="0000414D"/>
    <w:rsid w:val="00006509"/>
    <w:rsid w:val="00014D8D"/>
    <w:rsid w:val="000204A4"/>
    <w:rsid w:val="00021D57"/>
    <w:rsid w:val="00022152"/>
    <w:rsid w:val="00022BC0"/>
    <w:rsid w:val="0002337E"/>
    <w:rsid w:val="00023D7C"/>
    <w:rsid w:val="00025054"/>
    <w:rsid w:val="000255FF"/>
    <w:rsid w:val="0002778D"/>
    <w:rsid w:val="00027F5A"/>
    <w:rsid w:val="00030A4B"/>
    <w:rsid w:val="00030B8E"/>
    <w:rsid w:val="0003181C"/>
    <w:rsid w:val="00034951"/>
    <w:rsid w:val="000410EE"/>
    <w:rsid w:val="00041111"/>
    <w:rsid w:val="000417E3"/>
    <w:rsid w:val="00042DE1"/>
    <w:rsid w:val="00052E39"/>
    <w:rsid w:val="00053141"/>
    <w:rsid w:val="00053D98"/>
    <w:rsid w:val="00054029"/>
    <w:rsid w:val="00054C23"/>
    <w:rsid w:val="00055B03"/>
    <w:rsid w:val="00055FC7"/>
    <w:rsid w:val="00060B0D"/>
    <w:rsid w:val="00060FE1"/>
    <w:rsid w:val="00064766"/>
    <w:rsid w:val="00070706"/>
    <w:rsid w:val="00070A7B"/>
    <w:rsid w:val="00070FA3"/>
    <w:rsid w:val="00073B76"/>
    <w:rsid w:val="000801EE"/>
    <w:rsid w:val="00082316"/>
    <w:rsid w:val="00086173"/>
    <w:rsid w:val="00086BE4"/>
    <w:rsid w:val="00097A5C"/>
    <w:rsid w:val="000A0175"/>
    <w:rsid w:val="000A0976"/>
    <w:rsid w:val="000A0AC4"/>
    <w:rsid w:val="000A18D4"/>
    <w:rsid w:val="000A24A6"/>
    <w:rsid w:val="000A3A20"/>
    <w:rsid w:val="000A5C30"/>
    <w:rsid w:val="000A7549"/>
    <w:rsid w:val="000A7E17"/>
    <w:rsid w:val="000B0555"/>
    <w:rsid w:val="000B0C03"/>
    <w:rsid w:val="000B1AA3"/>
    <w:rsid w:val="000B26B0"/>
    <w:rsid w:val="000B4F2A"/>
    <w:rsid w:val="000B5040"/>
    <w:rsid w:val="000C125B"/>
    <w:rsid w:val="000C3D2C"/>
    <w:rsid w:val="000C4EA7"/>
    <w:rsid w:val="000C60BF"/>
    <w:rsid w:val="000D17E6"/>
    <w:rsid w:val="000D293A"/>
    <w:rsid w:val="000D38DA"/>
    <w:rsid w:val="000D49B6"/>
    <w:rsid w:val="000D6A17"/>
    <w:rsid w:val="000E6A20"/>
    <w:rsid w:val="000F17B9"/>
    <w:rsid w:val="000F26EF"/>
    <w:rsid w:val="000F4C5B"/>
    <w:rsid w:val="000F4F9F"/>
    <w:rsid w:val="000F718A"/>
    <w:rsid w:val="001018CD"/>
    <w:rsid w:val="001037D4"/>
    <w:rsid w:val="00104033"/>
    <w:rsid w:val="001062EB"/>
    <w:rsid w:val="00106AEF"/>
    <w:rsid w:val="00110C90"/>
    <w:rsid w:val="0011167C"/>
    <w:rsid w:val="00112DFA"/>
    <w:rsid w:val="0011461B"/>
    <w:rsid w:val="00123870"/>
    <w:rsid w:val="00124BF2"/>
    <w:rsid w:val="00126D66"/>
    <w:rsid w:val="0013040E"/>
    <w:rsid w:val="00133659"/>
    <w:rsid w:val="00136CFD"/>
    <w:rsid w:val="00140482"/>
    <w:rsid w:val="00141B22"/>
    <w:rsid w:val="00143B90"/>
    <w:rsid w:val="00145B27"/>
    <w:rsid w:val="001541B9"/>
    <w:rsid w:val="0015435F"/>
    <w:rsid w:val="0015677E"/>
    <w:rsid w:val="00157BB7"/>
    <w:rsid w:val="001601AC"/>
    <w:rsid w:val="00160BA8"/>
    <w:rsid w:val="00161324"/>
    <w:rsid w:val="0016298D"/>
    <w:rsid w:val="001645EC"/>
    <w:rsid w:val="00164731"/>
    <w:rsid w:val="00167200"/>
    <w:rsid w:val="0016739A"/>
    <w:rsid w:val="001679C6"/>
    <w:rsid w:val="00170608"/>
    <w:rsid w:val="00170B5F"/>
    <w:rsid w:val="001712C3"/>
    <w:rsid w:val="0017279D"/>
    <w:rsid w:val="0017435A"/>
    <w:rsid w:val="001748C6"/>
    <w:rsid w:val="0017521D"/>
    <w:rsid w:val="00176030"/>
    <w:rsid w:val="00182EB3"/>
    <w:rsid w:val="00185DA5"/>
    <w:rsid w:val="00193629"/>
    <w:rsid w:val="00194370"/>
    <w:rsid w:val="00194879"/>
    <w:rsid w:val="00194A4A"/>
    <w:rsid w:val="00194CB8"/>
    <w:rsid w:val="0019548C"/>
    <w:rsid w:val="001A0EF8"/>
    <w:rsid w:val="001A38A6"/>
    <w:rsid w:val="001A4500"/>
    <w:rsid w:val="001A7AA2"/>
    <w:rsid w:val="001B0B2B"/>
    <w:rsid w:val="001B427C"/>
    <w:rsid w:val="001B4D2A"/>
    <w:rsid w:val="001B53BC"/>
    <w:rsid w:val="001B7B38"/>
    <w:rsid w:val="001C00BD"/>
    <w:rsid w:val="001C0B50"/>
    <w:rsid w:val="001C1C1A"/>
    <w:rsid w:val="001C247B"/>
    <w:rsid w:val="001C2F48"/>
    <w:rsid w:val="001C6CEC"/>
    <w:rsid w:val="001D31AF"/>
    <w:rsid w:val="001D3C3C"/>
    <w:rsid w:val="001D79AF"/>
    <w:rsid w:val="001E1C61"/>
    <w:rsid w:val="001E43E3"/>
    <w:rsid w:val="001E602A"/>
    <w:rsid w:val="001F025D"/>
    <w:rsid w:val="001F2941"/>
    <w:rsid w:val="001F4639"/>
    <w:rsid w:val="001F4D03"/>
    <w:rsid w:val="001F60D7"/>
    <w:rsid w:val="001F653F"/>
    <w:rsid w:val="001F7AE8"/>
    <w:rsid w:val="00200782"/>
    <w:rsid w:val="00203B0F"/>
    <w:rsid w:val="00205FD0"/>
    <w:rsid w:val="00206543"/>
    <w:rsid w:val="002079F4"/>
    <w:rsid w:val="002100E7"/>
    <w:rsid w:val="002109C1"/>
    <w:rsid w:val="00210F01"/>
    <w:rsid w:val="00211EE5"/>
    <w:rsid w:val="002142E8"/>
    <w:rsid w:val="002164C1"/>
    <w:rsid w:val="00217759"/>
    <w:rsid w:val="002208D1"/>
    <w:rsid w:val="00222FB4"/>
    <w:rsid w:val="00224B47"/>
    <w:rsid w:val="00224BEA"/>
    <w:rsid w:val="002251B4"/>
    <w:rsid w:val="002271E9"/>
    <w:rsid w:val="002305E1"/>
    <w:rsid w:val="00233726"/>
    <w:rsid w:val="00233B29"/>
    <w:rsid w:val="00233C07"/>
    <w:rsid w:val="00241EB9"/>
    <w:rsid w:val="002429EC"/>
    <w:rsid w:val="0024331A"/>
    <w:rsid w:val="002454C2"/>
    <w:rsid w:val="0025075E"/>
    <w:rsid w:val="002543F3"/>
    <w:rsid w:val="00255756"/>
    <w:rsid w:val="00257DBC"/>
    <w:rsid w:val="002625F0"/>
    <w:rsid w:val="002627A1"/>
    <w:rsid w:val="002627E0"/>
    <w:rsid w:val="002629E3"/>
    <w:rsid w:val="0026466D"/>
    <w:rsid w:val="00272F30"/>
    <w:rsid w:val="00275871"/>
    <w:rsid w:val="0027597D"/>
    <w:rsid w:val="0028131C"/>
    <w:rsid w:val="00282446"/>
    <w:rsid w:val="00282A98"/>
    <w:rsid w:val="00286BA7"/>
    <w:rsid w:val="00286FBB"/>
    <w:rsid w:val="002872D4"/>
    <w:rsid w:val="002905AB"/>
    <w:rsid w:val="00291455"/>
    <w:rsid w:val="00293ED2"/>
    <w:rsid w:val="00294675"/>
    <w:rsid w:val="00294890"/>
    <w:rsid w:val="00295CF9"/>
    <w:rsid w:val="0029763D"/>
    <w:rsid w:val="002A0F36"/>
    <w:rsid w:val="002A1B14"/>
    <w:rsid w:val="002A67E0"/>
    <w:rsid w:val="002A690F"/>
    <w:rsid w:val="002A7E1F"/>
    <w:rsid w:val="002B01C0"/>
    <w:rsid w:val="002B1B6A"/>
    <w:rsid w:val="002B3567"/>
    <w:rsid w:val="002B5423"/>
    <w:rsid w:val="002B5B37"/>
    <w:rsid w:val="002B64C0"/>
    <w:rsid w:val="002C166F"/>
    <w:rsid w:val="002C29D5"/>
    <w:rsid w:val="002C2E0E"/>
    <w:rsid w:val="002C4935"/>
    <w:rsid w:val="002C65F7"/>
    <w:rsid w:val="002C712C"/>
    <w:rsid w:val="002D0B19"/>
    <w:rsid w:val="002D0CE9"/>
    <w:rsid w:val="002D38FA"/>
    <w:rsid w:val="002D5737"/>
    <w:rsid w:val="002E0949"/>
    <w:rsid w:val="002E17BF"/>
    <w:rsid w:val="002E2578"/>
    <w:rsid w:val="002E4966"/>
    <w:rsid w:val="002E6837"/>
    <w:rsid w:val="002F187A"/>
    <w:rsid w:val="002F19F2"/>
    <w:rsid w:val="002F3584"/>
    <w:rsid w:val="002F5037"/>
    <w:rsid w:val="002F62A4"/>
    <w:rsid w:val="002F642B"/>
    <w:rsid w:val="00302303"/>
    <w:rsid w:val="00302958"/>
    <w:rsid w:val="003029AC"/>
    <w:rsid w:val="00303322"/>
    <w:rsid w:val="00310436"/>
    <w:rsid w:val="0031329B"/>
    <w:rsid w:val="00313ABC"/>
    <w:rsid w:val="003150E5"/>
    <w:rsid w:val="00315993"/>
    <w:rsid w:val="00316FE2"/>
    <w:rsid w:val="00321246"/>
    <w:rsid w:val="003218C6"/>
    <w:rsid w:val="00324FA1"/>
    <w:rsid w:val="003255F4"/>
    <w:rsid w:val="00326122"/>
    <w:rsid w:val="00332A88"/>
    <w:rsid w:val="00334500"/>
    <w:rsid w:val="0033717B"/>
    <w:rsid w:val="00340736"/>
    <w:rsid w:val="0034119C"/>
    <w:rsid w:val="00344E77"/>
    <w:rsid w:val="00345069"/>
    <w:rsid w:val="0035269F"/>
    <w:rsid w:val="00353619"/>
    <w:rsid w:val="00353CAF"/>
    <w:rsid w:val="00354C42"/>
    <w:rsid w:val="00355402"/>
    <w:rsid w:val="0036032F"/>
    <w:rsid w:val="00360C81"/>
    <w:rsid w:val="00361A38"/>
    <w:rsid w:val="0036461F"/>
    <w:rsid w:val="00365566"/>
    <w:rsid w:val="003670D5"/>
    <w:rsid w:val="00371D7A"/>
    <w:rsid w:val="00372662"/>
    <w:rsid w:val="00375B00"/>
    <w:rsid w:val="00380EE8"/>
    <w:rsid w:val="0038334E"/>
    <w:rsid w:val="00383659"/>
    <w:rsid w:val="00383D9C"/>
    <w:rsid w:val="00383F57"/>
    <w:rsid w:val="003852DA"/>
    <w:rsid w:val="00390412"/>
    <w:rsid w:val="00390C5D"/>
    <w:rsid w:val="003922CD"/>
    <w:rsid w:val="0039333A"/>
    <w:rsid w:val="003945E5"/>
    <w:rsid w:val="00394C3C"/>
    <w:rsid w:val="00396214"/>
    <w:rsid w:val="00396409"/>
    <w:rsid w:val="00397A67"/>
    <w:rsid w:val="00397C34"/>
    <w:rsid w:val="003A167E"/>
    <w:rsid w:val="003A2D4F"/>
    <w:rsid w:val="003A62C5"/>
    <w:rsid w:val="003B1536"/>
    <w:rsid w:val="003B180E"/>
    <w:rsid w:val="003B3636"/>
    <w:rsid w:val="003B37F3"/>
    <w:rsid w:val="003B5774"/>
    <w:rsid w:val="003B7677"/>
    <w:rsid w:val="003C21CE"/>
    <w:rsid w:val="003C2C4C"/>
    <w:rsid w:val="003C3B9F"/>
    <w:rsid w:val="003C4E05"/>
    <w:rsid w:val="003C545A"/>
    <w:rsid w:val="003C54EB"/>
    <w:rsid w:val="003D2396"/>
    <w:rsid w:val="003D2C87"/>
    <w:rsid w:val="003E133F"/>
    <w:rsid w:val="003E161C"/>
    <w:rsid w:val="003E792B"/>
    <w:rsid w:val="003F3F4E"/>
    <w:rsid w:val="003F43C7"/>
    <w:rsid w:val="003F4E7B"/>
    <w:rsid w:val="003F50BD"/>
    <w:rsid w:val="003F565E"/>
    <w:rsid w:val="003F62A0"/>
    <w:rsid w:val="004004B9"/>
    <w:rsid w:val="00402F60"/>
    <w:rsid w:val="00404647"/>
    <w:rsid w:val="00405225"/>
    <w:rsid w:val="004057A9"/>
    <w:rsid w:val="0040613B"/>
    <w:rsid w:val="00411328"/>
    <w:rsid w:val="00412503"/>
    <w:rsid w:val="004148DB"/>
    <w:rsid w:val="0041538D"/>
    <w:rsid w:val="00417EE5"/>
    <w:rsid w:val="00420F6E"/>
    <w:rsid w:val="0042118A"/>
    <w:rsid w:val="004212D6"/>
    <w:rsid w:val="004215AD"/>
    <w:rsid w:val="0042329D"/>
    <w:rsid w:val="004232CD"/>
    <w:rsid w:val="00424021"/>
    <w:rsid w:val="00425D49"/>
    <w:rsid w:val="00427ECE"/>
    <w:rsid w:val="00430E12"/>
    <w:rsid w:val="00430F1E"/>
    <w:rsid w:val="00431119"/>
    <w:rsid w:val="00433285"/>
    <w:rsid w:val="00433839"/>
    <w:rsid w:val="0043398D"/>
    <w:rsid w:val="004341DD"/>
    <w:rsid w:val="00435E3D"/>
    <w:rsid w:val="0043691F"/>
    <w:rsid w:val="00436A80"/>
    <w:rsid w:val="0044030F"/>
    <w:rsid w:val="0044080F"/>
    <w:rsid w:val="00441903"/>
    <w:rsid w:val="00441DD0"/>
    <w:rsid w:val="004422CA"/>
    <w:rsid w:val="004423C0"/>
    <w:rsid w:val="00442833"/>
    <w:rsid w:val="00443AFF"/>
    <w:rsid w:val="00443D90"/>
    <w:rsid w:val="00446AF2"/>
    <w:rsid w:val="0044760D"/>
    <w:rsid w:val="0045003A"/>
    <w:rsid w:val="004517D1"/>
    <w:rsid w:val="004534B6"/>
    <w:rsid w:val="00454775"/>
    <w:rsid w:val="004564E7"/>
    <w:rsid w:val="0045679D"/>
    <w:rsid w:val="00457572"/>
    <w:rsid w:val="00457A0F"/>
    <w:rsid w:val="00457A23"/>
    <w:rsid w:val="00460271"/>
    <w:rsid w:val="0046095A"/>
    <w:rsid w:val="00461D96"/>
    <w:rsid w:val="00463DFC"/>
    <w:rsid w:val="00464B87"/>
    <w:rsid w:val="00471504"/>
    <w:rsid w:val="004724A2"/>
    <w:rsid w:val="00472CB2"/>
    <w:rsid w:val="0047312B"/>
    <w:rsid w:val="0047707E"/>
    <w:rsid w:val="0048139B"/>
    <w:rsid w:val="0048257D"/>
    <w:rsid w:val="004870A4"/>
    <w:rsid w:val="004930BE"/>
    <w:rsid w:val="0049588C"/>
    <w:rsid w:val="004971DB"/>
    <w:rsid w:val="004972FF"/>
    <w:rsid w:val="004A0DDD"/>
    <w:rsid w:val="004A3B4E"/>
    <w:rsid w:val="004A412A"/>
    <w:rsid w:val="004A4F64"/>
    <w:rsid w:val="004B34FE"/>
    <w:rsid w:val="004B3D70"/>
    <w:rsid w:val="004B42BA"/>
    <w:rsid w:val="004B4A64"/>
    <w:rsid w:val="004C2B4F"/>
    <w:rsid w:val="004C2E7C"/>
    <w:rsid w:val="004C3A4A"/>
    <w:rsid w:val="004C6682"/>
    <w:rsid w:val="004D261B"/>
    <w:rsid w:val="004D2DCF"/>
    <w:rsid w:val="004D4094"/>
    <w:rsid w:val="004D4119"/>
    <w:rsid w:val="004D5C98"/>
    <w:rsid w:val="004D6D5A"/>
    <w:rsid w:val="004E2589"/>
    <w:rsid w:val="004E75D4"/>
    <w:rsid w:val="004F00FC"/>
    <w:rsid w:val="004F0337"/>
    <w:rsid w:val="004F2D7C"/>
    <w:rsid w:val="004F5EE2"/>
    <w:rsid w:val="004F5F63"/>
    <w:rsid w:val="00502762"/>
    <w:rsid w:val="00503C9F"/>
    <w:rsid w:val="00504F44"/>
    <w:rsid w:val="00507DDB"/>
    <w:rsid w:val="005118FC"/>
    <w:rsid w:val="005142BB"/>
    <w:rsid w:val="005146D0"/>
    <w:rsid w:val="005154B9"/>
    <w:rsid w:val="00515713"/>
    <w:rsid w:val="005175CD"/>
    <w:rsid w:val="00517624"/>
    <w:rsid w:val="0052065A"/>
    <w:rsid w:val="00521CF3"/>
    <w:rsid w:val="00526200"/>
    <w:rsid w:val="00526478"/>
    <w:rsid w:val="00527C56"/>
    <w:rsid w:val="00527DDD"/>
    <w:rsid w:val="00530B2C"/>
    <w:rsid w:val="00533A35"/>
    <w:rsid w:val="005360DD"/>
    <w:rsid w:val="005375E2"/>
    <w:rsid w:val="005434C3"/>
    <w:rsid w:val="00543B20"/>
    <w:rsid w:val="00543D85"/>
    <w:rsid w:val="0054458B"/>
    <w:rsid w:val="0054531D"/>
    <w:rsid w:val="00550E41"/>
    <w:rsid w:val="0055115B"/>
    <w:rsid w:val="00551652"/>
    <w:rsid w:val="005524CA"/>
    <w:rsid w:val="00553E1A"/>
    <w:rsid w:val="005558EC"/>
    <w:rsid w:val="00556F34"/>
    <w:rsid w:val="00560938"/>
    <w:rsid w:val="00564354"/>
    <w:rsid w:val="00565195"/>
    <w:rsid w:val="005652FC"/>
    <w:rsid w:val="00567A2A"/>
    <w:rsid w:val="00575CE1"/>
    <w:rsid w:val="00580751"/>
    <w:rsid w:val="005815C5"/>
    <w:rsid w:val="005848F8"/>
    <w:rsid w:val="00585A7D"/>
    <w:rsid w:val="00586AF9"/>
    <w:rsid w:val="0058777B"/>
    <w:rsid w:val="00587870"/>
    <w:rsid w:val="00591255"/>
    <w:rsid w:val="00593882"/>
    <w:rsid w:val="00596D3F"/>
    <w:rsid w:val="005A0650"/>
    <w:rsid w:val="005A1B9A"/>
    <w:rsid w:val="005A2B87"/>
    <w:rsid w:val="005A4187"/>
    <w:rsid w:val="005A4D54"/>
    <w:rsid w:val="005A5923"/>
    <w:rsid w:val="005B50E9"/>
    <w:rsid w:val="005B5AC9"/>
    <w:rsid w:val="005B6297"/>
    <w:rsid w:val="005B74CA"/>
    <w:rsid w:val="005B758E"/>
    <w:rsid w:val="005C0FE9"/>
    <w:rsid w:val="005C1CFA"/>
    <w:rsid w:val="005C2088"/>
    <w:rsid w:val="005C3844"/>
    <w:rsid w:val="005C3D34"/>
    <w:rsid w:val="005C53E3"/>
    <w:rsid w:val="005C688C"/>
    <w:rsid w:val="005D3146"/>
    <w:rsid w:val="005D3382"/>
    <w:rsid w:val="005D3B31"/>
    <w:rsid w:val="005D4765"/>
    <w:rsid w:val="005D4AF7"/>
    <w:rsid w:val="005D54A7"/>
    <w:rsid w:val="005D55D0"/>
    <w:rsid w:val="005D633F"/>
    <w:rsid w:val="005D68A1"/>
    <w:rsid w:val="005E2AFD"/>
    <w:rsid w:val="005E2D97"/>
    <w:rsid w:val="005E2EFE"/>
    <w:rsid w:val="005E3667"/>
    <w:rsid w:val="005E42D4"/>
    <w:rsid w:val="005E51C9"/>
    <w:rsid w:val="005E5CE7"/>
    <w:rsid w:val="005F6489"/>
    <w:rsid w:val="005F653D"/>
    <w:rsid w:val="005F7FB7"/>
    <w:rsid w:val="006005FF"/>
    <w:rsid w:val="0060134D"/>
    <w:rsid w:val="006018FE"/>
    <w:rsid w:val="006022E5"/>
    <w:rsid w:val="00603879"/>
    <w:rsid w:val="0060566C"/>
    <w:rsid w:val="006057A0"/>
    <w:rsid w:val="00610D05"/>
    <w:rsid w:val="00610E25"/>
    <w:rsid w:val="0061307F"/>
    <w:rsid w:val="00616867"/>
    <w:rsid w:val="00620395"/>
    <w:rsid w:val="006213D1"/>
    <w:rsid w:val="006217B9"/>
    <w:rsid w:val="006224CC"/>
    <w:rsid w:val="0062428A"/>
    <w:rsid w:val="00625AA9"/>
    <w:rsid w:val="00633605"/>
    <w:rsid w:val="00635850"/>
    <w:rsid w:val="00637311"/>
    <w:rsid w:val="0063775B"/>
    <w:rsid w:val="00643810"/>
    <w:rsid w:val="006468F7"/>
    <w:rsid w:val="006478F5"/>
    <w:rsid w:val="00650BE8"/>
    <w:rsid w:val="006516F8"/>
    <w:rsid w:val="00651CB2"/>
    <w:rsid w:val="006526EB"/>
    <w:rsid w:val="0065385D"/>
    <w:rsid w:val="00653FA5"/>
    <w:rsid w:val="0065481E"/>
    <w:rsid w:val="00654BF1"/>
    <w:rsid w:val="00657CBD"/>
    <w:rsid w:val="00660ED3"/>
    <w:rsid w:val="006618D4"/>
    <w:rsid w:val="00664B11"/>
    <w:rsid w:val="00666D71"/>
    <w:rsid w:val="006674DD"/>
    <w:rsid w:val="00672E1E"/>
    <w:rsid w:val="00677EDB"/>
    <w:rsid w:val="00683346"/>
    <w:rsid w:val="0069020F"/>
    <w:rsid w:val="006924A2"/>
    <w:rsid w:val="00694419"/>
    <w:rsid w:val="00695A22"/>
    <w:rsid w:val="006979DB"/>
    <w:rsid w:val="006A1562"/>
    <w:rsid w:val="006A2A19"/>
    <w:rsid w:val="006A3D8F"/>
    <w:rsid w:val="006A4BBD"/>
    <w:rsid w:val="006A4C0B"/>
    <w:rsid w:val="006A4F92"/>
    <w:rsid w:val="006A53FF"/>
    <w:rsid w:val="006A69F2"/>
    <w:rsid w:val="006B10D8"/>
    <w:rsid w:val="006B50A5"/>
    <w:rsid w:val="006C04B5"/>
    <w:rsid w:val="006C20B9"/>
    <w:rsid w:val="006C2A32"/>
    <w:rsid w:val="006C3E7F"/>
    <w:rsid w:val="006C50B3"/>
    <w:rsid w:val="006C57AA"/>
    <w:rsid w:val="006C599D"/>
    <w:rsid w:val="006C69D4"/>
    <w:rsid w:val="006D0755"/>
    <w:rsid w:val="006D454E"/>
    <w:rsid w:val="006E0477"/>
    <w:rsid w:val="006E09D7"/>
    <w:rsid w:val="006E125E"/>
    <w:rsid w:val="006E2275"/>
    <w:rsid w:val="006E3474"/>
    <w:rsid w:val="006E4616"/>
    <w:rsid w:val="006E64B0"/>
    <w:rsid w:val="006E652C"/>
    <w:rsid w:val="006F634D"/>
    <w:rsid w:val="006F76DA"/>
    <w:rsid w:val="007001C1"/>
    <w:rsid w:val="00700F1C"/>
    <w:rsid w:val="007104D4"/>
    <w:rsid w:val="00713999"/>
    <w:rsid w:val="007143C9"/>
    <w:rsid w:val="007209F4"/>
    <w:rsid w:val="00721FFE"/>
    <w:rsid w:val="00722818"/>
    <w:rsid w:val="0072430A"/>
    <w:rsid w:val="00725ABE"/>
    <w:rsid w:val="007270E7"/>
    <w:rsid w:val="00731561"/>
    <w:rsid w:val="00733737"/>
    <w:rsid w:val="0073515F"/>
    <w:rsid w:val="0073602A"/>
    <w:rsid w:val="00736677"/>
    <w:rsid w:val="00737F65"/>
    <w:rsid w:val="007415F8"/>
    <w:rsid w:val="00741853"/>
    <w:rsid w:val="00742B8D"/>
    <w:rsid w:val="00743735"/>
    <w:rsid w:val="0074393F"/>
    <w:rsid w:val="00743CB8"/>
    <w:rsid w:val="00751880"/>
    <w:rsid w:val="00751DE4"/>
    <w:rsid w:val="00751DEE"/>
    <w:rsid w:val="007533E3"/>
    <w:rsid w:val="00753C7A"/>
    <w:rsid w:val="00754D06"/>
    <w:rsid w:val="007560B7"/>
    <w:rsid w:val="00756460"/>
    <w:rsid w:val="0076002C"/>
    <w:rsid w:val="00760953"/>
    <w:rsid w:val="00760BD4"/>
    <w:rsid w:val="007614B9"/>
    <w:rsid w:val="00761533"/>
    <w:rsid w:val="0076256A"/>
    <w:rsid w:val="007653CC"/>
    <w:rsid w:val="00766DBC"/>
    <w:rsid w:val="00770249"/>
    <w:rsid w:val="00772126"/>
    <w:rsid w:val="0077427E"/>
    <w:rsid w:val="00774EE0"/>
    <w:rsid w:val="00777B3A"/>
    <w:rsid w:val="00780D61"/>
    <w:rsid w:val="00782B56"/>
    <w:rsid w:val="007843CB"/>
    <w:rsid w:val="00784FF2"/>
    <w:rsid w:val="00792F18"/>
    <w:rsid w:val="00793E46"/>
    <w:rsid w:val="007944DE"/>
    <w:rsid w:val="00794EB0"/>
    <w:rsid w:val="00796934"/>
    <w:rsid w:val="00796FD8"/>
    <w:rsid w:val="00797C01"/>
    <w:rsid w:val="007A306E"/>
    <w:rsid w:val="007A4460"/>
    <w:rsid w:val="007A718B"/>
    <w:rsid w:val="007A7637"/>
    <w:rsid w:val="007A7EF4"/>
    <w:rsid w:val="007B1F79"/>
    <w:rsid w:val="007B2ED0"/>
    <w:rsid w:val="007B3CBC"/>
    <w:rsid w:val="007B53A3"/>
    <w:rsid w:val="007B5AE9"/>
    <w:rsid w:val="007C0A2B"/>
    <w:rsid w:val="007C120D"/>
    <w:rsid w:val="007C1501"/>
    <w:rsid w:val="007C1BE9"/>
    <w:rsid w:val="007C1F70"/>
    <w:rsid w:val="007C2637"/>
    <w:rsid w:val="007C34E2"/>
    <w:rsid w:val="007C4827"/>
    <w:rsid w:val="007C5134"/>
    <w:rsid w:val="007C7CDF"/>
    <w:rsid w:val="007D0A77"/>
    <w:rsid w:val="007D30FD"/>
    <w:rsid w:val="007D57EF"/>
    <w:rsid w:val="007D6C20"/>
    <w:rsid w:val="007E1A83"/>
    <w:rsid w:val="007E3EC9"/>
    <w:rsid w:val="007E51B7"/>
    <w:rsid w:val="007E5E4C"/>
    <w:rsid w:val="007F077C"/>
    <w:rsid w:val="007F376C"/>
    <w:rsid w:val="007F6311"/>
    <w:rsid w:val="007F64B6"/>
    <w:rsid w:val="007F7931"/>
    <w:rsid w:val="00801601"/>
    <w:rsid w:val="00803334"/>
    <w:rsid w:val="008033E9"/>
    <w:rsid w:val="00803F08"/>
    <w:rsid w:val="008047F2"/>
    <w:rsid w:val="00805ACF"/>
    <w:rsid w:val="00806E0E"/>
    <w:rsid w:val="00806EF6"/>
    <w:rsid w:val="00811309"/>
    <w:rsid w:val="00812016"/>
    <w:rsid w:val="00812735"/>
    <w:rsid w:val="00820143"/>
    <w:rsid w:val="00821145"/>
    <w:rsid w:val="00821A32"/>
    <w:rsid w:val="00822E59"/>
    <w:rsid w:val="00826B5A"/>
    <w:rsid w:val="00830809"/>
    <w:rsid w:val="00831A6C"/>
    <w:rsid w:val="00833025"/>
    <w:rsid w:val="00834C3B"/>
    <w:rsid w:val="00835420"/>
    <w:rsid w:val="00836068"/>
    <w:rsid w:val="00837460"/>
    <w:rsid w:val="0084223F"/>
    <w:rsid w:val="00845657"/>
    <w:rsid w:val="00846A54"/>
    <w:rsid w:val="00846DE5"/>
    <w:rsid w:val="00847B25"/>
    <w:rsid w:val="008506E9"/>
    <w:rsid w:val="00850D27"/>
    <w:rsid w:val="00850EDA"/>
    <w:rsid w:val="0085545F"/>
    <w:rsid w:val="00855F34"/>
    <w:rsid w:val="008633D3"/>
    <w:rsid w:val="00864858"/>
    <w:rsid w:val="00866228"/>
    <w:rsid w:val="008667AD"/>
    <w:rsid w:val="00872B9D"/>
    <w:rsid w:val="00874398"/>
    <w:rsid w:val="00875333"/>
    <w:rsid w:val="00876228"/>
    <w:rsid w:val="008765DE"/>
    <w:rsid w:val="00881D97"/>
    <w:rsid w:val="00881F8E"/>
    <w:rsid w:val="00884087"/>
    <w:rsid w:val="00886CDD"/>
    <w:rsid w:val="00887775"/>
    <w:rsid w:val="00887B86"/>
    <w:rsid w:val="00891FB3"/>
    <w:rsid w:val="008929A8"/>
    <w:rsid w:val="00895CA2"/>
    <w:rsid w:val="00896ACD"/>
    <w:rsid w:val="0089702D"/>
    <w:rsid w:val="008A351D"/>
    <w:rsid w:val="008A478C"/>
    <w:rsid w:val="008A62CC"/>
    <w:rsid w:val="008A7770"/>
    <w:rsid w:val="008C1CD0"/>
    <w:rsid w:val="008C22C0"/>
    <w:rsid w:val="008C2A15"/>
    <w:rsid w:val="008C4F05"/>
    <w:rsid w:val="008C50F6"/>
    <w:rsid w:val="008C63F0"/>
    <w:rsid w:val="008C71DE"/>
    <w:rsid w:val="008C7AAE"/>
    <w:rsid w:val="008C7FB7"/>
    <w:rsid w:val="008D0429"/>
    <w:rsid w:val="008D0FC6"/>
    <w:rsid w:val="008D176A"/>
    <w:rsid w:val="008D22BA"/>
    <w:rsid w:val="008D245E"/>
    <w:rsid w:val="008D770B"/>
    <w:rsid w:val="008E0391"/>
    <w:rsid w:val="008E1968"/>
    <w:rsid w:val="008E5049"/>
    <w:rsid w:val="008E6691"/>
    <w:rsid w:val="008F16B5"/>
    <w:rsid w:val="008F3683"/>
    <w:rsid w:val="008F5ED7"/>
    <w:rsid w:val="008F7DD2"/>
    <w:rsid w:val="008F7FA0"/>
    <w:rsid w:val="00904642"/>
    <w:rsid w:val="00905F6A"/>
    <w:rsid w:val="00907796"/>
    <w:rsid w:val="0091121A"/>
    <w:rsid w:val="00915F7A"/>
    <w:rsid w:val="009204BD"/>
    <w:rsid w:val="009205A5"/>
    <w:rsid w:val="009225AC"/>
    <w:rsid w:val="00923BC7"/>
    <w:rsid w:val="00930905"/>
    <w:rsid w:val="00930C47"/>
    <w:rsid w:val="00931DEC"/>
    <w:rsid w:val="00931E22"/>
    <w:rsid w:val="00935877"/>
    <w:rsid w:val="0093620A"/>
    <w:rsid w:val="00941849"/>
    <w:rsid w:val="0094201A"/>
    <w:rsid w:val="0094667D"/>
    <w:rsid w:val="00946FE8"/>
    <w:rsid w:val="0095125A"/>
    <w:rsid w:val="00954537"/>
    <w:rsid w:val="009548C2"/>
    <w:rsid w:val="00956B65"/>
    <w:rsid w:val="009570D3"/>
    <w:rsid w:val="00957D37"/>
    <w:rsid w:val="009609A3"/>
    <w:rsid w:val="0096331A"/>
    <w:rsid w:val="009641ED"/>
    <w:rsid w:val="00965462"/>
    <w:rsid w:val="0096630E"/>
    <w:rsid w:val="00966717"/>
    <w:rsid w:val="00967FBC"/>
    <w:rsid w:val="00970765"/>
    <w:rsid w:val="00971523"/>
    <w:rsid w:val="00972E8F"/>
    <w:rsid w:val="00974C5F"/>
    <w:rsid w:val="00975431"/>
    <w:rsid w:val="00976D8E"/>
    <w:rsid w:val="0098047F"/>
    <w:rsid w:val="009839B0"/>
    <w:rsid w:val="0098436D"/>
    <w:rsid w:val="009846E9"/>
    <w:rsid w:val="009872B5"/>
    <w:rsid w:val="009903F2"/>
    <w:rsid w:val="0099172A"/>
    <w:rsid w:val="009918A8"/>
    <w:rsid w:val="00992707"/>
    <w:rsid w:val="009A344B"/>
    <w:rsid w:val="009A35D0"/>
    <w:rsid w:val="009A3808"/>
    <w:rsid w:val="009B175E"/>
    <w:rsid w:val="009B189A"/>
    <w:rsid w:val="009C0760"/>
    <w:rsid w:val="009C0EB1"/>
    <w:rsid w:val="009C2043"/>
    <w:rsid w:val="009C2418"/>
    <w:rsid w:val="009C2951"/>
    <w:rsid w:val="009C33D8"/>
    <w:rsid w:val="009C3E68"/>
    <w:rsid w:val="009C4524"/>
    <w:rsid w:val="009C45C9"/>
    <w:rsid w:val="009C5892"/>
    <w:rsid w:val="009D13A8"/>
    <w:rsid w:val="009D183A"/>
    <w:rsid w:val="009D6337"/>
    <w:rsid w:val="009D6823"/>
    <w:rsid w:val="009E0754"/>
    <w:rsid w:val="009E11D6"/>
    <w:rsid w:val="009E15B4"/>
    <w:rsid w:val="009E1B25"/>
    <w:rsid w:val="009E4BF1"/>
    <w:rsid w:val="009F45E2"/>
    <w:rsid w:val="009F5F24"/>
    <w:rsid w:val="009F72FB"/>
    <w:rsid w:val="00A039EB"/>
    <w:rsid w:val="00A05085"/>
    <w:rsid w:val="00A0686B"/>
    <w:rsid w:val="00A113A2"/>
    <w:rsid w:val="00A12313"/>
    <w:rsid w:val="00A14951"/>
    <w:rsid w:val="00A1649D"/>
    <w:rsid w:val="00A17486"/>
    <w:rsid w:val="00A17A11"/>
    <w:rsid w:val="00A206AB"/>
    <w:rsid w:val="00A21775"/>
    <w:rsid w:val="00A245CB"/>
    <w:rsid w:val="00A251AF"/>
    <w:rsid w:val="00A2538A"/>
    <w:rsid w:val="00A25D33"/>
    <w:rsid w:val="00A30FCA"/>
    <w:rsid w:val="00A33111"/>
    <w:rsid w:val="00A345CD"/>
    <w:rsid w:val="00A358AC"/>
    <w:rsid w:val="00A36ABE"/>
    <w:rsid w:val="00A3702B"/>
    <w:rsid w:val="00A37E30"/>
    <w:rsid w:val="00A40CC3"/>
    <w:rsid w:val="00A4153A"/>
    <w:rsid w:val="00A4226E"/>
    <w:rsid w:val="00A43C6A"/>
    <w:rsid w:val="00A442B2"/>
    <w:rsid w:val="00A448DC"/>
    <w:rsid w:val="00A45058"/>
    <w:rsid w:val="00A46313"/>
    <w:rsid w:val="00A475EF"/>
    <w:rsid w:val="00A5113F"/>
    <w:rsid w:val="00A522A0"/>
    <w:rsid w:val="00A5430F"/>
    <w:rsid w:val="00A564E7"/>
    <w:rsid w:val="00A57220"/>
    <w:rsid w:val="00A61203"/>
    <w:rsid w:val="00A64093"/>
    <w:rsid w:val="00A6498D"/>
    <w:rsid w:val="00A6551E"/>
    <w:rsid w:val="00A675EC"/>
    <w:rsid w:val="00A72536"/>
    <w:rsid w:val="00A750FC"/>
    <w:rsid w:val="00A76B50"/>
    <w:rsid w:val="00A778E5"/>
    <w:rsid w:val="00A801D5"/>
    <w:rsid w:val="00A80539"/>
    <w:rsid w:val="00A81D11"/>
    <w:rsid w:val="00A8522A"/>
    <w:rsid w:val="00A85762"/>
    <w:rsid w:val="00A85F6D"/>
    <w:rsid w:val="00A860C9"/>
    <w:rsid w:val="00A931CB"/>
    <w:rsid w:val="00AA380F"/>
    <w:rsid w:val="00AA4BBA"/>
    <w:rsid w:val="00AA674C"/>
    <w:rsid w:val="00AA699A"/>
    <w:rsid w:val="00AA7D1A"/>
    <w:rsid w:val="00AB01D3"/>
    <w:rsid w:val="00AB14BD"/>
    <w:rsid w:val="00AB2BFE"/>
    <w:rsid w:val="00AB3673"/>
    <w:rsid w:val="00AB48FE"/>
    <w:rsid w:val="00AB6091"/>
    <w:rsid w:val="00AB64EF"/>
    <w:rsid w:val="00AB7473"/>
    <w:rsid w:val="00AC00DE"/>
    <w:rsid w:val="00AC0798"/>
    <w:rsid w:val="00AC2F9E"/>
    <w:rsid w:val="00AC4415"/>
    <w:rsid w:val="00AC6C65"/>
    <w:rsid w:val="00AC6CD2"/>
    <w:rsid w:val="00AC708F"/>
    <w:rsid w:val="00AC73BA"/>
    <w:rsid w:val="00AD679E"/>
    <w:rsid w:val="00AE2697"/>
    <w:rsid w:val="00AE2843"/>
    <w:rsid w:val="00AE49CC"/>
    <w:rsid w:val="00AE5999"/>
    <w:rsid w:val="00AE5BB0"/>
    <w:rsid w:val="00AE7528"/>
    <w:rsid w:val="00AF3915"/>
    <w:rsid w:val="00AF5D4A"/>
    <w:rsid w:val="00AF793D"/>
    <w:rsid w:val="00B0013D"/>
    <w:rsid w:val="00B00525"/>
    <w:rsid w:val="00B0234D"/>
    <w:rsid w:val="00B02BA8"/>
    <w:rsid w:val="00B06122"/>
    <w:rsid w:val="00B074C5"/>
    <w:rsid w:val="00B11E7D"/>
    <w:rsid w:val="00B1253A"/>
    <w:rsid w:val="00B12781"/>
    <w:rsid w:val="00B139F0"/>
    <w:rsid w:val="00B147A7"/>
    <w:rsid w:val="00B15376"/>
    <w:rsid w:val="00B16D4E"/>
    <w:rsid w:val="00B17049"/>
    <w:rsid w:val="00B17240"/>
    <w:rsid w:val="00B2053F"/>
    <w:rsid w:val="00B20BDF"/>
    <w:rsid w:val="00B23589"/>
    <w:rsid w:val="00B2471E"/>
    <w:rsid w:val="00B24A01"/>
    <w:rsid w:val="00B24F65"/>
    <w:rsid w:val="00B255B5"/>
    <w:rsid w:val="00B2587F"/>
    <w:rsid w:val="00B275C5"/>
    <w:rsid w:val="00B324CC"/>
    <w:rsid w:val="00B32D9C"/>
    <w:rsid w:val="00B33530"/>
    <w:rsid w:val="00B33703"/>
    <w:rsid w:val="00B3458D"/>
    <w:rsid w:val="00B36B92"/>
    <w:rsid w:val="00B41A4B"/>
    <w:rsid w:val="00B44A9E"/>
    <w:rsid w:val="00B46D3E"/>
    <w:rsid w:val="00B51185"/>
    <w:rsid w:val="00B51DF4"/>
    <w:rsid w:val="00B53DD7"/>
    <w:rsid w:val="00B5646D"/>
    <w:rsid w:val="00B56CD7"/>
    <w:rsid w:val="00B60605"/>
    <w:rsid w:val="00B61060"/>
    <w:rsid w:val="00B61E2A"/>
    <w:rsid w:val="00B65533"/>
    <w:rsid w:val="00B67B86"/>
    <w:rsid w:val="00B70212"/>
    <w:rsid w:val="00B71692"/>
    <w:rsid w:val="00B71696"/>
    <w:rsid w:val="00B727C5"/>
    <w:rsid w:val="00B80A79"/>
    <w:rsid w:val="00B84833"/>
    <w:rsid w:val="00B906EE"/>
    <w:rsid w:val="00B9174B"/>
    <w:rsid w:val="00B91C0B"/>
    <w:rsid w:val="00B922A6"/>
    <w:rsid w:val="00B95B80"/>
    <w:rsid w:val="00BA1D71"/>
    <w:rsid w:val="00BA4413"/>
    <w:rsid w:val="00BA5627"/>
    <w:rsid w:val="00BB125F"/>
    <w:rsid w:val="00BB209C"/>
    <w:rsid w:val="00BB237D"/>
    <w:rsid w:val="00BB7116"/>
    <w:rsid w:val="00BB7CF6"/>
    <w:rsid w:val="00BB7D46"/>
    <w:rsid w:val="00BC13F8"/>
    <w:rsid w:val="00BC23B1"/>
    <w:rsid w:val="00BC30AC"/>
    <w:rsid w:val="00BC541B"/>
    <w:rsid w:val="00BC738A"/>
    <w:rsid w:val="00BD06E0"/>
    <w:rsid w:val="00BD4606"/>
    <w:rsid w:val="00BD5700"/>
    <w:rsid w:val="00BD74CD"/>
    <w:rsid w:val="00BE0650"/>
    <w:rsid w:val="00BE102C"/>
    <w:rsid w:val="00BE26B1"/>
    <w:rsid w:val="00BE4980"/>
    <w:rsid w:val="00BE5B2D"/>
    <w:rsid w:val="00BE72BA"/>
    <w:rsid w:val="00BF1E40"/>
    <w:rsid w:val="00BF33B8"/>
    <w:rsid w:val="00BF3887"/>
    <w:rsid w:val="00C01449"/>
    <w:rsid w:val="00C01FA3"/>
    <w:rsid w:val="00C02E52"/>
    <w:rsid w:val="00C042B5"/>
    <w:rsid w:val="00C0725D"/>
    <w:rsid w:val="00C102C2"/>
    <w:rsid w:val="00C10C62"/>
    <w:rsid w:val="00C12B68"/>
    <w:rsid w:val="00C136D7"/>
    <w:rsid w:val="00C141C6"/>
    <w:rsid w:val="00C15B79"/>
    <w:rsid w:val="00C2002F"/>
    <w:rsid w:val="00C21C74"/>
    <w:rsid w:val="00C22A02"/>
    <w:rsid w:val="00C24594"/>
    <w:rsid w:val="00C24DCB"/>
    <w:rsid w:val="00C256AA"/>
    <w:rsid w:val="00C25D7D"/>
    <w:rsid w:val="00C25E6C"/>
    <w:rsid w:val="00C33129"/>
    <w:rsid w:val="00C334B3"/>
    <w:rsid w:val="00C34FC4"/>
    <w:rsid w:val="00C353AD"/>
    <w:rsid w:val="00C36B54"/>
    <w:rsid w:val="00C44BDE"/>
    <w:rsid w:val="00C45081"/>
    <w:rsid w:val="00C4540B"/>
    <w:rsid w:val="00C47E94"/>
    <w:rsid w:val="00C5088C"/>
    <w:rsid w:val="00C50B7C"/>
    <w:rsid w:val="00C50C8A"/>
    <w:rsid w:val="00C5143E"/>
    <w:rsid w:val="00C55286"/>
    <w:rsid w:val="00C5662C"/>
    <w:rsid w:val="00C56DF2"/>
    <w:rsid w:val="00C57303"/>
    <w:rsid w:val="00C612C5"/>
    <w:rsid w:val="00C620F6"/>
    <w:rsid w:val="00C62193"/>
    <w:rsid w:val="00C63518"/>
    <w:rsid w:val="00C63E71"/>
    <w:rsid w:val="00C65029"/>
    <w:rsid w:val="00C669D2"/>
    <w:rsid w:val="00C71037"/>
    <w:rsid w:val="00C71838"/>
    <w:rsid w:val="00C7491E"/>
    <w:rsid w:val="00C76C1B"/>
    <w:rsid w:val="00C77A63"/>
    <w:rsid w:val="00C77D1F"/>
    <w:rsid w:val="00C77DD8"/>
    <w:rsid w:val="00C82792"/>
    <w:rsid w:val="00C8377B"/>
    <w:rsid w:val="00C84390"/>
    <w:rsid w:val="00C84BCF"/>
    <w:rsid w:val="00C92433"/>
    <w:rsid w:val="00C9356B"/>
    <w:rsid w:val="00CA47F0"/>
    <w:rsid w:val="00CA4F83"/>
    <w:rsid w:val="00CA6EA5"/>
    <w:rsid w:val="00CA7689"/>
    <w:rsid w:val="00CB29C4"/>
    <w:rsid w:val="00CB3761"/>
    <w:rsid w:val="00CB4571"/>
    <w:rsid w:val="00CC00D8"/>
    <w:rsid w:val="00CC0A81"/>
    <w:rsid w:val="00CC0EAE"/>
    <w:rsid w:val="00CC1005"/>
    <w:rsid w:val="00CC1653"/>
    <w:rsid w:val="00CC1734"/>
    <w:rsid w:val="00CC4DF2"/>
    <w:rsid w:val="00CC59AE"/>
    <w:rsid w:val="00CC5C20"/>
    <w:rsid w:val="00CC71F7"/>
    <w:rsid w:val="00CD43C5"/>
    <w:rsid w:val="00CD4609"/>
    <w:rsid w:val="00CD4E78"/>
    <w:rsid w:val="00CE02BA"/>
    <w:rsid w:val="00CE1674"/>
    <w:rsid w:val="00CE1C94"/>
    <w:rsid w:val="00CE2AC2"/>
    <w:rsid w:val="00CE3992"/>
    <w:rsid w:val="00CE4A37"/>
    <w:rsid w:val="00CE55C4"/>
    <w:rsid w:val="00CE58CD"/>
    <w:rsid w:val="00CE6939"/>
    <w:rsid w:val="00CE6F29"/>
    <w:rsid w:val="00CF348C"/>
    <w:rsid w:val="00CF3D2E"/>
    <w:rsid w:val="00D00886"/>
    <w:rsid w:val="00D00999"/>
    <w:rsid w:val="00D02DFB"/>
    <w:rsid w:val="00D03239"/>
    <w:rsid w:val="00D036C3"/>
    <w:rsid w:val="00D04235"/>
    <w:rsid w:val="00D05D8B"/>
    <w:rsid w:val="00D1032D"/>
    <w:rsid w:val="00D10423"/>
    <w:rsid w:val="00D12427"/>
    <w:rsid w:val="00D15E7A"/>
    <w:rsid w:val="00D16F8B"/>
    <w:rsid w:val="00D30A92"/>
    <w:rsid w:val="00D31940"/>
    <w:rsid w:val="00D31D0D"/>
    <w:rsid w:val="00D33B0A"/>
    <w:rsid w:val="00D342A4"/>
    <w:rsid w:val="00D34C34"/>
    <w:rsid w:val="00D35399"/>
    <w:rsid w:val="00D377BF"/>
    <w:rsid w:val="00D378FD"/>
    <w:rsid w:val="00D404AC"/>
    <w:rsid w:val="00D41865"/>
    <w:rsid w:val="00D41AFB"/>
    <w:rsid w:val="00D44627"/>
    <w:rsid w:val="00D50EA9"/>
    <w:rsid w:val="00D51F2F"/>
    <w:rsid w:val="00D52FEA"/>
    <w:rsid w:val="00D53ABD"/>
    <w:rsid w:val="00D545BB"/>
    <w:rsid w:val="00D5747F"/>
    <w:rsid w:val="00D57C5A"/>
    <w:rsid w:val="00D6065C"/>
    <w:rsid w:val="00D64705"/>
    <w:rsid w:val="00D64B1A"/>
    <w:rsid w:val="00D65BC0"/>
    <w:rsid w:val="00D65DFC"/>
    <w:rsid w:val="00D66353"/>
    <w:rsid w:val="00D66463"/>
    <w:rsid w:val="00D671F1"/>
    <w:rsid w:val="00D6782A"/>
    <w:rsid w:val="00D715D1"/>
    <w:rsid w:val="00D72EBE"/>
    <w:rsid w:val="00D74D93"/>
    <w:rsid w:val="00D77886"/>
    <w:rsid w:val="00D802AA"/>
    <w:rsid w:val="00D80939"/>
    <w:rsid w:val="00D81260"/>
    <w:rsid w:val="00D879AB"/>
    <w:rsid w:val="00D91AD9"/>
    <w:rsid w:val="00D95C92"/>
    <w:rsid w:val="00D97895"/>
    <w:rsid w:val="00D97EEE"/>
    <w:rsid w:val="00DA04FF"/>
    <w:rsid w:val="00DA1FC7"/>
    <w:rsid w:val="00DA340E"/>
    <w:rsid w:val="00DA4BF2"/>
    <w:rsid w:val="00DB34FA"/>
    <w:rsid w:val="00DB4193"/>
    <w:rsid w:val="00DC4465"/>
    <w:rsid w:val="00DC4C17"/>
    <w:rsid w:val="00DC55EA"/>
    <w:rsid w:val="00DC5DEE"/>
    <w:rsid w:val="00DC68FD"/>
    <w:rsid w:val="00DC76E4"/>
    <w:rsid w:val="00DD1B66"/>
    <w:rsid w:val="00DD4C5A"/>
    <w:rsid w:val="00DD566C"/>
    <w:rsid w:val="00DD6A2D"/>
    <w:rsid w:val="00DD7B6E"/>
    <w:rsid w:val="00DE2FD9"/>
    <w:rsid w:val="00DE36CD"/>
    <w:rsid w:val="00DF079A"/>
    <w:rsid w:val="00DF2C15"/>
    <w:rsid w:val="00DF357D"/>
    <w:rsid w:val="00DF40A8"/>
    <w:rsid w:val="00DF4883"/>
    <w:rsid w:val="00DF4C37"/>
    <w:rsid w:val="00DF62EB"/>
    <w:rsid w:val="00DF6950"/>
    <w:rsid w:val="00E01CC0"/>
    <w:rsid w:val="00E04982"/>
    <w:rsid w:val="00E104C7"/>
    <w:rsid w:val="00E1058B"/>
    <w:rsid w:val="00E129A1"/>
    <w:rsid w:val="00E12F2D"/>
    <w:rsid w:val="00E133ED"/>
    <w:rsid w:val="00E14FA3"/>
    <w:rsid w:val="00E16735"/>
    <w:rsid w:val="00E17079"/>
    <w:rsid w:val="00E2158A"/>
    <w:rsid w:val="00E23606"/>
    <w:rsid w:val="00E24C99"/>
    <w:rsid w:val="00E25134"/>
    <w:rsid w:val="00E2561D"/>
    <w:rsid w:val="00E256B5"/>
    <w:rsid w:val="00E25B97"/>
    <w:rsid w:val="00E260F1"/>
    <w:rsid w:val="00E26425"/>
    <w:rsid w:val="00E266D8"/>
    <w:rsid w:val="00E30467"/>
    <w:rsid w:val="00E30B89"/>
    <w:rsid w:val="00E339CB"/>
    <w:rsid w:val="00E3434C"/>
    <w:rsid w:val="00E353A4"/>
    <w:rsid w:val="00E36335"/>
    <w:rsid w:val="00E42105"/>
    <w:rsid w:val="00E4661D"/>
    <w:rsid w:val="00E46A2A"/>
    <w:rsid w:val="00E516E2"/>
    <w:rsid w:val="00E51DE7"/>
    <w:rsid w:val="00E52D22"/>
    <w:rsid w:val="00E5447A"/>
    <w:rsid w:val="00E54DB4"/>
    <w:rsid w:val="00E55EFE"/>
    <w:rsid w:val="00E56AEE"/>
    <w:rsid w:val="00E57FC9"/>
    <w:rsid w:val="00E6028D"/>
    <w:rsid w:val="00E62205"/>
    <w:rsid w:val="00E638FD"/>
    <w:rsid w:val="00E64BBB"/>
    <w:rsid w:val="00E66DDC"/>
    <w:rsid w:val="00E6796C"/>
    <w:rsid w:val="00E72D12"/>
    <w:rsid w:val="00E72E5A"/>
    <w:rsid w:val="00E738C3"/>
    <w:rsid w:val="00E77750"/>
    <w:rsid w:val="00E778C8"/>
    <w:rsid w:val="00E80BAD"/>
    <w:rsid w:val="00E82536"/>
    <w:rsid w:val="00E83999"/>
    <w:rsid w:val="00E84A06"/>
    <w:rsid w:val="00E853AF"/>
    <w:rsid w:val="00E862D6"/>
    <w:rsid w:val="00E87136"/>
    <w:rsid w:val="00E872DC"/>
    <w:rsid w:val="00E90B82"/>
    <w:rsid w:val="00E93C26"/>
    <w:rsid w:val="00E97E00"/>
    <w:rsid w:val="00EA2B63"/>
    <w:rsid w:val="00EA4F10"/>
    <w:rsid w:val="00EA5820"/>
    <w:rsid w:val="00EA5CB0"/>
    <w:rsid w:val="00EB1B78"/>
    <w:rsid w:val="00EB2143"/>
    <w:rsid w:val="00EB41B0"/>
    <w:rsid w:val="00EB5E7A"/>
    <w:rsid w:val="00EB78AD"/>
    <w:rsid w:val="00EB7E2A"/>
    <w:rsid w:val="00EC0929"/>
    <w:rsid w:val="00EC4B82"/>
    <w:rsid w:val="00EC5F31"/>
    <w:rsid w:val="00EC774F"/>
    <w:rsid w:val="00ED13B9"/>
    <w:rsid w:val="00ED1697"/>
    <w:rsid w:val="00ED5498"/>
    <w:rsid w:val="00ED5B11"/>
    <w:rsid w:val="00ED5F77"/>
    <w:rsid w:val="00ED78DD"/>
    <w:rsid w:val="00EE38B1"/>
    <w:rsid w:val="00EE601B"/>
    <w:rsid w:val="00EE60A3"/>
    <w:rsid w:val="00EE75E3"/>
    <w:rsid w:val="00EF03A7"/>
    <w:rsid w:val="00EF0415"/>
    <w:rsid w:val="00EF1267"/>
    <w:rsid w:val="00EF1464"/>
    <w:rsid w:val="00EF14D8"/>
    <w:rsid w:val="00EF1DAC"/>
    <w:rsid w:val="00EF591B"/>
    <w:rsid w:val="00EF5CB6"/>
    <w:rsid w:val="00EF776C"/>
    <w:rsid w:val="00F011ED"/>
    <w:rsid w:val="00F041F6"/>
    <w:rsid w:val="00F055D1"/>
    <w:rsid w:val="00F05DB1"/>
    <w:rsid w:val="00F16DA3"/>
    <w:rsid w:val="00F21F59"/>
    <w:rsid w:val="00F22EFF"/>
    <w:rsid w:val="00F241B8"/>
    <w:rsid w:val="00F245F1"/>
    <w:rsid w:val="00F24D2C"/>
    <w:rsid w:val="00F2725F"/>
    <w:rsid w:val="00F30391"/>
    <w:rsid w:val="00F337F2"/>
    <w:rsid w:val="00F353EE"/>
    <w:rsid w:val="00F35F99"/>
    <w:rsid w:val="00F401EB"/>
    <w:rsid w:val="00F410AA"/>
    <w:rsid w:val="00F414AA"/>
    <w:rsid w:val="00F41AD0"/>
    <w:rsid w:val="00F423DC"/>
    <w:rsid w:val="00F4302E"/>
    <w:rsid w:val="00F44438"/>
    <w:rsid w:val="00F47DCA"/>
    <w:rsid w:val="00F514D7"/>
    <w:rsid w:val="00F517AB"/>
    <w:rsid w:val="00F561C7"/>
    <w:rsid w:val="00F5723F"/>
    <w:rsid w:val="00F57508"/>
    <w:rsid w:val="00F60752"/>
    <w:rsid w:val="00F62BC4"/>
    <w:rsid w:val="00F65704"/>
    <w:rsid w:val="00F702E5"/>
    <w:rsid w:val="00F77948"/>
    <w:rsid w:val="00F823EC"/>
    <w:rsid w:val="00F84CDE"/>
    <w:rsid w:val="00F862CA"/>
    <w:rsid w:val="00F8722B"/>
    <w:rsid w:val="00F87F32"/>
    <w:rsid w:val="00F910AC"/>
    <w:rsid w:val="00F917AB"/>
    <w:rsid w:val="00F93F11"/>
    <w:rsid w:val="00FA1263"/>
    <w:rsid w:val="00FA23EA"/>
    <w:rsid w:val="00FA3441"/>
    <w:rsid w:val="00FA3B9A"/>
    <w:rsid w:val="00FA53C7"/>
    <w:rsid w:val="00FA5FD0"/>
    <w:rsid w:val="00FA77A0"/>
    <w:rsid w:val="00FB0433"/>
    <w:rsid w:val="00FB2375"/>
    <w:rsid w:val="00FB2CE4"/>
    <w:rsid w:val="00FB34AF"/>
    <w:rsid w:val="00FB50A2"/>
    <w:rsid w:val="00FB7E68"/>
    <w:rsid w:val="00FC3760"/>
    <w:rsid w:val="00FC7858"/>
    <w:rsid w:val="00FD2FAC"/>
    <w:rsid w:val="00FD3DCF"/>
    <w:rsid w:val="00FD3F3D"/>
    <w:rsid w:val="00FD40F7"/>
    <w:rsid w:val="00FD4794"/>
    <w:rsid w:val="00FD5D2C"/>
    <w:rsid w:val="00FD5D6B"/>
    <w:rsid w:val="00FD62AB"/>
    <w:rsid w:val="00FE1263"/>
    <w:rsid w:val="00FE12C1"/>
    <w:rsid w:val="00FE1A8F"/>
    <w:rsid w:val="00FE2D52"/>
    <w:rsid w:val="00FE360C"/>
    <w:rsid w:val="00FE3FA4"/>
    <w:rsid w:val="00FE4895"/>
    <w:rsid w:val="00FE5402"/>
    <w:rsid w:val="00FE5AED"/>
    <w:rsid w:val="00FE7379"/>
    <w:rsid w:val="00FF3760"/>
    <w:rsid w:val="00FF48BD"/>
    <w:rsid w:val="00FF52BD"/>
    <w:rsid w:val="00FF5EB4"/>
    <w:rsid w:val="00FF6184"/>
    <w:rsid w:val="00FF68DB"/>
    <w:rsid w:val="00FF7AD2"/>
    <w:rsid w:val="08635458"/>
    <w:rsid w:val="1F9E24A1"/>
    <w:rsid w:val="25F07986"/>
    <w:rsid w:val="26067B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Lines="100" w:afterLines="100"/>
      <w:ind w:firstLineChars="200" w:firstLine="200"/>
      <w:outlineLvl w:val="1"/>
    </w:pPr>
    <w:rPr>
      <w:rFonts w:ascii="Arial" w:hAnsi="Arial"/>
      <w:b/>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Hyperlink"/>
    <w:rPr>
      <w:color w:val="0000FF"/>
      <w:u w:val="single"/>
    </w:rPr>
  </w:style>
  <w:style w:type="character" w:styleId="a5">
    <w:name w:val="page number"/>
    <w:basedOn w:val="a0"/>
  </w:style>
  <w:style w:type="character" w:styleId="a6">
    <w:name w:val="FollowedHyperlink"/>
    <w:rPr>
      <w:color w:val="800080"/>
      <w:u w:val="single"/>
    </w:rPr>
  </w:style>
  <w:style w:type="character" w:customStyle="1" w:styleId="3Char">
    <w:name w:val="正文文本缩进 3 Char"/>
    <w:link w:val="3"/>
    <w:rPr>
      <w:kern w:val="2"/>
      <w:sz w:val="16"/>
      <w:szCs w:val="16"/>
    </w:rPr>
  </w:style>
  <w:style w:type="character" w:customStyle="1" w:styleId="read">
    <w:name w:val="read"/>
    <w:basedOn w:val="a0"/>
  </w:style>
  <w:style w:type="paragraph" w:styleId="a7">
    <w:name w:val="Document Map"/>
    <w:basedOn w:val="a"/>
    <w:semiHidden/>
    <w:pPr>
      <w:shd w:val="clear" w:color="auto" w:fill="000080"/>
    </w:pPr>
  </w:style>
  <w:style w:type="paragraph" w:styleId="a8">
    <w:name w:val="Normal Indent"/>
    <w:basedOn w:val="a"/>
    <w:pPr>
      <w:ind w:firstLine="420"/>
    </w:pPr>
    <w:rPr>
      <w:szCs w:val="20"/>
    </w:rPr>
  </w:style>
  <w:style w:type="paragraph" w:styleId="7">
    <w:name w:val="toc 7"/>
    <w:basedOn w:val="a"/>
    <w:next w:val="a"/>
    <w:semiHidden/>
    <w:pPr>
      <w:ind w:leftChars="1200" w:left="2520"/>
    </w:p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ody Text"/>
    <w:basedOn w:val="a"/>
    <w:pPr>
      <w:widowControl/>
      <w:spacing w:after="120"/>
      <w:jc w:val="left"/>
    </w:pPr>
    <w:rPr>
      <w:kern w:val="0"/>
      <w:sz w:val="24"/>
    </w:rPr>
  </w:style>
  <w:style w:type="paragraph" w:styleId="10">
    <w:name w:val="toc 1"/>
    <w:basedOn w:val="a"/>
    <w:next w:val="a"/>
    <w:uiPriority w:val="39"/>
    <w:pPr>
      <w:tabs>
        <w:tab w:val="right" w:leader="dot" w:pos="8630"/>
      </w:tabs>
      <w:spacing w:before="120" w:after="120" w:line="360" w:lineRule="auto"/>
      <w:ind w:firstLineChars="224" w:firstLine="630"/>
      <w:jc w:val="center"/>
    </w:pPr>
    <w:rPr>
      <w:b/>
      <w:bCs/>
      <w:caps/>
      <w:sz w:val="28"/>
      <w:szCs w:val="28"/>
    </w:rPr>
  </w:style>
  <w:style w:type="paragraph" w:styleId="ac">
    <w:name w:val="Balloon Text"/>
    <w:basedOn w:val="a"/>
    <w:semiHidden/>
    <w:rPr>
      <w:sz w:val="18"/>
      <w:szCs w:val="18"/>
    </w:rPr>
  </w:style>
  <w:style w:type="paragraph" w:styleId="ad">
    <w:name w:val="Plain Text"/>
    <w:basedOn w:val="a"/>
    <w:link w:val="Char"/>
    <w:uiPriority w:val="99"/>
    <w:pPr>
      <w:adjustRightInd w:val="0"/>
      <w:spacing w:line="360" w:lineRule="atLeast"/>
      <w:textAlignment w:val="baseline"/>
    </w:pPr>
    <w:rPr>
      <w:rFonts w:ascii="宋体" w:hAnsi="Courier New"/>
      <w:szCs w:val="20"/>
      <w:lang/>
    </w:rPr>
  </w:style>
  <w:style w:type="paragraph" w:styleId="ae">
    <w:name w:val="Body Text Indent"/>
    <w:basedOn w:val="a"/>
    <w:pPr>
      <w:spacing w:line="360" w:lineRule="auto"/>
      <w:ind w:firstLineChars="200" w:firstLine="480"/>
    </w:pPr>
    <w:rPr>
      <w:rFonts w:ascii="宋体" w:hAnsi="宋体"/>
      <w:sz w:val="24"/>
      <w:szCs w:val="21"/>
    </w:rPr>
  </w:style>
  <w:style w:type="paragraph" w:styleId="20">
    <w:name w:val="toc 2"/>
    <w:basedOn w:val="a"/>
    <w:next w:val="a"/>
    <w:semiHidden/>
    <w:pPr>
      <w:ind w:leftChars="200" w:left="420"/>
    </w:pPr>
  </w:style>
  <w:style w:type="paragraph" w:styleId="21">
    <w:name w:val="Body Text Indent 2"/>
    <w:basedOn w:val="a"/>
    <w:pPr>
      <w:spacing w:after="120" w:line="480" w:lineRule="auto"/>
      <w:ind w:leftChars="200" w:left="420"/>
    </w:pPr>
  </w:style>
  <w:style w:type="paragraph" w:styleId="30">
    <w:name w:val="List Number 3"/>
    <w:basedOn w:val="a"/>
    <w:pPr>
      <w:tabs>
        <w:tab w:val="left" w:pos="1200"/>
      </w:tabs>
      <w:ind w:leftChars="400" w:left="1200" w:hangingChars="200" w:hanging="360"/>
    </w:pPr>
  </w:style>
  <w:style w:type="paragraph" w:styleId="5">
    <w:name w:val="toc 5"/>
    <w:basedOn w:val="a"/>
    <w:next w:val="a"/>
    <w:semiHidden/>
    <w:pPr>
      <w:ind w:leftChars="800" w:left="1680"/>
    </w:p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styleId="31">
    <w:name w:val="toc 3"/>
    <w:basedOn w:val="a"/>
    <w:next w:val="a"/>
    <w:semiHidden/>
    <w:pPr>
      <w:ind w:leftChars="400" w:left="840"/>
    </w:pPr>
  </w:style>
  <w:style w:type="paragraph" w:styleId="af0">
    <w:name w:val="Normal (Web)"/>
    <w:basedOn w:val="a"/>
    <w:pPr>
      <w:widowControl/>
      <w:spacing w:before="100" w:beforeAutospacing="1" w:after="100" w:afterAutospacing="1"/>
      <w:jc w:val="left"/>
    </w:pPr>
    <w:rPr>
      <w:rFonts w:ascii="宋体" w:hAnsi="宋体" w:cs="宋体"/>
      <w:color w:val="000000"/>
      <w:kern w:val="0"/>
      <w:sz w:val="24"/>
    </w:rPr>
  </w:style>
  <w:style w:type="paragraph" w:styleId="af1">
    <w:name w:val="footer"/>
    <w:basedOn w:val="a"/>
    <w:pPr>
      <w:tabs>
        <w:tab w:val="center" w:pos="4153"/>
        <w:tab w:val="right" w:pos="8306"/>
      </w:tabs>
      <w:snapToGrid w:val="0"/>
      <w:jc w:val="left"/>
    </w:pPr>
    <w:rPr>
      <w:sz w:val="18"/>
      <w:szCs w:val="18"/>
    </w:rPr>
  </w:style>
  <w:style w:type="paragraph" w:styleId="8">
    <w:name w:val="toc 8"/>
    <w:basedOn w:val="a"/>
    <w:next w:val="a"/>
    <w:semiHidden/>
    <w:pPr>
      <w:ind w:leftChars="1400" w:left="2940"/>
    </w:pPr>
  </w:style>
  <w:style w:type="paragraph" w:styleId="9">
    <w:name w:val="toc 9"/>
    <w:basedOn w:val="a"/>
    <w:next w:val="a"/>
    <w:semiHidden/>
    <w:pPr>
      <w:ind w:leftChars="1600" w:left="3360"/>
    </w:pPr>
  </w:style>
  <w:style w:type="paragraph" w:styleId="6">
    <w:name w:val="toc 6"/>
    <w:basedOn w:val="a"/>
    <w:next w:val="a"/>
    <w:semiHidden/>
    <w:pPr>
      <w:ind w:leftChars="1000" w:left="2100"/>
    </w:pPr>
  </w:style>
  <w:style w:type="paragraph" w:styleId="4">
    <w:name w:val="toc 4"/>
    <w:basedOn w:val="a"/>
    <w:next w:val="a"/>
    <w:semiHidden/>
    <w:pPr>
      <w:ind w:leftChars="600" w:left="1260"/>
    </w:pPr>
  </w:style>
  <w:style w:type="paragraph" w:styleId="3">
    <w:name w:val="Body Text Indent 3"/>
    <w:basedOn w:val="a"/>
    <w:link w:val="3Char"/>
    <w:pPr>
      <w:spacing w:after="120"/>
      <w:ind w:leftChars="200" w:left="420"/>
    </w:pPr>
    <w:rPr>
      <w:sz w:val="16"/>
      <w:szCs w:val="16"/>
      <w:lang/>
    </w:rPr>
  </w:style>
  <w:style w:type="paragraph" w:styleId="af2">
    <w:name w:val="List Paragraph"/>
    <w:basedOn w:val="a"/>
    <w:uiPriority w:val="34"/>
    <w:qFormat/>
    <w:pPr>
      <w:ind w:firstLineChars="200" w:firstLine="420"/>
    </w:pPr>
  </w:style>
  <w:style w:type="paragraph" w:customStyle="1" w:styleId="CharCharCharCharCharChar">
    <w:name w:val=" Char Char Char Char Char Char"/>
    <w:basedOn w:val="a"/>
    <w:rPr>
      <w:sz w:val="24"/>
    </w:rPr>
  </w:style>
  <w:style w:type="paragraph" w:customStyle="1" w:styleId="Char1CharCharCharChar">
    <w:name w:val=" Char1 Char Char Char Char"/>
    <w:basedOn w:val="a"/>
    <w:pPr>
      <w:widowControl/>
      <w:spacing w:after="160" w:line="240" w:lineRule="exact"/>
      <w:jc w:val="left"/>
    </w:pPr>
    <w:rPr>
      <w:rFonts w:ascii="Verdana" w:hAnsi="Verdana"/>
      <w:kern w:val="0"/>
      <w:sz w:val="20"/>
      <w:szCs w:val="20"/>
      <w:lang w:eastAsia="en-US"/>
    </w:rPr>
  </w:style>
  <w:style w:type="paragraph" w:customStyle="1" w:styleId="Default">
    <w:name w:val="Default"/>
    <w:pPr>
      <w:widowControl w:val="0"/>
      <w:autoSpaceDE w:val="0"/>
      <w:autoSpaceDN w:val="0"/>
      <w:adjustRightInd w:val="0"/>
    </w:pPr>
    <w:rPr>
      <w:rFonts w:ascii="Kai Titling" w:eastAsia="Kai Titling" w:cs="Kai Titling"/>
      <w:color w:val="000000"/>
      <w:sz w:val="24"/>
      <w:szCs w:val="24"/>
    </w:rPr>
  </w:style>
  <w:style w:type="paragraph" w:customStyle="1" w:styleId="Char0">
    <w:name w:val=" Char"/>
    <w:basedOn w:val="a"/>
  </w:style>
  <w:style w:type="paragraph" w:customStyle="1" w:styleId="Char2">
    <w:name w:val=" Char2"/>
    <w:basedOn w:val="a"/>
  </w:style>
  <w:style w:type="paragraph" w:styleId="af3">
    <w:name w:val="Revision"/>
    <w:uiPriority w:val="99"/>
    <w:semiHidden/>
    <w:rPr>
      <w:kern w:val="2"/>
      <w:sz w:val="21"/>
      <w:szCs w:val="24"/>
    </w:rPr>
  </w:style>
  <w:style w:type="paragraph" w:customStyle="1" w:styleId="Style1">
    <w:name w:val="_Style 1"/>
    <w:basedOn w:val="a"/>
    <w:uiPriority w:val="34"/>
    <w:qFormat/>
    <w:pPr>
      <w:ind w:firstLineChars="200" w:firstLine="420"/>
    </w:pPr>
  </w:style>
  <w:style w:type="paragraph" w:customStyle="1" w:styleId="ParaChar">
    <w:name w:val="默认段落字体 Para Char"/>
    <w:basedOn w:val="a"/>
  </w:style>
  <w:style w:type="paragraph" w:customStyle="1" w:styleId="CharCharCharChar1">
    <w:name w:val=" Char Char Char Char1"/>
    <w:basedOn w:val="a"/>
    <w:rPr>
      <w:szCs w:val="20"/>
    </w:rPr>
  </w:style>
  <w:style w:type="table" w:styleId="af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d"/>
    <w:uiPriority w:val="99"/>
    <w:rsid w:val="0036461F"/>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divs>
    <w:div w:id="74742190">
      <w:bodyDiv w:val="1"/>
      <w:marLeft w:val="0"/>
      <w:marRight w:val="0"/>
      <w:marTop w:val="0"/>
      <w:marBottom w:val="0"/>
      <w:divBdr>
        <w:top w:val="none" w:sz="0" w:space="0" w:color="auto"/>
        <w:left w:val="none" w:sz="0" w:space="0" w:color="auto"/>
        <w:bottom w:val="none" w:sz="0" w:space="0" w:color="auto"/>
        <w:right w:val="none" w:sz="0" w:space="0" w:color="auto"/>
      </w:divBdr>
    </w:div>
    <w:div w:id="1002854563">
      <w:bodyDiv w:val="1"/>
      <w:marLeft w:val="0"/>
      <w:marRight w:val="0"/>
      <w:marTop w:val="0"/>
      <w:marBottom w:val="0"/>
      <w:divBdr>
        <w:top w:val="none" w:sz="0" w:space="0" w:color="auto"/>
        <w:left w:val="none" w:sz="0" w:space="0" w:color="auto"/>
        <w:bottom w:val="none" w:sz="0" w:space="0" w:color="auto"/>
        <w:right w:val="none" w:sz="0" w:space="0" w:color="auto"/>
      </w:divBdr>
    </w:div>
    <w:div w:id="1872985367">
      <w:bodyDiv w:val="1"/>
      <w:marLeft w:val="0"/>
      <w:marRight w:val="0"/>
      <w:marTop w:val="0"/>
      <w:marBottom w:val="0"/>
      <w:divBdr>
        <w:top w:val="none" w:sz="0" w:space="0" w:color="auto"/>
        <w:left w:val="none" w:sz="0" w:space="0" w:color="auto"/>
        <w:bottom w:val="none" w:sz="0" w:space="0" w:color="auto"/>
        <w:right w:val="none" w:sz="0" w:space="0" w:color="auto"/>
      </w:divBdr>
    </w:div>
    <w:div w:id="1991520062">
      <w:bodyDiv w:val="1"/>
      <w:marLeft w:val="0"/>
      <w:marRight w:val="0"/>
      <w:marTop w:val="0"/>
      <w:marBottom w:val="0"/>
      <w:divBdr>
        <w:top w:val="none" w:sz="0" w:space="0" w:color="auto"/>
        <w:left w:val="none" w:sz="0" w:space="0" w:color="auto"/>
        <w:bottom w:val="none" w:sz="0" w:space="0" w:color="auto"/>
        <w:right w:val="none" w:sz="0" w:space="0" w:color="auto"/>
      </w:divBdr>
      <w:divsChild>
        <w:div w:id="3762063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und.jd.com" TargetMode="External"/><Relationship Id="rId18" Type="http://schemas.openxmlformats.org/officeDocument/2006/relationships/hyperlink" Target="http://www.niuji.net" TargetMode="External"/><Relationship Id="rId26" Type="http://schemas.openxmlformats.org/officeDocument/2006/relationships/hyperlink" Target="http://www.citicsf.com/" TargetMode="External"/><Relationship Id="rId3" Type="http://schemas.openxmlformats.org/officeDocument/2006/relationships/styles" Target="styles.xml"/><Relationship Id="rId21" Type="http://schemas.openxmlformats.org/officeDocument/2006/relationships/hyperlink" Target="http://www.new-rand.cn" TargetMode="External"/><Relationship Id="rId7" Type="http://schemas.openxmlformats.org/officeDocument/2006/relationships/endnotes" Target="endnotes.xml"/><Relationship Id="rId12" Type="http://schemas.openxmlformats.org/officeDocument/2006/relationships/hyperlink" Target="http://www.pytz.cn/" TargetMode="External"/><Relationship Id="rId17" Type="http://schemas.openxmlformats.org/officeDocument/2006/relationships/hyperlink" Target="http://www.fund123.cn/" TargetMode="External"/><Relationship Id="rId25" Type="http://schemas.openxmlformats.org/officeDocument/2006/relationships/hyperlink" Target="http://www.zhixin-inv.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ianfortune.com" TargetMode="External"/><Relationship Id="rId20" Type="http://schemas.openxmlformats.org/officeDocument/2006/relationships/hyperlink" Target="http://www.buyfunds.cn"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hysc.com" TargetMode="External"/><Relationship Id="rId24" Type="http://schemas.openxmlformats.org/officeDocument/2006/relationships/hyperlink" Target="http://www.snjijin.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fastps.com.cn" TargetMode="External"/><Relationship Id="rId23" Type="http://schemas.openxmlformats.org/officeDocument/2006/relationships/hyperlink" Target="http://www.jnlc.com" TargetMode="External"/><Relationship Id="rId28" Type="http://schemas.openxmlformats.org/officeDocument/2006/relationships/hyperlink" Target="http://www.dtfunds.com" TargetMode="External"/><Relationship Id="rId10" Type="http://schemas.openxmlformats.org/officeDocument/2006/relationships/header" Target="header2.xml"/><Relationship Id="rId19" Type="http://schemas.openxmlformats.org/officeDocument/2006/relationships/hyperlink" Target="http://www.wanjiawealth.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5irich.com" TargetMode="External"/><Relationship Id="rId22" Type="http://schemas.openxmlformats.org/officeDocument/2006/relationships/hyperlink" Target="http://www.yingmi.cn" TargetMode="External"/><Relationship Id="rId27" Type="http://schemas.openxmlformats.org/officeDocument/2006/relationships/hyperlink" Target="http://www.yibaijin.com" TargetMode="External"/><Relationship Id="rId3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6498-9E80-42B8-8D7D-8F92A7D7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4240</Words>
  <Characters>24171</Characters>
  <Application>Microsoft Office Word</Application>
  <DocSecurity>4</DocSecurity>
  <PresentationFormat/>
  <Lines>201</Lines>
  <Paragraphs>56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新华优选消费基金招募说明书</vt:lpstr>
    </vt:vector>
  </TitlesOfParts>
  <Manager/>
  <Company>MC SYSTEM</Company>
  <LinksUpToDate>false</LinksUpToDate>
  <CharactersWithSpaces>28355</CharactersWithSpaces>
  <SharedDoc>false</SharedDoc>
  <HLinks>
    <vt:vector size="108" baseType="variant">
      <vt:variant>
        <vt:i4>3801204</vt:i4>
      </vt:variant>
      <vt:variant>
        <vt:i4>51</vt:i4>
      </vt:variant>
      <vt:variant>
        <vt:i4>0</vt:i4>
      </vt:variant>
      <vt:variant>
        <vt:i4>5</vt:i4>
      </vt:variant>
      <vt:variant>
        <vt:lpwstr>http://www.dtfunds.com/</vt:lpwstr>
      </vt:variant>
      <vt:variant>
        <vt:lpwstr/>
      </vt:variant>
      <vt:variant>
        <vt:i4>6160466</vt:i4>
      </vt:variant>
      <vt:variant>
        <vt:i4>48</vt:i4>
      </vt:variant>
      <vt:variant>
        <vt:i4>0</vt:i4>
      </vt:variant>
      <vt:variant>
        <vt:i4>5</vt:i4>
      </vt:variant>
      <vt:variant>
        <vt:lpwstr>http://www.yibaijin.com/</vt:lpwstr>
      </vt:variant>
      <vt:variant>
        <vt:lpwstr/>
      </vt:variant>
      <vt:variant>
        <vt:i4>3604578</vt:i4>
      </vt:variant>
      <vt:variant>
        <vt:i4>45</vt:i4>
      </vt:variant>
      <vt:variant>
        <vt:i4>0</vt:i4>
      </vt:variant>
      <vt:variant>
        <vt:i4>5</vt:i4>
      </vt:variant>
      <vt:variant>
        <vt:lpwstr>http://www.citicsf.com/</vt:lpwstr>
      </vt:variant>
      <vt:variant>
        <vt:lpwstr/>
      </vt:variant>
      <vt:variant>
        <vt:i4>8126527</vt:i4>
      </vt:variant>
      <vt:variant>
        <vt:i4>42</vt:i4>
      </vt:variant>
      <vt:variant>
        <vt:i4>0</vt:i4>
      </vt:variant>
      <vt:variant>
        <vt:i4>5</vt:i4>
      </vt:variant>
      <vt:variant>
        <vt:lpwstr>http://www.zhixin-inv.com/</vt:lpwstr>
      </vt:variant>
      <vt:variant>
        <vt:lpwstr/>
      </vt:variant>
      <vt:variant>
        <vt:i4>3670143</vt:i4>
      </vt:variant>
      <vt:variant>
        <vt:i4>39</vt:i4>
      </vt:variant>
      <vt:variant>
        <vt:i4>0</vt:i4>
      </vt:variant>
      <vt:variant>
        <vt:i4>5</vt:i4>
      </vt:variant>
      <vt:variant>
        <vt:lpwstr>http://www.snjijin.com/</vt:lpwstr>
      </vt:variant>
      <vt:variant>
        <vt:lpwstr/>
      </vt:variant>
      <vt:variant>
        <vt:i4>4390995</vt:i4>
      </vt:variant>
      <vt:variant>
        <vt:i4>36</vt:i4>
      </vt:variant>
      <vt:variant>
        <vt:i4>0</vt:i4>
      </vt:variant>
      <vt:variant>
        <vt:i4>5</vt:i4>
      </vt:variant>
      <vt:variant>
        <vt:lpwstr>http://www.jnlc.com/</vt:lpwstr>
      </vt:variant>
      <vt:variant>
        <vt:lpwstr/>
      </vt:variant>
      <vt:variant>
        <vt:i4>1114196</vt:i4>
      </vt:variant>
      <vt:variant>
        <vt:i4>33</vt:i4>
      </vt:variant>
      <vt:variant>
        <vt:i4>0</vt:i4>
      </vt:variant>
      <vt:variant>
        <vt:i4>5</vt:i4>
      </vt:variant>
      <vt:variant>
        <vt:lpwstr>http://www.yingmi.cn/</vt:lpwstr>
      </vt:variant>
      <vt:variant>
        <vt:lpwstr/>
      </vt:variant>
      <vt:variant>
        <vt:i4>7209086</vt:i4>
      </vt:variant>
      <vt:variant>
        <vt:i4>30</vt:i4>
      </vt:variant>
      <vt:variant>
        <vt:i4>0</vt:i4>
      </vt:variant>
      <vt:variant>
        <vt:i4>5</vt:i4>
      </vt:variant>
      <vt:variant>
        <vt:lpwstr>http://www.new-rand.cn/</vt:lpwstr>
      </vt:variant>
      <vt:variant>
        <vt:lpwstr/>
      </vt:variant>
      <vt:variant>
        <vt:i4>6357053</vt:i4>
      </vt:variant>
      <vt:variant>
        <vt:i4>27</vt:i4>
      </vt:variant>
      <vt:variant>
        <vt:i4>0</vt:i4>
      </vt:variant>
      <vt:variant>
        <vt:i4>5</vt:i4>
      </vt:variant>
      <vt:variant>
        <vt:lpwstr>http://www.buyfunds.cn/</vt:lpwstr>
      </vt:variant>
      <vt:variant>
        <vt:lpwstr/>
      </vt:variant>
      <vt:variant>
        <vt:i4>5701717</vt:i4>
      </vt:variant>
      <vt:variant>
        <vt:i4>24</vt:i4>
      </vt:variant>
      <vt:variant>
        <vt:i4>0</vt:i4>
      </vt:variant>
      <vt:variant>
        <vt:i4>5</vt:i4>
      </vt:variant>
      <vt:variant>
        <vt:lpwstr>http://www.wanjiawealth.com/</vt:lpwstr>
      </vt:variant>
      <vt:variant>
        <vt:lpwstr/>
      </vt:variant>
      <vt:variant>
        <vt:i4>4390936</vt:i4>
      </vt:variant>
      <vt:variant>
        <vt:i4>21</vt:i4>
      </vt:variant>
      <vt:variant>
        <vt:i4>0</vt:i4>
      </vt:variant>
      <vt:variant>
        <vt:i4>5</vt:i4>
      </vt:variant>
      <vt:variant>
        <vt:lpwstr>http://www.niuji.net/</vt:lpwstr>
      </vt:variant>
      <vt:variant>
        <vt:lpwstr/>
      </vt:variant>
      <vt:variant>
        <vt:i4>7143475</vt:i4>
      </vt:variant>
      <vt:variant>
        <vt:i4>18</vt:i4>
      </vt:variant>
      <vt:variant>
        <vt:i4>0</vt:i4>
      </vt:variant>
      <vt:variant>
        <vt:i4>5</vt:i4>
      </vt:variant>
      <vt:variant>
        <vt:lpwstr>http://www.fund123.cn/</vt:lpwstr>
      </vt:variant>
      <vt:variant>
        <vt:lpwstr/>
      </vt:variant>
      <vt:variant>
        <vt:i4>2752611</vt:i4>
      </vt:variant>
      <vt:variant>
        <vt:i4>15</vt:i4>
      </vt:variant>
      <vt:variant>
        <vt:i4>0</vt:i4>
      </vt:variant>
      <vt:variant>
        <vt:i4>5</vt:i4>
      </vt:variant>
      <vt:variant>
        <vt:lpwstr>http://www.jianfortune.com/</vt:lpwstr>
      </vt:variant>
      <vt:variant>
        <vt:lpwstr/>
      </vt:variant>
      <vt:variant>
        <vt:i4>6684724</vt:i4>
      </vt:variant>
      <vt:variant>
        <vt:i4>12</vt:i4>
      </vt:variant>
      <vt:variant>
        <vt:i4>0</vt:i4>
      </vt:variant>
      <vt:variant>
        <vt:i4>5</vt:i4>
      </vt:variant>
      <vt:variant>
        <vt:lpwstr>http://www.ifastps.com.cn/</vt:lpwstr>
      </vt:variant>
      <vt:variant>
        <vt:lpwstr/>
      </vt:variant>
      <vt:variant>
        <vt:i4>6357046</vt:i4>
      </vt:variant>
      <vt:variant>
        <vt:i4>9</vt:i4>
      </vt:variant>
      <vt:variant>
        <vt:i4>0</vt:i4>
      </vt:variant>
      <vt:variant>
        <vt:i4>5</vt:i4>
      </vt:variant>
      <vt:variant>
        <vt:lpwstr>http://www.5irich.com/</vt:lpwstr>
      </vt:variant>
      <vt:variant>
        <vt:lpwstr/>
      </vt:variant>
      <vt:variant>
        <vt:i4>6750259</vt:i4>
      </vt:variant>
      <vt:variant>
        <vt:i4>6</vt:i4>
      </vt:variant>
      <vt:variant>
        <vt:i4>0</vt:i4>
      </vt:variant>
      <vt:variant>
        <vt:i4>5</vt:i4>
      </vt:variant>
      <vt:variant>
        <vt:lpwstr>http://fund.jd.com/</vt:lpwstr>
      </vt:variant>
      <vt:variant>
        <vt:lpwstr/>
      </vt:variant>
      <vt:variant>
        <vt:i4>7274544</vt:i4>
      </vt:variant>
      <vt:variant>
        <vt:i4>3</vt:i4>
      </vt:variant>
      <vt:variant>
        <vt:i4>0</vt:i4>
      </vt:variant>
      <vt:variant>
        <vt:i4>5</vt:i4>
      </vt:variant>
      <vt:variant>
        <vt:lpwstr>http://www.pytz.cn/</vt:lpwstr>
      </vt:variant>
      <vt:variant>
        <vt:lpwstr/>
      </vt:variant>
      <vt:variant>
        <vt:i4>2949171</vt:i4>
      </vt:variant>
      <vt:variant>
        <vt:i4>0</vt:i4>
      </vt:variant>
      <vt:variant>
        <vt:i4>0</vt:i4>
      </vt:variant>
      <vt:variant>
        <vt:i4>5</vt:i4>
      </vt:variant>
      <vt:variant>
        <vt:lpwstr>http://www.swhysc.com/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新华优选消费基金招募说明书</dc:title>
  <dc:subject/>
  <dc:creator>闫峰</dc:creator>
  <cp:keywords/>
  <dc:description/>
  <cp:lastModifiedBy>JonMMx 2000</cp:lastModifiedBy>
  <cp:revision>2</cp:revision>
  <cp:lastPrinted>2011-09-05T02:03:00Z</cp:lastPrinted>
  <dcterms:created xsi:type="dcterms:W3CDTF">2020-03-02T16:00:00Z</dcterms:created>
  <dcterms:modified xsi:type="dcterms:W3CDTF">2020-03-02T16:00:00Z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1083041175</vt:r8>
  </property>
  <property fmtid="{D5CDD505-2E9C-101B-9397-08002B2CF9AE}" pid="3" name="KSOProductBuildVer">
    <vt:lpwstr>2052-10.1.0.6135</vt:lpwstr>
  </property>
</Properties>
</file>