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50" w:rsidRPr="00B8152D" w:rsidRDefault="00A00650" w:rsidP="00B8152D">
      <w:pPr>
        <w:widowControl/>
        <w:snapToGrid w:val="0"/>
        <w:spacing w:line="400" w:lineRule="exact"/>
        <w:jc w:val="center"/>
        <w:rPr>
          <w:rFonts w:ascii="Arial" w:eastAsia="黑体" w:hAnsi="Arial" w:cs="Arial"/>
          <w:kern w:val="0"/>
          <w:sz w:val="30"/>
          <w:szCs w:val="30"/>
        </w:rPr>
      </w:pPr>
      <w:r w:rsidRPr="00B8152D">
        <w:rPr>
          <w:rFonts w:ascii="Arial" w:eastAsia="黑体" w:cs="Arial"/>
          <w:kern w:val="0"/>
          <w:sz w:val="30"/>
          <w:szCs w:val="30"/>
        </w:rPr>
        <w:t>景顺长城基金管理有限公司关于旗下部分基金</w:t>
      </w:r>
    </w:p>
    <w:p w:rsidR="00B9355A" w:rsidRDefault="00B8152D" w:rsidP="00B8152D">
      <w:pPr>
        <w:widowControl/>
        <w:snapToGrid w:val="0"/>
        <w:spacing w:line="400" w:lineRule="exact"/>
        <w:jc w:val="center"/>
        <w:rPr>
          <w:rFonts w:ascii="Arial" w:eastAsia="黑体" w:cs="Arial" w:hint="eastAsia"/>
          <w:kern w:val="0"/>
          <w:sz w:val="30"/>
          <w:szCs w:val="30"/>
        </w:rPr>
      </w:pPr>
      <w:r>
        <w:rPr>
          <w:rFonts w:ascii="Arial" w:eastAsia="黑体" w:cs="Arial" w:hint="eastAsia"/>
          <w:kern w:val="0"/>
          <w:sz w:val="30"/>
          <w:szCs w:val="30"/>
        </w:rPr>
        <w:t>继续</w:t>
      </w:r>
      <w:r w:rsidR="00F47697" w:rsidRPr="00B8152D">
        <w:rPr>
          <w:rFonts w:ascii="Arial" w:eastAsia="黑体" w:cs="Arial"/>
          <w:kern w:val="0"/>
          <w:sz w:val="30"/>
          <w:szCs w:val="30"/>
        </w:rPr>
        <w:t>参加</w:t>
      </w:r>
      <w:r w:rsidR="00103069" w:rsidRPr="00B8152D">
        <w:rPr>
          <w:rFonts w:ascii="Arial" w:eastAsia="黑体" w:cs="Arial"/>
          <w:kern w:val="0"/>
          <w:sz w:val="30"/>
          <w:szCs w:val="30"/>
        </w:rPr>
        <w:t>中国</w:t>
      </w:r>
      <w:r w:rsidR="00CC1FC4" w:rsidRPr="00B8152D">
        <w:rPr>
          <w:rFonts w:ascii="Arial" w:eastAsia="黑体" w:cs="Arial"/>
          <w:kern w:val="0"/>
          <w:sz w:val="30"/>
          <w:szCs w:val="30"/>
        </w:rPr>
        <w:t>工商银行个人电子银行</w:t>
      </w:r>
      <w:r w:rsidR="004400BF">
        <w:rPr>
          <w:rFonts w:ascii="Arial" w:eastAsia="黑体" w:cs="Arial" w:hint="eastAsia"/>
          <w:kern w:val="0"/>
          <w:sz w:val="30"/>
          <w:szCs w:val="30"/>
        </w:rPr>
        <w:t>基金</w:t>
      </w:r>
    </w:p>
    <w:p w:rsidR="00FE5491" w:rsidRPr="00B8152D" w:rsidRDefault="00753FDD" w:rsidP="00B8152D">
      <w:pPr>
        <w:widowControl/>
        <w:snapToGrid w:val="0"/>
        <w:spacing w:line="400" w:lineRule="exact"/>
        <w:jc w:val="center"/>
        <w:rPr>
          <w:rFonts w:ascii="Arial" w:eastAsia="黑体" w:hAnsi="Arial" w:cs="Arial"/>
          <w:kern w:val="0"/>
          <w:sz w:val="30"/>
          <w:szCs w:val="30"/>
        </w:rPr>
      </w:pPr>
      <w:r w:rsidRPr="00B8152D">
        <w:rPr>
          <w:rFonts w:ascii="Arial" w:eastAsia="黑体" w:cs="Arial"/>
          <w:kern w:val="0"/>
          <w:sz w:val="30"/>
          <w:szCs w:val="30"/>
        </w:rPr>
        <w:t>申购费率优惠活动的</w:t>
      </w:r>
      <w:r w:rsidR="00FE5491" w:rsidRPr="00B8152D">
        <w:rPr>
          <w:rFonts w:ascii="Arial" w:eastAsia="黑体" w:cs="Arial"/>
          <w:kern w:val="0"/>
          <w:sz w:val="30"/>
          <w:szCs w:val="30"/>
        </w:rPr>
        <w:t>公告</w:t>
      </w:r>
    </w:p>
    <w:p w:rsidR="00FE5491" w:rsidRPr="00B8152D" w:rsidRDefault="00FE5491" w:rsidP="00B8152D">
      <w:pPr>
        <w:snapToGrid w:val="0"/>
        <w:spacing w:line="400" w:lineRule="exact"/>
        <w:ind w:firstLineChars="200" w:firstLine="480"/>
        <w:rPr>
          <w:rFonts w:ascii="Arial" w:hAnsi="Arial" w:cs="Arial"/>
          <w:color w:val="000000"/>
          <w:kern w:val="0"/>
          <w:sz w:val="24"/>
        </w:rPr>
      </w:pPr>
    </w:p>
    <w:p w:rsidR="00E13FB1" w:rsidRPr="00B8152D" w:rsidRDefault="00BA5679" w:rsidP="00B8152D">
      <w:pPr>
        <w:spacing w:line="400" w:lineRule="exact"/>
        <w:ind w:firstLineChars="200" w:firstLine="420"/>
        <w:rPr>
          <w:rFonts w:ascii="Arial" w:hAnsi="Arial" w:cs="Arial"/>
          <w:color w:val="000000"/>
          <w:szCs w:val="21"/>
        </w:rPr>
      </w:pPr>
      <w:r w:rsidRPr="00B8152D">
        <w:rPr>
          <w:rFonts w:ascii="Arial" w:cs="Arial"/>
          <w:color w:val="000000"/>
          <w:szCs w:val="21"/>
        </w:rPr>
        <w:t>为</w:t>
      </w:r>
      <w:r w:rsidR="005E2B2A" w:rsidRPr="00B8152D">
        <w:rPr>
          <w:rFonts w:ascii="Arial" w:cs="Arial"/>
          <w:color w:val="000000"/>
          <w:szCs w:val="21"/>
        </w:rPr>
        <w:t>更好满足</w:t>
      </w:r>
      <w:r w:rsidRPr="00B8152D">
        <w:rPr>
          <w:rFonts w:ascii="Arial" w:cs="Arial"/>
          <w:color w:val="000000"/>
          <w:szCs w:val="21"/>
        </w:rPr>
        <w:t>广大客户</w:t>
      </w:r>
      <w:r w:rsidR="005E2B2A" w:rsidRPr="00B8152D">
        <w:rPr>
          <w:rFonts w:ascii="Arial" w:cs="Arial"/>
          <w:color w:val="000000"/>
          <w:szCs w:val="21"/>
        </w:rPr>
        <w:t>的理财需要</w:t>
      </w:r>
      <w:r w:rsidRPr="00B8152D">
        <w:rPr>
          <w:rFonts w:ascii="Arial" w:cs="Arial"/>
          <w:color w:val="000000"/>
          <w:szCs w:val="21"/>
        </w:rPr>
        <w:t>，</w:t>
      </w:r>
      <w:r w:rsidR="005E2B2A" w:rsidRPr="00B8152D">
        <w:rPr>
          <w:rFonts w:ascii="Arial" w:cs="Arial"/>
          <w:color w:val="000000"/>
          <w:szCs w:val="21"/>
        </w:rPr>
        <w:t>经</w:t>
      </w:r>
      <w:r w:rsidRPr="00B8152D">
        <w:rPr>
          <w:rFonts w:ascii="Arial" w:cs="Arial"/>
          <w:color w:val="000000"/>
          <w:szCs w:val="21"/>
        </w:rPr>
        <w:t>景顺长城基金管理有限公司（以下简称</w:t>
      </w:r>
      <w:r w:rsidR="00B8152D">
        <w:rPr>
          <w:rFonts w:ascii="Arial" w:hAnsi="Arial" w:cs="Arial" w:hint="eastAsia"/>
          <w:color w:val="000000"/>
          <w:szCs w:val="21"/>
        </w:rPr>
        <w:t>“</w:t>
      </w:r>
      <w:r w:rsidRPr="00B8152D">
        <w:rPr>
          <w:rFonts w:ascii="Arial" w:cs="Arial"/>
          <w:color w:val="000000"/>
          <w:szCs w:val="21"/>
        </w:rPr>
        <w:t>本公司</w:t>
      </w:r>
      <w:r w:rsidR="00B8152D">
        <w:rPr>
          <w:rFonts w:ascii="Arial" w:hAnsi="Arial" w:cs="Arial" w:hint="eastAsia"/>
          <w:color w:val="000000"/>
          <w:szCs w:val="21"/>
        </w:rPr>
        <w:t>”</w:t>
      </w:r>
      <w:r w:rsidRPr="00B8152D">
        <w:rPr>
          <w:rFonts w:ascii="Arial" w:cs="Arial"/>
          <w:color w:val="000000"/>
          <w:szCs w:val="21"/>
        </w:rPr>
        <w:t>）</w:t>
      </w:r>
      <w:r w:rsidR="005E2B2A" w:rsidRPr="00B8152D">
        <w:rPr>
          <w:rFonts w:ascii="Arial" w:cs="Arial"/>
          <w:color w:val="000000"/>
          <w:szCs w:val="21"/>
        </w:rPr>
        <w:t>与</w:t>
      </w:r>
      <w:r w:rsidR="00CC1FC4" w:rsidRPr="00B8152D">
        <w:rPr>
          <w:rFonts w:ascii="Arial" w:cs="Arial"/>
          <w:color w:val="000000"/>
          <w:szCs w:val="21"/>
        </w:rPr>
        <w:t>中国工商银行股份有限公司</w:t>
      </w:r>
      <w:r w:rsidR="00B82DD6" w:rsidRPr="00B8152D">
        <w:rPr>
          <w:rFonts w:ascii="Arial" w:cs="Arial"/>
          <w:color w:val="000000"/>
          <w:szCs w:val="21"/>
        </w:rPr>
        <w:t>（</w:t>
      </w:r>
      <w:r w:rsidR="00753FDD" w:rsidRPr="00B8152D">
        <w:rPr>
          <w:rFonts w:ascii="Arial" w:cs="Arial"/>
          <w:color w:val="000000"/>
          <w:szCs w:val="21"/>
        </w:rPr>
        <w:t>以下</w:t>
      </w:r>
      <w:r w:rsidR="00B82DD6" w:rsidRPr="00B8152D">
        <w:rPr>
          <w:rFonts w:ascii="Arial" w:cs="Arial"/>
          <w:color w:val="000000"/>
          <w:szCs w:val="21"/>
        </w:rPr>
        <w:t>简称</w:t>
      </w:r>
      <w:r w:rsidR="00B8152D">
        <w:rPr>
          <w:rFonts w:ascii="Arial" w:hAnsi="Arial" w:cs="Arial" w:hint="eastAsia"/>
          <w:color w:val="000000"/>
          <w:szCs w:val="21"/>
        </w:rPr>
        <w:t>“</w:t>
      </w:r>
      <w:r w:rsidR="00103069" w:rsidRPr="00B8152D">
        <w:rPr>
          <w:rFonts w:ascii="Arial" w:cs="Arial"/>
          <w:color w:val="000000"/>
          <w:szCs w:val="21"/>
        </w:rPr>
        <w:t>中国</w:t>
      </w:r>
      <w:r w:rsidR="00CC1FC4" w:rsidRPr="00B8152D">
        <w:rPr>
          <w:rFonts w:ascii="Arial" w:cs="Arial"/>
          <w:color w:val="000000"/>
          <w:szCs w:val="21"/>
        </w:rPr>
        <w:t>工商银行</w:t>
      </w:r>
      <w:r w:rsidR="00B8152D">
        <w:rPr>
          <w:rFonts w:ascii="Arial" w:hAnsi="Arial" w:cs="Arial" w:hint="eastAsia"/>
          <w:color w:val="000000"/>
          <w:szCs w:val="21"/>
        </w:rPr>
        <w:t>”</w:t>
      </w:r>
      <w:r w:rsidR="00B82DD6" w:rsidRPr="00B8152D">
        <w:rPr>
          <w:rFonts w:ascii="Arial" w:cs="Arial"/>
          <w:color w:val="000000"/>
          <w:szCs w:val="21"/>
        </w:rPr>
        <w:t>）</w:t>
      </w:r>
      <w:r w:rsidR="005E2B2A" w:rsidRPr="00B8152D">
        <w:rPr>
          <w:rFonts w:ascii="Arial" w:cs="Arial"/>
          <w:color w:val="000000"/>
          <w:szCs w:val="21"/>
        </w:rPr>
        <w:t>协商一致，</w:t>
      </w:r>
      <w:r w:rsidRPr="00B8152D">
        <w:rPr>
          <w:rFonts w:ascii="Arial" w:cs="Arial"/>
          <w:color w:val="000000"/>
          <w:szCs w:val="21"/>
        </w:rPr>
        <w:t>自</w:t>
      </w:r>
      <w:r w:rsidR="00D67576" w:rsidRPr="00B8152D">
        <w:rPr>
          <w:rFonts w:ascii="Arial" w:hAnsi="Arial" w:cs="Arial"/>
          <w:color w:val="000000"/>
          <w:szCs w:val="21"/>
        </w:rPr>
        <w:t>20</w:t>
      </w:r>
      <w:r w:rsidR="00D67576">
        <w:rPr>
          <w:rFonts w:ascii="Arial" w:hAnsi="Arial" w:cs="Arial" w:hint="eastAsia"/>
          <w:color w:val="000000"/>
          <w:szCs w:val="21"/>
        </w:rPr>
        <w:t>2</w:t>
      </w:r>
      <w:r w:rsidR="00D67576">
        <w:rPr>
          <w:rFonts w:ascii="Arial" w:hAnsi="Arial" w:cs="Arial"/>
          <w:color w:val="000000"/>
          <w:szCs w:val="21"/>
        </w:rPr>
        <w:t>1</w:t>
      </w:r>
      <w:r w:rsidR="0081698E" w:rsidRPr="00B8152D">
        <w:rPr>
          <w:rFonts w:ascii="Arial" w:hAnsi="Arial" w:cs="Arial"/>
          <w:color w:val="000000"/>
          <w:szCs w:val="21"/>
        </w:rPr>
        <w:t>年</w:t>
      </w:r>
      <w:r w:rsidR="0020495E">
        <w:rPr>
          <w:rFonts w:ascii="Arial" w:hAnsi="Arial" w:cs="Arial" w:hint="eastAsia"/>
          <w:color w:val="000000"/>
          <w:szCs w:val="21"/>
        </w:rPr>
        <w:t>1</w:t>
      </w:r>
      <w:r w:rsidR="0081698E" w:rsidRPr="00B8152D">
        <w:rPr>
          <w:rFonts w:ascii="Arial" w:hAnsi="Arial" w:cs="Arial"/>
          <w:color w:val="000000"/>
          <w:szCs w:val="21"/>
        </w:rPr>
        <w:t>月</w:t>
      </w:r>
      <w:r w:rsidR="0081698E" w:rsidRPr="00B8152D">
        <w:rPr>
          <w:rFonts w:ascii="Arial" w:hAnsi="Arial" w:cs="Arial"/>
          <w:color w:val="000000"/>
          <w:szCs w:val="21"/>
        </w:rPr>
        <w:t>1</w:t>
      </w:r>
      <w:r w:rsidR="005E2B2A" w:rsidRPr="00B8152D">
        <w:rPr>
          <w:rFonts w:ascii="Arial" w:cs="Arial"/>
          <w:color w:val="000000"/>
          <w:szCs w:val="21"/>
        </w:rPr>
        <w:t>日</w:t>
      </w:r>
      <w:r w:rsidRPr="00B8152D">
        <w:rPr>
          <w:rFonts w:ascii="Arial" w:cs="Arial"/>
          <w:color w:val="000000"/>
          <w:szCs w:val="21"/>
        </w:rPr>
        <w:t>起</w:t>
      </w:r>
      <w:r w:rsidR="001F0DB8" w:rsidRPr="00B8152D">
        <w:rPr>
          <w:rFonts w:ascii="Arial" w:cs="Arial"/>
          <w:color w:val="000000"/>
          <w:szCs w:val="21"/>
        </w:rPr>
        <w:t>，</w:t>
      </w:r>
      <w:r w:rsidR="00A00650" w:rsidRPr="00B8152D">
        <w:rPr>
          <w:rFonts w:ascii="Arial" w:cs="Arial"/>
          <w:color w:val="000000"/>
          <w:szCs w:val="21"/>
        </w:rPr>
        <w:t>本公司旗下部分</w:t>
      </w:r>
      <w:r w:rsidR="001F0DB8" w:rsidRPr="00B8152D">
        <w:rPr>
          <w:rFonts w:ascii="Arial" w:cs="Arial"/>
          <w:color w:val="000000"/>
          <w:szCs w:val="21"/>
        </w:rPr>
        <w:t>基金</w:t>
      </w:r>
      <w:r w:rsidR="00B8152D">
        <w:rPr>
          <w:rFonts w:ascii="Arial" w:cs="Arial" w:hint="eastAsia"/>
          <w:color w:val="000000"/>
          <w:szCs w:val="21"/>
        </w:rPr>
        <w:t>继续</w:t>
      </w:r>
      <w:r w:rsidR="00F47697" w:rsidRPr="00B8152D">
        <w:rPr>
          <w:rFonts w:ascii="Arial" w:cs="Arial"/>
          <w:color w:val="000000"/>
          <w:szCs w:val="21"/>
        </w:rPr>
        <w:t>参加</w:t>
      </w:r>
      <w:r w:rsidR="00103069" w:rsidRPr="00B8152D">
        <w:rPr>
          <w:rFonts w:ascii="Arial" w:cs="Arial"/>
          <w:color w:val="000000"/>
          <w:szCs w:val="21"/>
        </w:rPr>
        <w:t>中国</w:t>
      </w:r>
      <w:r w:rsidR="00CC1FC4" w:rsidRPr="00B8152D">
        <w:rPr>
          <w:rFonts w:ascii="Arial" w:cs="Arial"/>
          <w:color w:val="000000"/>
          <w:szCs w:val="21"/>
        </w:rPr>
        <w:t>工商银行</w:t>
      </w:r>
      <w:r w:rsidR="00F47697" w:rsidRPr="00B8152D">
        <w:rPr>
          <w:rFonts w:ascii="Arial" w:cs="Arial"/>
          <w:color w:val="000000"/>
          <w:szCs w:val="21"/>
        </w:rPr>
        <w:t>开展的</w:t>
      </w:r>
      <w:r w:rsidR="00CC1FC4" w:rsidRPr="00B8152D">
        <w:rPr>
          <w:rFonts w:ascii="Arial" w:cs="Arial"/>
          <w:color w:val="000000"/>
          <w:szCs w:val="21"/>
        </w:rPr>
        <w:t>个人电子银行基金</w:t>
      </w:r>
      <w:r w:rsidR="00753FDD" w:rsidRPr="00B8152D">
        <w:rPr>
          <w:rFonts w:ascii="Arial" w:cs="Arial"/>
          <w:color w:val="000000"/>
          <w:szCs w:val="21"/>
        </w:rPr>
        <w:t>申购费率优惠活动</w:t>
      </w:r>
      <w:r w:rsidR="00E13FB1" w:rsidRPr="00B8152D">
        <w:rPr>
          <w:rFonts w:ascii="Arial" w:cs="Arial"/>
          <w:color w:val="000000"/>
          <w:szCs w:val="21"/>
        </w:rPr>
        <w:t>，具体优惠方案</w:t>
      </w:r>
      <w:r w:rsidR="00F10659" w:rsidRPr="00B8152D">
        <w:rPr>
          <w:rFonts w:ascii="Arial" w:cs="Arial"/>
          <w:color w:val="000000"/>
          <w:szCs w:val="21"/>
        </w:rPr>
        <w:t>公告</w:t>
      </w:r>
      <w:r w:rsidR="00E13FB1" w:rsidRPr="00B8152D">
        <w:rPr>
          <w:rFonts w:ascii="Arial" w:cs="Arial"/>
          <w:color w:val="000000"/>
          <w:szCs w:val="21"/>
        </w:rPr>
        <w:t>如下</w:t>
      </w:r>
      <w:r w:rsidR="00A00650" w:rsidRPr="00B8152D">
        <w:rPr>
          <w:rFonts w:ascii="Arial" w:cs="Arial"/>
          <w:color w:val="000000"/>
          <w:szCs w:val="21"/>
        </w:rPr>
        <w:t>：</w:t>
      </w:r>
    </w:p>
    <w:p w:rsidR="00BB22D6" w:rsidRPr="003A6BDD" w:rsidRDefault="00BB22D6" w:rsidP="00B8152D">
      <w:pPr>
        <w:spacing w:line="400" w:lineRule="exact"/>
        <w:ind w:firstLineChars="200" w:firstLine="420"/>
        <w:rPr>
          <w:rFonts w:ascii="Arial" w:hAnsi="Arial" w:cs="Arial"/>
          <w:color w:val="000000"/>
          <w:szCs w:val="21"/>
        </w:rPr>
      </w:pPr>
    </w:p>
    <w:p w:rsidR="00213DFA" w:rsidRPr="00B8152D" w:rsidRDefault="00E13FB1" w:rsidP="00B8152D">
      <w:pPr>
        <w:spacing w:line="400" w:lineRule="exact"/>
        <w:ind w:firstLineChars="200" w:firstLine="420"/>
        <w:rPr>
          <w:rFonts w:ascii="Arial" w:hAnsi="Arial" w:cs="Arial"/>
          <w:color w:val="000000"/>
          <w:szCs w:val="21"/>
        </w:rPr>
      </w:pPr>
      <w:r w:rsidRPr="00B8152D">
        <w:rPr>
          <w:rFonts w:ascii="Arial" w:cs="Arial"/>
          <w:color w:val="000000"/>
          <w:szCs w:val="21"/>
        </w:rPr>
        <w:t>一、</w:t>
      </w:r>
      <w:r w:rsidR="00213DFA" w:rsidRPr="00B8152D">
        <w:rPr>
          <w:rFonts w:ascii="Arial" w:cs="Arial"/>
          <w:color w:val="000000"/>
          <w:szCs w:val="21"/>
        </w:rPr>
        <w:t>适用投资者范围</w:t>
      </w:r>
    </w:p>
    <w:p w:rsidR="00213DFA" w:rsidRDefault="007623D4" w:rsidP="00F4156C">
      <w:pPr>
        <w:spacing w:line="400" w:lineRule="exact"/>
        <w:ind w:firstLine="420"/>
        <w:rPr>
          <w:rFonts w:ascii="Arial" w:cs="Arial" w:hint="eastAsia"/>
          <w:color w:val="000000"/>
          <w:szCs w:val="21"/>
        </w:rPr>
      </w:pPr>
      <w:r w:rsidRPr="007623D4">
        <w:rPr>
          <w:rFonts w:ascii="Arial" w:cs="Arial"/>
          <w:color w:val="000000"/>
          <w:szCs w:val="21"/>
        </w:rPr>
        <w:t>通过</w:t>
      </w:r>
      <w:r w:rsidRPr="007623D4">
        <w:rPr>
          <w:rFonts w:ascii="Arial" w:cs="Arial" w:hint="eastAsia"/>
          <w:color w:val="000000"/>
          <w:szCs w:val="21"/>
        </w:rPr>
        <w:t>工银融</w:t>
      </w:r>
      <w:r w:rsidRPr="007623D4">
        <w:rPr>
          <w:rFonts w:ascii="Arial" w:cs="Arial" w:hint="eastAsia"/>
          <w:color w:val="000000"/>
          <w:szCs w:val="21"/>
        </w:rPr>
        <w:t>e</w:t>
      </w:r>
      <w:r w:rsidRPr="007623D4">
        <w:rPr>
          <w:rFonts w:ascii="Arial" w:cs="Arial" w:hint="eastAsia"/>
          <w:color w:val="000000"/>
          <w:szCs w:val="21"/>
        </w:rPr>
        <w:t>行（个人</w:t>
      </w:r>
      <w:r w:rsidRPr="007623D4">
        <w:rPr>
          <w:rFonts w:ascii="Arial" w:cs="Arial"/>
          <w:color w:val="000000"/>
          <w:szCs w:val="21"/>
        </w:rPr>
        <w:t>网上银行、</w:t>
      </w:r>
      <w:r w:rsidRPr="007623D4">
        <w:rPr>
          <w:rFonts w:ascii="Arial" w:cs="Arial" w:hint="eastAsia"/>
          <w:color w:val="000000"/>
          <w:szCs w:val="21"/>
        </w:rPr>
        <w:t>个人</w:t>
      </w:r>
      <w:r w:rsidRPr="007623D4">
        <w:rPr>
          <w:rFonts w:ascii="Arial" w:cs="Arial"/>
          <w:color w:val="000000"/>
          <w:szCs w:val="21"/>
        </w:rPr>
        <w:t>手机银行</w:t>
      </w:r>
      <w:r w:rsidRPr="007623D4">
        <w:rPr>
          <w:rFonts w:ascii="Arial" w:cs="Arial" w:hint="eastAsia"/>
          <w:color w:val="000000"/>
          <w:szCs w:val="21"/>
        </w:rPr>
        <w:t>）</w:t>
      </w:r>
      <w:r w:rsidRPr="007623D4">
        <w:rPr>
          <w:rFonts w:ascii="Arial" w:cs="Arial"/>
          <w:color w:val="000000"/>
          <w:szCs w:val="21"/>
        </w:rPr>
        <w:t>和个人电话银行等电子银行渠道申购开放式基金的个人投资者。</w:t>
      </w:r>
    </w:p>
    <w:p w:rsidR="001F2A24" w:rsidRPr="00B8152D" w:rsidRDefault="001F2A24" w:rsidP="00F4156C">
      <w:pPr>
        <w:spacing w:line="400" w:lineRule="exact"/>
        <w:ind w:firstLine="420"/>
        <w:rPr>
          <w:rFonts w:ascii="Arial" w:hAnsi="Arial" w:cs="Arial"/>
          <w:color w:val="000000"/>
          <w:szCs w:val="21"/>
        </w:rPr>
      </w:pPr>
    </w:p>
    <w:p w:rsidR="00E13FB1" w:rsidRPr="00B8152D" w:rsidRDefault="00213DFA" w:rsidP="00B8152D">
      <w:pPr>
        <w:spacing w:line="400" w:lineRule="exact"/>
        <w:ind w:firstLineChars="200" w:firstLine="420"/>
        <w:rPr>
          <w:rFonts w:ascii="Arial" w:hAnsi="Arial" w:cs="Arial"/>
          <w:color w:val="000000"/>
          <w:szCs w:val="21"/>
        </w:rPr>
      </w:pPr>
      <w:r w:rsidRPr="00B8152D">
        <w:rPr>
          <w:rFonts w:ascii="Arial" w:cs="Arial"/>
          <w:color w:val="000000"/>
          <w:szCs w:val="21"/>
        </w:rPr>
        <w:t>二、</w:t>
      </w:r>
      <w:r w:rsidR="00E13FB1" w:rsidRPr="00B8152D">
        <w:rPr>
          <w:rFonts w:ascii="Arial" w:cs="Arial"/>
          <w:color w:val="000000"/>
          <w:szCs w:val="21"/>
        </w:rPr>
        <w:t>适用基金</w:t>
      </w:r>
    </w:p>
    <w:tbl>
      <w:tblPr>
        <w:tblW w:w="5000" w:type="pct"/>
        <w:jc w:val="center"/>
        <w:tblLayout w:type="fixed"/>
        <w:tblLook w:val="04A0"/>
      </w:tblPr>
      <w:tblGrid>
        <w:gridCol w:w="817"/>
        <w:gridCol w:w="1844"/>
        <w:gridCol w:w="5861"/>
      </w:tblGrid>
      <w:tr w:rsidR="0062177D" w:rsidRPr="0062177D" w:rsidTr="0062177D">
        <w:trPr>
          <w:trHeight w:val="540"/>
          <w:jc w:val="center"/>
        </w:trPr>
        <w:tc>
          <w:tcPr>
            <w:tcW w:w="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序号</w:t>
            </w:r>
          </w:p>
        </w:tc>
        <w:tc>
          <w:tcPr>
            <w:tcW w:w="1082" w:type="pct"/>
            <w:tcBorders>
              <w:top w:val="single" w:sz="4" w:space="0" w:color="auto"/>
              <w:left w:val="nil"/>
              <w:bottom w:val="single" w:sz="4" w:space="0" w:color="auto"/>
              <w:right w:val="single" w:sz="4" w:space="0" w:color="auto"/>
            </w:tcBorders>
            <w:shd w:val="clear" w:color="000000" w:fill="D9D9D9"/>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基金代码</w:t>
            </w:r>
          </w:p>
        </w:tc>
        <w:tc>
          <w:tcPr>
            <w:tcW w:w="3439" w:type="pct"/>
            <w:tcBorders>
              <w:top w:val="single" w:sz="4" w:space="0" w:color="auto"/>
              <w:left w:val="nil"/>
              <w:bottom w:val="single" w:sz="4" w:space="0" w:color="auto"/>
              <w:right w:val="single" w:sz="4" w:space="0" w:color="auto"/>
            </w:tcBorders>
            <w:shd w:val="clear" w:color="000000" w:fill="D9D9D9"/>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基金全称</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260101</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景顺长城优选混合型证券投资基金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260103</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kern w:val="0"/>
                <w:sz w:val="22"/>
              </w:rPr>
            </w:pPr>
            <w:r w:rsidRPr="0062177D">
              <w:rPr>
                <w:rFonts w:ascii="Arial" w:hAnsi="Arial" w:cs="Arial"/>
                <w:kern w:val="0"/>
                <w:sz w:val="22"/>
              </w:rPr>
              <w:t>景顺长城动力平衡证券投资基金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3</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260104</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景顺长城内需增长混合型证券投资基金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4</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162605</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景顺长城鼎益混合型证券投资基金（</w:t>
            </w:r>
            <w:r w:rsidRPr="0062177D">
              <w:rPr>
                <w:rFonts w:ascii="Arial" w:hAnsi="Arial" w:cs="Arial"/>
                <w:color w:val="000000"/>
                <w:kern w:val="0"/>
                <w:sz w:val="22"/>
              </w:rPr>
              <w:t>LOF</w:t>
            </w:r>
            <w:r w:rsidRPr="0062177D">
              <w:rPr>
                <w:rFonts w:ascii="Arial" w:hAnsi="Arial" w:cs="Arial"/>
                <w:color w:val="000000"/>
                <w:kern w:val="0"/>
                <w:sz w:val="22"/>
              </w:rPr>
              <w:t>）</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5</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162607</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景顺长城资源垄断混合型证券投资基金（</w:t>
            </w:r>
            <w:r w:rsidRPr="0062177D">
              <w:rPr>
                <w:rFonts w:ascii="Arial" w:hAnsi="Arial" w:cs="Arial"/>
                <w:color w:val="000000"/>
                <w:kern w:val="0"/>
                <w:sz w:val="22"/>
              </w:rPr>
              <w:t>LOF</w:t>
            </w:r>
            <w:r w:rsidRPr="0062177D">
              <w:rPr>
                <w:rFonts w:ascii="Arial" w:hAnsi="Arial" w:cs="Arial"/>
                <w:color w:val="000000"/>
                <w:kern w:val="0"/>
                <w:sz w:val="22"/>
              </w:rPr>
              <w:t>）</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6</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260108</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景顺长城新兴成长混合型证券投资基金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7</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260109</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景顺长城内需增长贰号混合型证券投资基金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8</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260110</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景顺长城精选蓝筹混合型证券投资基金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9</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260111</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景顺长城公司治理混合型证券投资基金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10</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260112</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景顺长城能源基建混合型证券投资基金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11</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260115</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景顺长城中小盘混合型证券投资基金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12</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261001(A</w:t>
            </w:r>
            <w:r w:rsidRPr="0062177D">
              <w:rPr>
                <w:rFonts w:ascii="Arial" w:hAnsi="Arial" w:cs="Arial"/>
                <w:color w:val="000000"/>
                <w:kern w:val="0"/>
                <w:sz w:val="22"/>
              </w:rPr>
              <w:t>类</w:t>
            </w:r>
            <w:r w:rsidRPr="0062177D">
              <w:rPr>
                <w:rFonts w:ascii="Arial" w:hAnsi="Arial" w:cs="Arial"/>
                <w:color w:val="000000"/>
                <w:kern w:val="0"/>
                <w:sz w:val="22"/>
              </w:rPr>
              <w:t>)</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景顺长城稳定收益债券型证券投资基金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13</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262001</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kern w:val="0"/>
                <w:sz w:val="22"/>
              </w:rPr>
            </w:pPr>
            <w:r w:rsidRPr="0062177D">
              <w:rPr>
                <w:rFonts w:ascii="Arial" w:hAnsi="Arial" w:cs="Arial"/>
                <w:kern w:val="0"/>
                <w:sz w:val="22"/>
              </w:rPr>
              <w:t>景顺长城大中华混合型证券投资基金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14</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260116(A</w:t>
            </w:r>
            <w:r w:rsidRPr="0062177D">
              <w:rPr>
                <w:rFonts w:ascii="Arial" w:hAnsi="Arial" w:cs="Arial"/>
                <w:color w:val="000000"/>
                <w:kern w:val="0"/>
                <w:sz w:val="22"/>
              </w:rPr>
              <w:t>类</w:t>
            </w:r>
            <w:r w:rsidRPr="0062177D">
              <w:rPr>
                <w:rFonts w:ascii="Arial" w:hAnsi="Arial" w:cs="Arial"/>
                <w:color w:val="000000"/>
                <w:kern w:val="0"/>
                <w:sz w:val="22"/>
              </w:rPr>
              <w:t>)</w:t>
            </w:r>
          </w:p>
        </w:tc>
        <w:tc>
          <w:tcPr>
            <w:tcW w:w="3439" w:type="pct"/>
            <w:tcBorders>
              <w:top w:val="nil"/>
              <w:left w:val="nil"/>
              <w:bottom w:val="nil"/>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景顺长城核心竞争力混合型证券投资基金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15</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261002(A</w:t>
            </w:r>
            <w:r w:rsidRPr="0062177D">
              <w:rPr>
                <w:rFonts w:ascii="Arial" w:hAnsi="Arial" w:cs="Arial"/>
                <w:color w:val="000000"/>
                <w:kern w:val="0"/>
                <w:sz w:val="22"/>
              </w:rPr>
              <w:t>类</w:t>
            </w:r>
            <w:r w:rsidRPr="0062177D">
              <w:rPr>
                <w:rFonts w:ascii="Arial" w:hAnsi="Arial" w:cs="Arial"/>
                <w:color w:val="000000"/>
                <w:kern w:val="0"/>
                <w:sz w:val="22"/>
              </w:rPr>
              <w:t>)</w:t>
            </w:r>
          </w:p>
        </w:tc>
        <w:tc>
          <w:tcPr>
            <w:tcW w:w="3439" w:type="pct"/>
            <w:tcBorders>
              <w:top w:val="single" w:sz="4" w:space="0" w:color="auto"/>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景顺长城优信增利债券型证券投资基金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16</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260117</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景顺长城支柱产业混合型证券投资基金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17</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000020</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景顺长城品质投资混合型证券投资基金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18</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000242</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景顺长城策略精选灵活配置混合型证券投资基金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19</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000252(A</w:t>
            </w:r>
            <w:r w:rsidRPr="0062177D">
              <w:rPr>
                <w:rFonts w:ascii="Arial" w:hAnsi="Arial" w:cs="Arial"/>
                <w:color w:val="000000"/>
                <w:kern w:val="0"/>
                <w:sz w:val="22"/>
              </w:rPr>
              <w:t>类</w:t>
            </w:r>
            <w:r w:rsidRPr="0062177D">
              <w:rPr>
                <w:rFonts w:ascii="Arial" w:hAnsi="Arial" w:cs="Arial"/>
                <w:color w:val="000000"/>
                <w:kern w:val="0"/>
                <w:sz w:val="22"/>
              </w:rPr>
              <w:t>)</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景顺长城景兴信用纯债债券型证券投资基金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20</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000418</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景顺长城成长之星股票型证券投资基金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21</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000532</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景顺长城优势企业混合型证券投资基金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22</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000465</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景顺长城鑫月薪定期支付债券型证券投资基金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23</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000772</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景顺长城中国回报灵活配置混合型证券投资基金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24</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000978</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景顺长城量化精选股票型证券投资基金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lastRenderedPageBreak/>
              <w:t>25</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000979</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景顺长城沪港深精选股票型证券投资基金</w:t>
            </w:r>
          </w:p>
        </w:tc>
      </w:tr>
      <w:tr w:rsidR="0062177D" w:rsidRPr="0062177D" w:rsidTr="0062177D">
        <w:trPr>
          <w:trHeight w:val="54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26</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001361</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景顺长城中证科技传媒通信</w:t>
            </w:r>
            <w:r w:rsidRPr="0062177D">
              <w:rPr>
                <w:rFonts w:ascii="Arial" w:hAnsi="Arial" w:cs="Arial"/>
                <w:color w:val="000000"/>
                <w:kern w:val="0"/>
                <w:sz w:val="22"/>
              </w:rPr>
              <w:t>150</w:t>
            </w:r>
            <w:r w:rsidRPr="0062177D">
              <w:rPr>
                <w:rFonts w:ascii="Arial" w:hAnsi="Arial" w:cs="Arial"/>
                <w:color w:val="000000"/>
                <w:kern w:val="0"/>
                <w:sz w:val="22"/>
              </w:rPr>
              <w:t>交易型开放式指数证券投资基金联接基金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27</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001535(A</w:t>
            </w:r>
            <w:r w:rsidRPr="0062177D">
              <w:rPr>
                <w:rFonts w:ascii="Arial" w:hAnsi="Arial" w:cs="Arial"/>
                <w:color w:val="000000"/>
                <w:kern w:val="0"/>
                <w:sz w:val="22"/>
              </w:rPr>
              <w:t>类</w:t>
            </w:r>
            <w:r w:rsidRPr="0062177D">
              <w:rPr>
                <w:rFonts w:ascii="Arial" w:hAnsi="Arial" w:cs="Arial"/>
                <w:color w:val="000000"/>
                <w:kern w:val="0"/>
                <w:sz w:val="22"/>
              </w:rPr>
              <w:t>)</w:t>
            </w:r>
          </w:p>
        </w:tc>
        <w:tc>
          <w:tcPr>
            <w:tcW w:w="3439" w:type="pct"/>
            <w:tcBorders>
              <w:top w:val="nil"/>
              <w:left w:val="nil"/>
              <w:bottom w:val="nil"/>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景顺长城改革机遇灵活配置混合型证券投资基金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28</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002065(A</w:t>
            </w:r>
            <w:r w:rsidRPr="0062177D">
              <w:rPr>
                <w:rFonts w:ascii="Arial" w:hAnsi="Arial" w:cs="Arial"/>
                <w:color w:val="000000"/>
                <w:kern w:val="0"/>
                <w:sz w:val="22"/>
              </w:rPr>
              <w:t>类</w:t>
            </w:r>
            <w:r w:rsidRPr="0062177D">
              <w:rPr>
                <w:rFonts w:ascii="Arial" w:hAnsi="Arial" w:cs="Arial"/>
                <w:color w:val="000000"/>
                <w:kern w:val="0"/>
                <w:sz w:val="22"/>
              </w:rPr>
              <w:t>)</w:t>
            </w:r>
          </w:p>
        </w:tc>
        <w:tc>
          <w:tcPr>
            <w:tcW w:w="3439" w:type="pct"/>
            <w:tcBorders>
              <w:top w:val="single" w:sz="4" w:space="0" w:color="auto"/>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景顺长城景盛双息收益债券型证券投资基金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29</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001975</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景顺长城环保优势股票型证券投资基金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30</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001974</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景顺长城量化新动力股票型证券投资基金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31</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002792(A</w:t>
            </w:r>
            <w:r w:rsidRPr="0062177D">
              <w:rPr>
                <w:rFonts w:ascii="Arial" w:hAnsi="Arial" w:cs="Arial"/>
                <w:color w:val="000000"/>
                <w:kern w:val="0"/>
                <w:sz w:val="22"/>
              </w:rPr>
              <w:t>类</w:t>
            </w:r>
            <w:r w:rsidRPr="0062177D">
              <w:rPr>
                <w:rFonts w:ascii="Arial" w:hAnsi="Arial" w:cs="Arial"/>
                <w:color w:val="000000"/>
                <w:kern w:val="0"/>
                <w:sz w:val="22"/>
              </w:rPr>
              <w:t>)</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景顺长城顺益回报混合型证券投资基金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32</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003407(A</w:t>
            </w:r>
            <w:r w:rsidRPr="0062177D">
              <w:rPr>
                <w:rFonts w:ascii="Arial" w:hAnsi="Arial" w:cs="Arial"/>
                <w:color w:val="000000"/>
                <w:kern w:val="0"/>
                <w:sz w:val="22"/>
              </w:rPr>
              <w:t>类</w:t>
            </w:r>
            <w:r w:rsidRPr="0062177D">
              <w:rPr>
                <w:rFonts w:ascii="Arial" w:hAnsi="Arial" w:cs="Arial"/>
                <w:color w:val="000000"/>
                <w:kern w:val="0"/>
                <w:sz w:val="22"/>
              </w:rPr>
              <w:t>)</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景顺长城景泰丰利纯债债券型证券投资基金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33</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003315</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景顺长城政策性金融债债券型证券投资基金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34</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004476</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景顺长城沪港深领先科技股票型证券投资基金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35</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005007</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景顺长城景瑞睿利回报定期开放混合型证券投资基金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36</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005327(A</w:t>
            </w:r>
            <w:r w:rsidRPr="0062177D">
              <w:rPr>
                <w:rFonts w:ascii="Arial" w:hAnsi="Arial" w:cs="Arial"/>
                <w:color w:val="000000"/>
                <w:kern w:val="0"/>
                <w:sz w:val="22"/>
              </w:rPr>
              <w:t>类</w:t>
            </w:r>
            <w:r w:rsidRPr="0062177D">
              <w:rPr>
                <w:rFonts w:ascii="Arial" w:hAnsi="Arial" w:cs="Arial"/>
                <w:color w:val="000000"/>
                <w:kern w:val="0"/>
                <w:sz w:val="22"/>
              </w:rPr>
              <w:t>)</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景顺长城景泰稳利定期开放债券型证券投资基金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37</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005258</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景顺长城量化平衡灵活配置混合型证券投资基金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38</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005457</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景顺长城量化小盘股票型证券投资基金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39</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006063</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w:t>
            </w:r>
            <w:r w:rsidRPr="0062177D">
              <w:rPr>
                <w:rFonts w:ascii="Arial" w:hAnsi="Arial" w:cs="Arial"/>
                <w:color w:val="000000"/>
                <w:kern w:val="0"/>
                <w:sz w:val="22"/>
              </w:rPr>
              <w:t>MSCI</w:t>
            </w:r>
            <w:r w:rsidRPr="0062177D">
              <w:rPr>
                <w:rFonts w:ascii="Arial" w:hAnsi="Arial" w:cs="Arial"/>
                <w:color w:val="000000"/>
                <w:kern w:val="0"/>
                <w:sz w:val="22"/>
              </w:rPr>
              <w:t>中国</w:t>
            </w:r>
            <w:r w:rsidRPr="0062177D">
              <w:rPr>
                <w:rFonts w:ascii="Arial" w:hAnsi="Arial" w:cs="Arial"/>
                <w:color w:val="000000"/>
                <w:kern w:val="0"/>
                <w:sz w:val="22"/>
              </w:rPr>
              <w:t>A</w:t>
            </w:r>
            <w:r w:rsidRPr="0062177D">
              <w:rPr>
                <w:rFonts w:ascii="Arial" w:hAnsi="Arial" w:cs="Arial"/>
                <w:color w:val="000000"/>
                <w:kern w:val="0"/>
                <w:sz w:val="22"/>
              </w:rPr>
              <w:t>股国际通指数增强型证券投资基金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40</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006201</w:t>
            </w:r>
          </w:p>
        </w:tc>
        <w:tc>
          <w:tcPr>
            <w:tcW w:w="3439"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景顺长城量化先锋混合型证券投资基金</w:t>
            </w:r>
          </w:p>
        </w:tc>
      </w:tr>
      <w:tr w:rsidR="0062177D" w:rsidRPr="0062177D" w:rsidTr="0062177D">
        <w:trPr>
          <w:trHeight w:val="45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41</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005914</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景顺长城智能生活混合型证券投资基金</w:t>
            </w:r>
          </w:p>
        </w:tc>
      </w:tr>
      <w:tr w:rsidR="0062177D" w:rsidRPr="0062177D" w:rsidTr="0062177D">
        <w:trPr>
          <w:trHeight w:val="45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42</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006682</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景顺长城中证</w:t>
            </w:r>
            <w:r w:rsidRPr="0062177D">
              <w:rPr>
                <w:rFonts w:ascii="Arial" w:hAnsi="Arial" w:cs="Arial"/>
                <w:color w:val="000000"/>
                <w:kern w:val="0"/>
                <w:sz w:val="22"/>
              </w:rPr>
              <w:t>500</w:t>
            </w:r>
            <w:r w:rsidRPr="0062177D">
              <w:rPr>
                <w:rFonts w:ascii="Arial" w:hAnsi="Arial" w:cs="Arial"/>
                <w:color w:val="000000"/>
                <w:kern w:val="0"/>
                <w:sz w:val="22"/>
              </w:rPr>
              <w:t>指数增强型证券投资基金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43</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006345</w:t>
            </w:r>
          </w:p>
        </w:tc>
        <w:tc>
          <w:tcPr>
            <w:tcW w:w="3439"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景顺长城集英成长两年定期开放混合型证券投资基金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44</w:t>
            </w:r>
          </w:p>
        </w:tc>
        <w:tc>
          <w:tcPr>
            <w:tcW w:w="1082"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006106</w:t>
            </w:r>
          </w:p>
        </w:tc>
        <w:tc>
          <w:tcPr>
            <w:tcW w:w="3439"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景顺长城量化港股通股票型证券投资基金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45</w:t>
            </w:r>
          </w:p>
        </w:tc>
        <w:tc>
          <w:tcPr>
            <w:tcW w:w="1082"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007412</w:t>
            </w:r>
          </w:p>
        </w:tc>
        <w:tc>
          <w:tcPr>
            <w:tcW w:w="3439"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景顺长城绩优成长混合型证券投资基金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46</w:t>
            </w:r>
          </w:p>
        </w:tc>
        <w:tc>
          <w:tcPr>
            <w:tcW w:w="1082" w:type="pct"/>
            <w:tcBorders>
              <w:top w:val="nil"/>
              <w:left w:val="nil"/>
              <w:bottom w:val="single" w:sz="4" w:space="0" w:color="auto"/>
              <w:right w:val="single" w:sz="4" w:space="0" w:color="auto"/>
            </w:tcBorders>
            <w:shd w:val="clear" w:color="000000" w:fill="FFFFFF"/>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006435</w:t>
            </w:r>
          </w:p>
        </w:tc>
        <w:tc>
          <w:tcPr>
            <w:tcW w:w="3439"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景顺长城创新成长混合型证券投资基金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47</w:t>
            </w:r>
          </w:p>
        </w:tc>
        <w:tc>
          <w:tcPr>
            <w:tcW w:w="1082"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008851</w:t>
            </w:r>
          </w:p>
        </w:tc>
        <w:tc>
          <w:tcPr>
            <w:tcW w:w="3439"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景顺长城量化对冲策略三个月定期开放灵活配置混合型发起式证券投资基金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48</w:t>
            </w:r>
          </w:p>
        </w:tc>
        <w:tc>
          <w:tcPr>
            <w:tcW w:w="1082"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009190</w:t>
            </w:r>
          </w:p>
        </w:tc>
        <w:tc>
          <w:tcPr>
            <w:tcW w:w="3439"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景顺长城核心优选一年持有期混合型证券投资基金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49</w:t>
            </w:r>
          </w:p>
        </w:tc>
        <w:tc>
          <w:tcPr>
            <w:tcW w:w="1082"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008850</w:t>
            </w:r>
          </w:p>
        </w:tc>
        <w:tc>
          <w:tcPr>
            <w:tcW w:w="3439"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景顺长城价值稳进三年定期开放灵活配置混合型证券投资基金</w:t>
            </w:r>
          </w:p>
        </w:tc>
      </w:tr>
      <w:tr w:rsidR="0062177D" w:rsidRPr="0062177D" w:rsidTr="0062177D">
        <w:trPr>
          <w:trHeight w:val="270"/>
          <w:jc w:val="center"/>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50</w:t>
            </w:r>
          </w:p>
        </w:tc>
        <w:tc>
          <w:tcPr>
            <w:tcW w:w="1082" w:type="pct"/>
            <w:tcBorders>
              <w:top w:val="nil"/>
              <w:left w:val="nil"/>
              <w:bottom w:val="single" w:sz="4" w:space="0" w:color="auto"/>
              <w:right w:val="single" w:sz="4" w:space="0" w:color="auto"/>
            </w:tcBorders>
            <w:shd w:val="clear" w:color="auto" w:fill="auto"/>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008131</w:t>
            </w:r>
          </w:p>
        </w:tc>
        <w:tc>
          <w:tcPr>
            <w:tcW w:w="3439" w:type="pct"/>
            <w:tcBorders>
              <w:top w:val="nil"/>
              <w:left w:val="nil"/>
              <w:bottom w:val="single" w:sz="4" w:space="0" w:color="auto"/>
              <w:right w:val="single" w:sz="4" w:space="0" w:color="auto"/>
            </w:tcBorders>
            <w:shd w:val="clear" w:color="auto" w:fill="auto"/>
            <w:noWrap/>
            <w:vAlign w:val="center"/>
            <w:hideMark/>
          </w:tcPr>
          <w:p w:rsidR="0062177D" w:rsidRPr="0062177D" w:rsidRDefault="0062177D" w:rsidP="0062177D">
            <w:pPr>
              <w:widowControl/>
              <w:jc w:val="center"/>
              <w:rPr>
                <w:rFonts w:ascii="Arial" w:hAnsi="Arial" w:cs="Arial"/>
                <w:color w:val="000000"/>
                <w:kern w:val="0"/>
                <w:sz w:val="22"/>
              </w:rPr>
            </w:pPr>
            <w:r w:rsidRPr="0062177D">
              <w:rPr>
                <w:rFonts w:ascii="Arial" w:hAnsi="Arial" w:cs="Arial"/>
                <w:color w:val="000000"/>
                <w:kern w:val="0"/>
                <w:sz w:val="22"/>
              </w:rPr>
              <w:t>景顺长城竞争优势混合型证券投资基金</w:t>
            </w:r>
          </w:p>
        </w:tc>
      </w:tr>
    </w:tbl>
    <w:p w:rsidR="003A6BDD" w:rsidRDefault="003A6BDD" w:rsidP="00A8435A">
      <w:pPr>
        <w:widowControl/>
        <w:snapToGrid w:val="0"/>
        <w:spacing w:line="400" w:lineRule="exact"/>
        <w:ind w:firstLineChars="200" w:firstLine="420"/>
        <w:jc w:val="left"/>
        <w:rPr>
          <w:rFonts w:ascii="Arial" w:hAnsi="Arial" w:cs="Arial"/>
          <w:kern w:val="0"/>
          <w:szCs w:val="21"/>
        </w:rPr>
      </w:pPr>
    </w:p>
    <w:p w:rsidR="00213DFA" w:rsidRPr="00B8152D" w:rsidRDefault="00213DFA" w:rsidP="00A8435A">
      <w:pPr>
        <w:widowControl/>
        <w:snapToGrid w:val="0"/>
        <w:spacing w:line="400" w:lineRule="exact"/>
        <w:ind w:firstLineChars="200" w:firstLine="420"/>
        <w:jc w:val="left"/>
        <w:rPr>
          <w:rFonts w:ascii="Arial" w:hAnsi="Arial" w:cs="Arial"/>
          <w:color w:val="000000"/>
          <w:szCs w:val="21"/>
        </w:rPr>
      </w:pPr>
      <w:r w:rsidRPr="00B8152D">
        <w:rPr>
          <w:rFonts w:ascii="Arial" w:hAnsi="Arial" w:cs="Arial"/>
          <w:kern w:val="0"/>
          <w:szCs w:val="21"/>
        </w:rPr>
        <w:t>三、</w:t>
      </w:r>
      <w:r w:rsidRPr="00B8152D">
        <w:rPr>
          <w:rFonts w:ascii="Arial" w:cs="Arial"/>
          <w:color w:val="000000"/>
          <w:szCs w:val="21"/>
        </w:rPr>
        <w:t>适用期限</w:t>
      </w:r>
    </w:p>
    <w:p w:rsidR="00F10659" w:rsidRDefault="00C8121E" w:rsidP="008450F4">
      <w:pPr>
        <w:spacing w:line="400" w:lineRule="exact"/>
        <w:ind w:firstLineChars="200" w:firstLine="420"/>
        <w:outlineLvl w:val="0"/>
        <w:rPr>
          <w:rFonts w:ascii="Arial" w:cs="Arial" w:hint="eastAsia"/>
          <w:color w:val="000000"/>
          <w:szCs w:val="21"/>
        </w:rPr>
      </w:pPr>
      <w:r w:rsidRPr="008450F4">
        <w:rPr>
          <w:rFonts w:ascii="Arial" w:cs="Arial" w:hint="eastAsia"/>
          <w:color w:val="000000"/>
          <w:szCs w:val="21"/>
        </w:rPr>
        <w:t>20</w:t>
      </w:r>
      <w:r w:rsidR="0020495E">
        <w:rPr>
          <w:rFonts w:ascii="Arial" w:cs="Arial" w:hint="eastAsia"/>
          <w:color w:val="000000"/>
          <w:szCs w:val="21"/>
        </w:rPr>
        <w:t>2</w:t>
      </w:r>
      <w:r w:rsidR="0062177D">
        <w:rPr>
          <w:rFonts w:ascii="Arial" w:cs="Arial" w:hint="eastAsia"/>
          <w:color w:val="000000"/>
          <w:szCs w:val="21"/>
        </w:rPr>
        <w:t>1</w:t>
      </w:r>
      <w:r w:rsidR="00B8152D" w:rsidRPr="008450F4">
        <w:rPr>
          <w:rFonts w:ascii="Arial" w:cs="Arial" w:hint="eastAsia"/>
          <w:color w:val="000000"/>
          <w:szCs w:val="21"/>
        </w:rPr>
        <w:t>年</w:t>
      </w:r>
      <w:r w:rsidR="0020495E">
        <w:rPr>
          <w:rFonts w:ascii="Arial" w:cs="Arial" w:hint="eastAsia"/>
          <w:color w:val="000000"/>
          <w:szCs w:val="21"/>
        </w:rPr>
        <w:t>1</w:t>
      </w:r>
      <w:r w:rsidR="00B8152D" w:rsidRPr="008450F4">
        <w:rPr>
          <w:rFonts w:ascii="Arial" w:cs="Arial" w:hint="eastAsia"/>
          <w:color w:val="000000"/>
          <w:szCs w:val="21"/>
        </w:rPr>
        <w:t>月</w:t>
      </w:r>
      <w:r w:rsidR="00B8152D" w:rsidRPr="008450F4">
        <w:rPr>
          <w:rFonts w:ascii="Arial" w:cs="Arial" w:hint="eastAsia"/>
          <w:color w:val="000000"/>
          <w:szCs w:val="21"/>
        </w:rPr>
        <w:t>1</w:t>
      </w:r>
      <w:r w:rsidR="00B8152D" w:rsidRPr="008450F4">
        <w:rPr>
          <w:rFonts w:ascii="Arial" w:cs="Arial" w:hint="eastAsia"/>
          <w:color w:val="000000"/>
          <w:szCs w:val="21"/>
        </w:rPr>
        <w:t>日至</w:t>
      </w:r>
      <w:r w:rsidR="00BB4816">
        <w:rPr>
          <w:rFonts w:ascii="Arial" w:cs="Arial" w:hint="eastAsia"/>
          <w:color w:val="000000"/>
          <w:szCs w:val="21"/>
        </w:rPr>
        <w:t>202</w:t>
      </w:r>
      <w:r w:rsidR="0062177D">
        <w:rPr>
          <w:rFonts w:ascii="Arial" w:cs="Arial" w:hint="eastAsia"/>
          <w:color w:val="000000"/>
          <w:szCs w:val="21"/>
        </w:rPr>
        <w:t>1</w:t>
      </w:r>
      <w:r w:rsidR="00B8152D" w:rsidRPr="008450F4">
        <w:rPr>
          <w:rFonts w:ascii="Arial" w:cs="Arial" w:hint="eastAsia"/>
          <w:color w:val="000000"/>
          <w:szCs w:val="21"/>
        </w:rPr>
        <w:t>年</w:t>
      </w:r>
      <w:r w:rsidR="0020495E">
        <w:rPr>
          <w:rFonts w:ascii="Arial" w:cs="Arial" w:hint="eastAsia"/>
          <w:color w:val="000000"/>
          <w:szCs w:val="21"/>
        </w:rPr>
        <w:t>12</w:t>
      </w:r>
      <w:r w:rsidR="00B8152D" w:rsidRPr="008450F4">
        <w:rPr>
          <w:rFonts w:ascii="Arial" w:cs="Arial" w:hint="eastAsia"/>
          <w:color w:val="000000"/>
          <w:szCs w:val="21"/>
        </w:rPr>
        <w:t>月</w:t>
      </w:r>
      <w:r w:rsidR="0020495E">
        <w:rPr>
          <w:rFonts w:ascii="Arial" w:cs="Arial" w:hint="eastAsia"/>
          <w:color w:val="000000"/>
          <w:szCs w:val="21"/>
        </w:rPr>
        <w:t>31</w:t>
      </w:r>
      <w:r w:rsidR="00B8152D" w:rsidRPr="008450F4">
        <w:rPr>
          <w:rFonts w:ascii="Arial" w:cs="Arial" w:hint="eastAsia"/>
          <w:color w:val="000000"/>
          <w:szCs w:val="21"/>
        </w:rPr>
        <w:t>日</w:t>
      </w:r>
      <w:r w:rsidR="00213DFA" w:rsidRPr="00B8152D">
        <w:rPr>
          <w:rFonts w:ascii="Arial" w:cs="Arial"/>
          <w:color w:val="000000"/>
          <w:szCs w:val="21"/>
        </w:rPr>
        <w:t>（截至当日法定交易时间），</w:t>
      </w:r>
      <w:r w:rsidR="007623D4">
        <w:rPr>
          <w:rFonts w:ascii="Arial" w:cs="Arial" w:hint="eastAsia"/>
          <w:color w:val="000000"/>
          <w:szCs w:val="21"/>
        </w:rPr>
        <w:t>个人</w:t>
      </w:r>
      <w:r w:rsidR="00213DFA" w:rsidRPr="00B8152D">
        <w:rPr>
          <w:rFonts w:ascii="Arial" w:cs="Arial"/>
          <w:color w:val="000000"/>
          <w:szCs w:val="21"/>
        </w:rPr>
        <w:t>投资者</w:t>
      </w:r>
      <w:r w:rsidR="007623D4" w:rsidRPr="008450F4">
        <w:rPr>
          <w:rFonts w:ascii="Arial" w:cs="Arial"/>
          <w:color w:val="000000"/>
          <w:szCs w:val="21"/>
        </w:rPr>
        <w:t>通过</w:t>
      </w:r>
      <w:r w:rsidR="007623D4" w:rsidRPr="008450F4">
        <w:rPr>
          <w:rFonts w:ascii="Arial" w:cs="Arial" w:hint="eastAsia"/>
          <w:color w:val="000000"/>
          <w:szCs w:val="21"/>
        </w:rPr>
        <w:t>工银融</w:t>
      </w:r>
      <w:r w:rsidR="007623D4" w:rsidRPr="008450F4">
        <w:rPr>
          <w:rFonts w:ascii="Arial" w:cs="Arial" w:hint="eastAsia"/>
          <w:color w:val="000000"/>
          <w:szCs w:val="21"/>
        </w:rPr>
        <w:t>e</w:t>
      </w:r>
      <w:r w:rsidR="007623D4" w:rsidRPr="008450F4">
        <w:rPr>
          <w:rFonts w:ascii="Arial" w:cs="Arial" w:hint="eastAsia"/>
          <w:color w:val="000000"/>
          <w:szCs w:val="21"/>
        </w:rPr>
        <w:t>行（个人</w:t>
      </w:r>
      <w:r w:rsidR="007623D4" w:rsidRPr="008450F4">
        <w:rPr>
          <w:rFonts w:ascii="Arial" w:cs="Arial"/>
          <w:color w:val="000000"/>
          <w:szCs w:val="21"/>
        </w:rPr>
        <w:t>网上银行、</w:t>
      </w:r>
      <w:r w:rsidR="007623D4" w:rsidRPr="008450F4">
        <w:rPr>
          <w:rFonts w:ascii="Arial" w:cs="Arial" w:hint="eastAsia"/>
          <w:color w:val="000000"/>
          <w:szCs w:val="21"/>
        </w:rPr>
        <w:t>个人</w:t>
      </w:r>
      <w:r w:rsidR="007623D4" w:rsidRPr="008450F4">
        <w:rPr>
          <w:rFonts w:ascii="Arial" w:cs="Arial"/>
          <w:color w:val="000000"/>
          <w:szCs w:val="21"/>
        </w:rPr>
        <w:t>手机银行</w:t>
      </w:r>
      <w:r w:rsidR="007623D4" w:rsidRPr="008450F4">
        <w:rPr>
          <w:rFonts w:ascii="Arial" w:cs="Arial" w:hint="eastAsia"/>
          <w:color w:val="000000"/>
          <w:szCs w:val="21"/>
        </w:rPr>
        <w:t>）</w:t>
      </w:r>
      <w:r w:rsidR="007623D4" w:rsidRPr="008450F4">
        <w:rPr>
          <w:rFonts w:ascii="Arial" w:cs="Arial"/>
          <w:color w:val="000000"/>
          <w:szCs w:val="21"/>
        </w:rPr>
        <w:t>和个人电话银行</w:t>
      </w:r>
      <w:r w:rsidR="00E51A13" w:rsidRPr="00B8152D">
        <w:rPr>
          <w:rFonts w:ascii="Arial" w:cs="Arial"/>
          <w:color w:val="000000"/>
          <w:szCs w:val="21"/>
        </w:rPr>
        <w:t>渠道</w:t>
      </w:r>
      <w:r w:rsidR="00213DFA" w:rsidRPr="00B8152D">
        <w:rPr>
          <w:rFonts w:ascii="Arial" w:cs="Arial"/>
          <w:color w:val="000000"/>
          <w:szCs w:val="21"/>
        </w:rPr>
        <w:t>申购</w:t>
      </w:r>
      <w:r w:rsidR="00A00650" w:rsidRPr="00B8152D">
        <w:rPr>
          <w:rFonts w:ascii="Arial" w:cs="Arial"/>
          <w:color w:val="000000"/>
          <w:szCs w:val="21"/>
        </w:rPr>
        <w:t>上述基金</w:t>
      </w:r>
      <w:r w:rsidR="00213DFA" w:rsidRPr="00B8152D">
        <w:rPr>
          <w:rFonts w:ascii="Arial" w:cs="Arial"/>
          <w:color w:val="000000"/>
          <w:szCs w:val="21"/>
        </w:rPr>
        <w:t>享有费率优惠。</w:t>
      </w:r>
      <w:r w:rsidR="00213DFA" w:rsidRPr="008450F4">
        <w:rPr>
          <w:rFonts w:ascii="Arial" w:cs="Arial"/>
          <w:color w:val="000000"/>
          <w:szCs w:val="21"/>
        </w:rPr>
        <w:t xml:space="preserve">   </w:t>
      </w:r>
    </w:p>
    <w:p w:rsidR="001F2A24" w:rsidRPr="008450F4" w:rsidRDefault="001F2A24" w:rsidP="008450F4">
      <w:pPr>
        <w:spacing w:line="400" w:lineRule="exact"/>
        <w:ind w:firstLineChars="200" w:firstLine="420"/>
        <w:outlineLvl w:val="0"/>
        <w:rPr>
          <w:rFonts w:ascii="Arial" w:cs="Arial"/>
          <w:color w:val="000000"/>
          <w:szCs w:val="21"/>
        </w:rPr>
      </w:pPr>
    </w:p>
    <w:p w:rsidR="00F10659" w:rsidRPr="00B8152D" w:rsidRDefault="00F10659" w:rsidP="00B8152D">
      <w:pPr>
        <w:spacing w:line="400" w:lineRule="exact"/>
        <w:ind w:firstLineChars="200" w:firstLine="420"/>
        <w:outlineLvl w:val="0"/>
        <w:rPr>
          <w:rFonts w:ascii="Arial" w:hAnsi="Arial" w:cs="Arial"/>
          <w:color w:val="000000"/>
          <w:szCs w:val="21"/>
        </w:rPr>
      </w:pPr>
      <w:r w:rsidRPr="00B8152D">
        <w:rPr>
          <w:rFonts w:ascii="Arial" w:cs="Arial"/>
          <w:color w:val="000000"/>
          <w:szCs w:val="21"/>
        </w:rPr>
        <w:t>四</w:t>
      </w:r>
      <w:r w:rsidR="00BA5679" w:rsidRPr="00B8152D">
        <w:rPr>
          <w:rFonts w:ascii="Arial" w:cs="Arial"/>
          <w:color w:val="000000"/>
          <w:szCs w:val="21"/>
        </w:rPr>
        <w:t>、</w:t>
      </w:r>
      <w:r w:rsidR="00442C64" w:rsidRPr="00B8152D">
        <w:rPr>
          <w:rFonts w:ascii="Arial" w:cs="Arial"/>
          <w:color w:val="000000"/>
          <w:szCs w:val="21"/>
        </w:rPr>
        <w:t>优惠</w:t>
      </w:r>
      <w:r w:rsidR="00BA5679" w:rsidRPr="00B8152D">
        <w:rPr>
          <w:rFonts w:ascii="Arial" w:cs="Arial"/>
          <w:color w:val="000000"/>
          <w:szCs w:val="21"/>
        </w:rPr>
        <w:t>活动内容</w:t>
      </w:r>
    </w:p>
    <w:p w:rsidR="00C8121E" w:rsidRDefault="00213DFA" w:rsidP="007A310D">
      <w:pPr>
        <w:spacing w:line="400" w:lineRule="exact"/>
        <w:ind w:firstLineChars="200" w:firstLine="420"/>
        <w:outlineLvl w:val="0"/>
        <w:rPr>
          <w:rFonts w:ascii="Arial" w:cs="Arial" w:hint="eastAsia"/>
          <w:kern w:val="0"/>
          <w:szCs w:val="21"/>
        </w:rPr>
      </w:pPr>
      <w:r w:rsidRPr="008450F4">
        <w:rPr>
          <w:rFonts w:ascii="Arial" w:cs="Arial"/>
          <w:color w:val="000000"/>
          <w:szCs w:val="21"/>
        </w:rPr>
        <w:t>个人投资者</w:t>
      </w:r>
      <w:r w:rsidR="008450F4" w:rsidRPr="008450F4">
        <w:rPr>
          <w:rFonts w:ascii="Arial" w:cs="Arial"/>
          <w:color w:val="000000"/>
          <w:szCs w:val="21"/>
        </w:rPr>
        <w:t>通过</w:t>
      </w:r>
      <w:r w:rsidR="008450F4" w:rsidRPr="008450F4">
        <w:rPr>
          <w:rFonts w:ascii="Arial" w:cs="Arial" w:hint="eastAsia"/>
          <w:color w:val="000000"/>
          <w:szCs w:val="21"/>
        </w:rPr>
        <w:t>工银融</w:t>
      </w:r>
      <w:r w:rsidR="008450F4" w:rsidRPr="008450F4">
        <w:rPr>
          <w:rFonts w:ascii="Arial" w:cs="Arial" w:hint="eastAsia"/>
          <w:color w:val="000000"/>
          <w:szCs w:val="21"/>
        </w:rPr>
        <w:t>e</w:t>
      </w:r>
      <w:r w:rsidR="008450F4" w:rsidRPr="008450F4">
        <w:rPr>
          <w:rFonts w:ascii="Arial" w:cs="Arial" w:hint="eastAsia"/>
          <w:color w:val="000000"/>
          <w:szCs w:val="21"/>
        </w:rPr>
        <w:t>行（个人</w:t>
      </w:r>
      <w:r w:rsidR="008450F4" w:rsidRPr="008450F4">
        <w:rPr>
          <w:rFonts w:ascii="Arial" w:cs="Arial"/>
          <w:color w:val="000000"/>
          <w:szCs w:val="21"/>
        </w:rPr>
        <w:t>网上银行、</w:t>
      </w:r>
      <w:r w:rsidR="008450F4" w:rsidRPr="008450F4">
        <w:rPr>
          <w:rFonts w:ascii="Arial" w:cs="Arial" w:hint="eastAsia"/>
          <w:color w:val="000000"/>
          <w:szCs w:val="21"/>
        </w:rPr>
        <w:t>个人</w:t>
      </w:r>
      <w:r w:rsidR="008450F4" w:rsidRPr="008450F4">
        <w:rPr>
          <w:rFonts w:ascii="Arial" w:cs="Arial"/>
          <w:color w:val="000000"/>
          <w:szCs w:val="21"/>
        </w:rPr>
        <w:t>手机银行</w:t>
      </w:r>
      <w:r w:rsidR="008450F4" w:rsidRPr="008450F4">
        <w:rPr>
          <w:rFonts w:ascii="Arial" w:cs="Arial" w:hint="eastAsia"/>
          <w:color w:val="000000"/>
          <w:szCs w:val="21"/>
        </w:rPr>
        <w:t>）</w:t>
      </w:r>
      <w:r w:rsidR="008450F4" w:rsidRPr="008450F4">
        <w:rPr>
          <w:rFonts w:ascii="Arial" w:cs="Arial"/>
          <w:color w:val="000000"/>
          <w:szCs w:val="21"/>
        </w:rPr>
        <w:t>和个人电话银行</w:t>
      </w:r>
      <w:r w:rsidR="00BB4816">
        <w:rPr>
          <w:rFonts w:ascii="Arial" w:cs="Arial" w:hint="eastAsia"/>
          <w:color w:val="000000"/>
          <w:szCs w:val="21"/>
        </w:rPr>
        <w:t>一次性</w:t>
      </w:r>
      <w:r w:rsidRPr="008450F4">
        <w:rPr>
          <w:rFonts w:ascii="Arial" w:cs="Arial"/>
          <w:color w:val="000000"/>
          <w:szCs w:val="21"/>
        </w:rPr>
        <w:t>申购</w:t>
      </w:r>
      <w:r w:rsidR="00BB4816">
        <w:rPr>
          <w:rFonts w:ascii="Arial" w:cs="Arial" w:hint="eastAsia"/>
          <w:color w:val="000000"/>
          <w:szCs w:val="21"/>
        </w:rPr>
        <w:t>上述</w:t>
      </w:r>
      <w:r w:rsidRPr="008450F4">
        <w:rPr>
          <w:rFonts w:ascii="Arial" w:cs="Arial"/>
          <w:color w:val="000000"/>
          <w:szCs w:val="21"/>
        </w:rPr>
        <w:t>开放式基金，</w:t>
      </w:r>
      <w:r w:rsidRPr="00B8152D">
        <w:rPr>
          <w:rFonts w:ascii="Arial" w:cs="Arial"/>
          <w:kern w:val="0"/>
          <w:szCs w:val="21"/>
        </w:rPr>
        <w:t>其申购费率均享有</w:t>
      </w:r>
      <w:r w:rsidR="00312A7C" w:rsidRPr="00B8152D">
        <w:rPr>
          <w:rFonts w:ascii="Arial" w:hAnsi="Arial" w:cs="Arial"/>
          <w:kern w:val="0"/>
          <w:szCs w:val="21"/>
        </w:rPr>
        <w:t>8</w:t>
      </w:r>
      <w:r w:rsidRPr="00B8152D">
        <w:rPr>
          <w:rFonts w:ascii="Arial" w:cs="Arial"/>
          <w:kern w:val="0"/>
          <w:szCs w:val="21"/>
        </w:rPr>
        <w:t>折优惠。</w:t>
      </w:r>
    </w:p>
    <w:p w:rsidR="001F2A24" w:rsidRPr="00DF43ED" w:rsidRDefault="001F2A24" w:rsidP="007A310D">
      <w:pPr>
        <w:spacing w:line="400" w:lineRule="exact"/>
        <w:ind w:firstLineChars="200" w:firstLine="420"/>
        <w:outlineLvl w:val="0"/>
        <w:rPr>
          <w:rFonts w:ascii="Arial" w:cs="Arial"/>
          <w:kern w:val="0"/>
          <w:szCs w:val="21"/>
        </w:rPr>
      </w:pPr>
    </w:p>
    <w:p w:rsidR="001B76B9" w:rsidRPr="00B8152D" w:rsidRDefault="00F10659" w:rsidP="00B8152D">
      <w:pPr>
        <w:spacing w:line="400" w:lineRule="exact"/>
        <w:ind w:firstLineChars="200" w:firstLine="420"/>
        <w:outlineLvl w:val="0"/>
        <w:rPr>
          <w:rFonts w:ascii="Arial" w:hAnsi="Arial" w:cs="Arial"/>
          <w:kern w:val="0"/>
          <w:szCs w:val="21"/>
        </w:rPr>
      </w:pPr>
      <w:r w:rsidRPr="00B8152D">
        <w:rPr>
          <w:rFonts w:ascii="Arial" w:cs="Arial"/>
          <w:color w:val="000000"/>
          <w:szCs w:val="21"/>
        </w:rPr>
        <w:lastRenderedPageBreak/>
        <w:t>五</w:t>
      </w:r>
      <w:r w:rsidR="00BA5679" w:rsidRPr="00B8152D">
        <w:rPr>
          <w:rFonts w:ascii="Arial" w:cs="Arial"/>
          <w:color w:val="000000"/>
          <w:szCs w:val="21"/>
        </w:rPr>
        <w:t>、重要提示</w:t>
      </w:r>
      <w:r w:rsidR="00BA5679" w:rsidRPr="00B8152D">
        <w:rPr>
          <w:rFonts w:ascii="Arial" w:hAnsi="Arial" w:cs="Arial"/>
          <w:color w:val="000000"/>
          <w:szCs w:val="21"/>
        </w:rPr>
        <w:t xml:space="preserve"> </w:t>
      </w:r>
    </w:p>
    <w:p w:rsidR="00314730" w:rsidRDefault="001F0DB8" w:rsidP="00B8152D">
      <w:pPr>
        <w:snapToGrid w:val="0"/>
        <w:spacing w:line="400" w:lineRule="exact"/>
        <w:ind w:firstLineChars="200" w:firstLine="420"/>
        <w:rPr>
          <w:rFonts w:ascii="Arial" w:cs="Arial" w:hint="eastAsia"/>
          <w:color w:val="000000"/>
          <w:szCs w:val="21"/>
        </w:rPr>
      </w:pPr>
      <w:r w:rsidRPr="00B8152D">
        <w:rPr>
          <w:rFonts w:ascii="Arial" w:hAnsi="Arial" w:cs="Arial"/>
          <w:color w:val="000000"/>
          <w:szCs w:val="21"/>
        </w:rPr>
        <w:t>1</w:t>
      </w:r>
      <w:r w:rsidR="00F3613B" w:rsidRPr="00B8152D">
        <w:rPr>
          <w:rFonts w:ascii="Arial" w:cs="Arial"/>
          <w:color w:val="000000"/>
          <w:szCs w:val="21"/>
        </w:rPr>
        <w:t>、</w:t>
      </w:r>
      <w:r w:rsidR="00314730" w:rsidRPr="00314730">
        <w:rPr>
          <w:rFonts w:ascii="Arial" w:cs="Arial" w:hint="eastAsia"/>
          <w:color w:val="000000"/>
          <w:szCs w:val="21"/>
        </w:rPr>
        <w:t>本优惠活动仅适</w:t>
      </w:r>
      <w:r w:rsidR="00314730">
        <w:rPr>
          <w:rFonts w:ascii="Arial" w:cs="Arial" w:hint="eastAsia"/>
          <w:color w:val="000000"/>
          <w:szCs w:val="21"/>
        </w:rPr>
        <w:t>用于处于正常申购期的基金产品的前端收费模式的</w:t>
      </w:r>
      <w:r w:rsidR="00A83874">
        <w:rPr>
          <w:rFonts w:ascii="Arial" w:cs="Arial" w:hint="eastAsia"/>
          <w:color w:val="000000"/>
          <w:szCs w:val="21"/>
        </w:rPr>
        <w:t>一次性</w:t>
      </w:r>
      <w:r w:rsidR="00314730">
        <w:rPr>
          <w:rFonts w:ascii="Arial" w:cs="Arial" w:hint="eastAsia"/>
          <w:color w:val="000000"/>
          <w:szCs w:val="21"/>
        </w:rPr>
        <w:t>申购手续费，不包括上述各基金的后端收费模式的</w:t>
      </w:r>
      <w:r w:rsidR="00A83874">
        <w:rPr>
          <w:rFonts w:ascii="Arial" w:cs="Arial" w:hint="eastAsia"/>
          <w:color w:val="000000"/>
          <w:szCs w:val="21"/>
        </w:rPr>
        <w:t>一次性</w:t>
      </w:r>
      <w:r w:rsidR="00314730">
        <w:rPr>
          <w:rFonts w:ascii="Arial" w:cs="Arial" w:hint="eastAsia"/>
          <w:color w:val="000000"/>
          <w:szCs w:val="21"/>
        </w:rPr>
        <w:t>申购手续费以及处于基金募集期的基金认购费，也不包括基金定期定额投资</w:t>
      </w:r>
      <w:r w:rsidR="00314730" w:rsidRPr="00314730">
        <w:rPr>
          <w:rFonts w:ascii="Arial" w:cs="Arial" w:hint="eastAsia"/>
          <w:color w:val="000000"/>
          <w:szCs w:val="21"/>
        </w:rPr>
        <w:t>业务</w:t>
      </w:r>
      <w:r w:rsidR="00872268">
        <w:rPr>
          <w:rFonts w:ascii="Arial" w:cs="Arial" w:hint="eastAsia"/>
          <w:color w:val="000000"/>
          <w:szCs w:val="21"/>
        </w:rPr>
        <w:t>的申购手续费</w:t>
      </w:r>
      <w:r w:rsidR="00314730" w:rsidRPr="00314730">
        <w:rPr>
          <w:rFonts w:ascii="Arial" w:cs="Arial" w:hint="eastAsia"/>
          <w:color w:val="000000"/>
          <w:szCs w:val="21"/>
        </w:rPr>
        <w:t>及基金转换业务的</w:t>
      </w:r>
      <w:r w:rsidR="00872268">
        <w:rPr>
          <w:rFonts w:ascii="Arial" w:cs="Arial" w:hint="eastAsia"/>
          <w:color w:val="000000"/>
          <w:szCs w:val="21"/>
        </w:rPr>
        <w:t>申购补差</w:t>
      </w:r>
      <w:r w:rsidR="00314730" w:rsidRPr="00314730">
        <w:rPr>
          <w:rFonts w:ascii="Arial" w:cs="Arial" w:hint="eastAsia"/>
          <w:color w:val="000000"/>
          <w:szCs w:val="21"/>
        </w:rPr>
        <w:t>费。</w:t>
      </w:r>
    </w:p>
    <w:p w:rsidR="00F10659" w:rsidRPr="00B8152D" w:rsidRDefault="00314730" w:rsidP="00B8152D">
      <w:pPr>
        <w:snapToGrid w:val="0"/>
        <w:spacing w:line="400" w:lineRule="exact"/>
        <w:ind w:firstLineChars="200" w:firstLine="420"/>
        <w:rPr>
          <w:rFonts w:ascii="Arial" w:hAnsi="Arial" w:cs="Arial"/>
          <w:color w:val="000000"/>
          <w:szCs w:val="21"/>
        </w:rPr>
      </w:pPr>
      <w:r>
        <w:rPr>
          <w:rFonts w:ascii="Arial" w:cs="Arial" w:hint="eastAsia"/>
          <w:color w:val="000000"/>
          <w:szCs w:val="21"/>
        </w:rPr>
        <w:t>2</w:t>
      </w:r>
      <w:r>
        <w:rPr>
          <w:rFonts w:ascii="Arial" w:cs="Arial" w:hint="eastAsia"/>
          <w:color w:val="000000"/>
          <w:szCs w:val="21"/>
        </w:rPr>
        <w:t>、</w:t>
      </w:r>
      <w:r w:rsidR="00A00650" w:rsidRPr="00B8152D">
        <w:rPr>
          <w:rFonts w:ascii="Arial" w:cs="Arial"/>
          <w:color w:val="000000"/>
          <w:szCs w:val="21"/>
        </w:rPr>
        <w:t>上述基金</w:t>
      </w:r>
      <w:r w:rsidR="00F3613B" w:rsidRPr="00B8152D">
        <w:rPr>
          <w:rFonts w:ascii="Arial" w:cs="Arial"/>
          <w:color w:val="000000"/>
          <w:szCs w:val="21"/>
        </w:rPr>
        <w:t>原申购费率</w:t>
      </w:r>
      <w:r w:rsidR="004B0FF1" w:rsidRPr="00B8152D">
        <w:rPr>
          <w:rFonts w:ascii="Arial" w:cs="Arial"/>
          <w:color w:val="000000"/>
          <w:szCs w:val="21"/>
        </w:rPr>
        <w:t>标准</w:t>
      </w:r>
      <w:r w:rsidR="00F3613B" w:rsidRPr="00B8152D">
        <w:rPr>
          <w:rFonts w:ascii="Arial" w:cs="Arial"/>
          <w:color w:val="000000"/>
          <w:szCs w:val="21"/>
        </w:rPr>
        <w:t>请详见</w:t>
      </w:r>
      <w:r w:rsidR="00A00650" w:rsidRPr="00B8152D">
        <w:rPr>
          <w:rFonts w:ascii="Arial" w:cs="Arial"/>
          <w:color w:val="000000"/>
          <w:szCs w:val="21"/>
        </w:rPr>
        <w:t>上述基金</w:t>
      </w:r>
      <w:r w:rsidR="00F10659" w:rsidRPr="00B8152D">
        <w:rPr>
          <w:rFonts w:ascii="Arial" w:cs="Arial"/>
          <w:color w:val="000000"/>
          <w:szCs w:val="21"/>
        </w:rPr>
        <w:t>相关法律文件及本公司发布的最新业务公告。</w:t>
      </w:r>
    </w:p>
    <w:p w:rsidR="00F10659" w:rsidRPr="00B8152D" w:rsidRDefault="00314730" w:rsidP="00B8152D">
      <w:pPr>
        <w:snapToGrid w:val="0"/>
        <w:spacing w:line="400" w:lineRule="exact"/>
        <w:ind w:firstLineChars="200" w:firstLine="420"/>
        <w:rPr>
          <w:rFonts w:ascii="Arial" w:hAnsi="Arial" w:cs="Arial"/>
          <w:color w:val="000000"/>
          <w:szCs w:val="21"/>
        </w:rPr>
      </w:pPr>
      <w:r>
        <w:rPr>
          <w:rFonts w:ascii="Arial" w:hAnsi="Arial" w:cs="Arial" w:hint="eastAsia"/>
          <w:color w:val="000000"/>
          <w:szCs w:val="21"/>
        </w:rPr>
        <w:t>3</w:t>
      </w:r>
      <w:r w:rsidR="00D353F1" w:rsidRPr="00B8152D">
        <w:rPr>
          <w:rFonts w:ascii="Arial" w:cs="Arial"/>
          <w:color w:val="000000"/>
          <w:szCs w:val="21"/>
        </w:rPr>
        <w:t>、此次公告</w:t>
      </w:r>
      <w:r w:rsidR="00F10659" w:rsidRPr="00B8152D">
        <w:rPr>
          <w:rFonts w:ascii="Arial" w:cs="Arial"/>
          <w:color w:val="000000"/>
          <w:szCs w:val="21"/>
        </w:rPr>
        <w:t>的优惠活动或业务规则如与之前公告信息不同，请以本次公告信息为准。</w:t>
      </w:r>
    </w:p>
    <w:p w:rsidR="00BB4816" w:rsidRPr="00771018" w:rsidRDefault="00BB4816" w:rsidP="00BB4816">
      <w:pPr>
        <w:widowControl/>
        <w:spacing w:line="400" w:lineRule="exact"/>
        <w:ind w:firstLineChars="200" w:firstLine="420"/>
        <w:jc w:val="left"/>
        <w:rPr>
          <w:rFonts w:ascii="Arial" w:hAnsi="Arial" w:cs="Arial"/>
          <w:color w:val="000000"/>
          <w:kern w:val="0"/>
          <w:szCs w:val="21"/>
        </w:rPr>
      </w:pPr>
      <w:r>
        <w:rPr>
          <w:rFonts w:ascii="Arial" w:hAnsi="Times New Roman" w:cs="Arial" w:hint="eastAsia"/>
          <w:kern w:val="0"/>
          <w:szCs w:val="21"/>
        </w:rPr>
        <w:t>4</w:t>
      </w:r>
      <w:r>
        <w:rPr>
          <w:rFonts w:ascii="Arial" w:hAnsi="Times New Roman" w:cs="Arial" w:hint="eastAsia"/>
          <w:kern w:val="0"/>
          <w:szCs w:val="21"/>
        </w:rPr>
        <w:t>、</w:t>
      </w:r>
      <w:r w:rsidRPr="00257B18">
        <w:rPr>
          <w:rFonts w:ascii="Arial" w:hAnsi="Times New Roman" w:cs="Arial" w:hint="eastAsia"/>
          <w:kern w:val="0"/>
          <w:szCs w:val="21"/>
        </w:rPr>
        <w:t>本次费率优惠活动如有展期、终止或调整，费率优惠规则如有变更，均以</w:t>
      </w:r>
      <w:r>
        <w:rPr>
          <w:rFonts w:ascii="Arial" w:hAnsi="Times New Roman" w:cs="Arial" w:hint="eastAsia"/>
          <w:kern w:val="0"/>
          <w:szCs w:val="21"/>
        </w:rPr>
        <w:t>中国工商</w:t>
      </w:r>
      <w:r w:rsidRPr="00257B18">
        <w:rPr>
          <w:rFonts w:ascii="Arial" w:hAnsi="Times New Roman" w:cs="Arial" w:hint="eastAsia"/>
          <w:kern w:val="0"/>
          <w:szCs w:val="21"/>
        </w:rPr>
        <w:t>银行的安排和规定为准。</w:t>
      </w:r>
    </w:p>
    <w:p w:rsidR="00F10659" w:rsidRPr="00BB4816" w:rsidRDefault="00F10659" w:rsidP="00B8152D">
      <w:pPr>
        <w:snapToGrid w:val="0"/>
        <w:spacing w:line="400" w:lineRule="exact"/>
        <w:ind w:firstLineChars="200" w:firstLine="420"/>
        <w:rPr>
          <w:rFonts w:ascii="Arial" w:hAnsi="Arial" w:cs="Arial"/>
          <w:color w:val="000000"/>
          <w:szCs w:val="21"/>
        </w:rPr>
      </w:pPr>
    </w:p>
    <w:p w:rsidR="00D36D1C" w:rsidRPr="00B8152D" w:rsidRDefault="00F10659" w:rsidP="00B8152D">
      <w:pPr>
        <w:snapToGrid w:val="0"/>
        <w:spacing w:line="400" w:lineRule="exact"/>
        <w:ind w:firstLineChars="200" w:firstLine="420"/>
        <w:rPr>
          <w:rFonts w:ascii="Arial" w:hAnsi="Arial" w:cs="Arial"/>
          <w:color w:val="000000"/>
          <w:szCs w:val="21"/>
        </w:rPr>
      </w:pPr>
      <w:r w:rsidRPr="00B8152D">
        <w:rPr>
          <w:rFonts w:ascii="Arial" w:cs="Arial"/>
          <w:color w:val="000000"/>
          <w:szCs w:val="21"/>
        </w:rPr>
        <w:t>六</w:t>
      </w:r>
      <w:r w:rsidR="0039463B" w:rsidRPr="00B8152D">
        <w:rPr>
          <w:rFonts w:ascii="Arial" w:cs="Arial"/>
          <w:color w:val="000000"/>
          <w:szCs w:val="21"/>
        </w:rPr>
        <w:t>、投资者可通过以下途径了解或咨询相关情况</w:t>
      </w:r>
    </w:p>
    <w:p w:rsidR="00D36D1C" w:rsidRPr="00B8152D" w:rsidRDefault="0039463B" w:rsidP="00B8152D">
      <w:pPr>
        <w:snapToGrid w:val="0"/>
        <w:spacing w:line="400" w:lineRule="exact"/>
        <w:ind w:firstLineChars="200" w:firstLine="420"/>
        <w:rPr>
          <w:rFonts w:ascii="Arial" w:hAnsi="Arial" w:cs="Arial"/>
          <w:color w:val="000000"/>
          <w:szCs w:val="21"/>
        </w:rPr>
      </w:pPr>
      <w:r w:rsidRPr="00B8152D">
        <w:rPr>
          <w:rFonts w:ascii="Arial" w:hAnsi="Arial" w:cs="Arial"/>
          <w:color w:val="000000"/>
          <w:szCs w:val="21"/>
        </w:rPr>
        <w:t>1</w:t>
      </w:r>
      <w:r w:rsidRPr="00B8152D">
        <w:rPr>
          <w:rFonts w:ascii="Arial" w:hAnsi="Arial" w:cs="Arial"/>
          <w:color w:val="000000"/>
          <w:szCs w:val="21"/>
        </w:rPr>
        <w:t>、景顺长城基金管理有限公司</w:t>
      </w:r>
    </w:p>
    <w:p w:rsidR="00D36D1C" w:rsidRPr="00B8152D" w:rsidRDefault="0039463B" w:rsidP="00B8152D">
      <w:pPr>
        <w:snapToGrid w:val="0"/>
        <w:spacing w:line="400" w:lineRule="exact"/>
        <w:ind w:firstLineChars="200" w:firstLine="420"/>
        <w:rPr>
          <w:rFonts w:ascii="Arial" w:hAnsi="Arial" w:cs="Arial"/>
          <w:color w:val="000000"/>
          <w:szCs w:val="21"/>
        </w:rPr>
      </w:pPr>
      <w:r w:rsidRPr="00B8152D">
        <w:rPr>
          <w:rFonts w:ascii="Arial" w:hAnsi="Arial" w:cs="Arial"/>
          <w:color w:val="000000"/>
          <w:szCs w:val="21"/>
        </w:rPr>
        <w:t>客户服务</w:t>
      </w:r>
      <w:r w:rsidR="00D36D1C" w:rsidRPr="00B8152D">
        <w:rPr>
          <w:rFonts w:ascii="Arial" w:hAnsi="Arial" w:cs="Arial"/>
          <w:color w:val="000000"/>
          <w:szCs w:val="21"/>
        </w:rPr>
        <w:t>电话</w:t>
      </w:r>
      <w:r w:rsidRPr="00B8152D">
        <w:rPr>
          <w:rFonts w:ascii="Arial" w:hAnsi="Arial" w:cs="Arial"/>
          <w:color w:val="000000"/>
          <w:szCs w:val="21"/>
        </w:rPr>
        <w:t>：</w:t>
      </w:r>
      <w:r w:rsidRPr="00B8152D">
        <w:rPr>
          <w:rFonts w:ascii="Arial" w:hAnsi="Arial" w:cs="Arial"/>
          <w:color w:val="000000"/>
          <w:szCs w:val="21"/>
        </w:rPr>
        <w:t>400</w:t>
      </w:r>
      <w:r w:rsidR="001E2490" w:rsidRPr="00B8152D">
        <w:rPr>
          <w:rFonts w:ascii="Arial" w:hAnsi="Arial" w:cs="Arial"/>
          <w:color w:val="000000"/>
          <w:szCs w:val="21"/>
        </w:rPr>
        <w:t xml:space="preserve"> </w:t>
      </w:r>
      <w:r w:rsidRPr="00B8152D">
        <w:rPr>
          <w:rFonts w:ascii="Arial" w:hAnsi="Arial" w:cs="Arial"/>
          <w:color w:val="000000"/>
          <w:szCs w:val="21"/>
        </w:rPr>
        <w:t>8888</w:t>
      </w:r>
      <w:r w:rsidR="001E2490" w:rsidRPr="00B8152D">
        <w:rPr>
          <w:rFonts w:ascii="Arial" w:hAnsi="Arial" w:cs="Arial"/>
          <w:color w:val="000000"/>
          <w:szCs w:val="21"/>
        </w:rPr>
        <w:t xml:space="preserve"> </w:t>
      </w:r>
      <w:r w:rsidRPr="00B8152D">
        <w:rPr>
          <w:rFonts w:ascii="Arial" w:hAnsi="Arial" w:cs="Arial"/>
          <w:color w:val="000000"/>
          <w:szCs w:val="21"/>
        </w:rPr>
        <w:t>606</w:t>
      </w:r>
    </w:p>
    <w:p w:rsidR="00E42187" w:rsidRPr="00B8152D" w:rsidRDefault="0039463B" w:rsidP="00B8152D">
      <w:pPr>
        <w:snapToGrid w:val="0"/>
        <w:spacing w:line="400" w:lineRule="exact"/>
        <w:ind w:firstLineChars="200" w:firstLine="420"/>
        <w:rPr>
          <w:rFonts w:ascii="Arial" w:hAnsi="Arial" w:cs="Arial"/>
          <w:color w:val="000000"/>
          <w:szCs w:val="21"/>
        </w:rPr>
      </w:pPr>
      <w:r w:rsidRPr="00B8152D">
        <w:rPr>
          <w:rFonts w:ascii="Arial" w:hAnsi="Arial" w:cs="Arial"/>
          <w:color w:val="000000"/>
          <w:szCs w:val="21"/>
        </w:rPr>
        <w:t>公司网址：</w:t>
      </w:r>
      <w:bookmarkStart w:id="0" w:name="OLE_LINK1"/>
      <w:r w:rsidR="00097851" w:rsidRPr="00B8152D">
        <w:rPr>
          <w:rFonts w:ascii="Arial" w:hAnsi="Arial" w:cs="Arial"/>
          <w:color w:val="000000"/>
          <w:szCs w:val="21"/>
        </w:rPr>
        <w:t>www.</w:t>
      </w:r>
      <w:r w:rsidR="007A310D">
        <w:rPr>
          <w:rFonts w:ascii="Arial" w:hAnsi="Arial" w:cs="Arial" w:hint="eastAsia"/>
          <w:color w:val="000000"/>
          <w:szCs w:val="21"/>
        </w:rPr>
        <w:t>igwfmc.</w:t>
      </w:r>
      <w:r w:rsidR="00097851" w:rsidRPr="00B8152D">
        <w:rPr>
          <w:rFonts w:ascii="Arial" w:hAnsi="Arial" w:cs="Arial"/>
          <w:color w:val="000000"/>
          <w:szCs w:val="21"/>
        </w:rPr>
        <w:t>com</w:t>
      </w:r>
    </w:p>
    <w:p w:rsidR="00D36D1C" w:rsidRPr="00B8152D" w:rsidRDefault="0039463B" w:rsidP="00B8152D">
      <w:pPr>
        <w:snapToGrid w:val="0"/>
        <w:spacing w:line="400" w:lineRule="exact"/>
        <w:ind w:firstLineChars="200" w:firstLine="420"/>
        <w:rPr>
          <w:rFonts w:ascii="Arial" w:hAnsi="Arial" w:cs="Arial"/>
          <w:color w:val="000000"/>
          <w:szCs w:val="21"/>
        </w:rPr>
      </w:pPr>
      <w:r w:rsidRPr="00B8152D">
        <w:rPr>
          <w:rFonts w:ascii="Arial" w:hAnsi="Arial" w:cs="Arial"/>
          <w:color w:val="000000"/>
          <w:szCs w:val="21"/>
        </w:rPr>
        <w:t>2</w:t>
      </w:r>
      <w:r w:rsidRPr="00B8152D">
        <w:rPr>
          <w:rFonts w:ascii="Arial" w:hAnsi="Arial" w:cs="Arial"/>
          <w:color w:val="000000"/>
          <w:szCs w:val="21"/>
        </w:rPr>
        <w:t>、</w:t>
      </w:r>
      <w:r w:rsidR="00213DFA" w:rsidRPr="00B8152D">
        <w:rPr>
          <w:rFonts w:ascii="Arial" w:cs="Arial"/>
          <w:color w:val="000000"/>
          <w:szCs w:val="21"/>
        </w:rPr>
        <w:t>中国工商银行股份有限公司</w:t>
      </w:r>
    </w:p>
    <w:p w:rsidR="00D36D1C" w:rsidRPr="00B8152D" w:rsidRDefault="00D87878" w:rsidP="00B8152D">
      <w:pPr>
        <w:snapToGrid w:val="0"/>
        <w:spacing w:line="400" w:lineRule="exact"/>
        <w:ind w:firstLineChars="200" w:firstLine="420"/>
        <w:rPr>
          <w:rFonts w:ascii="Arial" w:hAnsi="Arial" w:cs="Arial"/>
          <w:color w:val="000000"/>
          <w:szCs w:val="21"/>
        </w:rPr>
      </w:pPr>
      <w:r w:rsidRPr="00B8152D">
        <w:rPr>
          <w:rFonts w:ascii="Arial" w:hAnsi="Arial" w:cs="Arial"/>
          <w:color w:val="000000"/>
          <w:szCs w:val="21"/>
        </w:rPr>
        <w:t>客户服务</w:t>
      </w:r>
      <w:r w:rsidR="00D36D1C" w:rsidRPr="00B8152D">
        <w:rPr>
          <w:rFonts w:ascii="Arial" w:hAnsi="Arial" w:cs="Arial"/>
          <w:color w:val="000000"/>
          <w:szCs w:val="21"/>
        </w:rPr>
        <w:t>电话</w:t>
      </w:r>
      <w:r w:rsidRPr="00B8152D">
        <w:rPr>
          <w:rFonts w:ascii="Arial" w:hAnsi="Arial" w:cs="Arial"/>
          <w:color w:val="000000"/>
          <w:szCs w:val="21"/>
        </w:rPr>
        <w:t>：</w:t>
      </w:r>
      <w:r w:rsidR="00213DFA" w:rsidRPr="00B8152D">
        <w:rPr>
          <w:rFonts w:ascii="Arial" w:hAnsi="Arial" w:cs="Arial"/>
          <w:color w:val="000000"/>
          <w:szCs w:val="21"/>
        </w:rPr>
        <w:t>95588</w:t>
      </w:r>
    </w:p>
    <w:p w:rsidR="0039463B" w:rsidRPr="00B8152D" w:rsidRDefault="00BD2FA8" w:rsidP="00B8152D">
      <w:pPr>
        <w:snapToGrid w:val="0"/>
        <w:spacing w:line="400" w:lineRule="exact"/>
        <w:ind w:firstLineChars="200" w:firstLine="420"/>
        <w:rPr>
          <w:rFonts w:ascii="Arial" w:hAnsi="Arial" w:cs="Arial"/>
          <w:color w:val="000000"/>
          <w:szCs w:val="21"/>
        </w:rPr>
      </w:pPr>
      <w:r w:rsidRPr="00B8152D">
        <w:rPr>
          <w:rFonts w:ascii="Arial" w:hAnsi="Arial" w:cs="Arial"/>
          <w:vanish/>
          <w:color w:val="000000"/>
          <w:szCs w:val="21"/>
        </w:rPr>
        <w:t>述</w:t>
      </w:r>
      <w:r w:rsidRPr="00B8152D">
        <w:rPr>
          <w:rFonts w:ascii="Arial" w:hAnsi="Arial" w:cs="Arial"/>
          <w:vanish/>
          <w:color w:val="000000"/>
          <w:szCs w:val="21"/>
        </w:rPr>
        <w:t>1M</w:t>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Pr="00B8152D">
        <w:rPr>
          <w:rFonts w:ascii="Arial" w:hAnsi="Arial" w:cs="Arial"/>
          <w:vanish/>
          <w:color w:val="000000"/>
          <w:szCs w:val="21"/>
        </w:rPr>
        <w:pgNum/>
      </w:r>
      <w:r w:rsidR="00213DFA" w:rsidRPr="00B8152D">
        <w:rPr>
          <w:rFonts w:ascii="Arial" w:hAnsi="Arial" w:cs="Arial"/>
          <w:color w:val="000000"/>
          <w:szCs w:val="21"/>
        </w:rPr>
        <w:t>银行</w:t>
      </w:r>
      <w:r w:rsidR="00D36D1C" w:rsidRPr="00B8152D">
        <w:rPr>
          <w:rFonts w:ascii="Arial" w:hAnsi="Arial" w:cs="Arial"/>
          <w:color w:val="000000"/>
          <w:szCs w:val="21"/>
        </w:rPr>
        <w:t>网址</w:t>
      </w:r>
      <w:r w:rsidR="00D87878" w:rsidRPr="00B8152D">
        <w:rPr>
          <w:rFonts w:ascii="Arial" w:hAnsi="Arial" w:cs="Arial"/>
          <w:color w:val="000000"/>
          <w:szCs w:val="21"/>
        </w:rPr>
        <w:t>：</w:t>
      </w:r>
      <w:r w:rsidR="00213DFA" w:rsidRPr="00B8152D">
        <w:rPr>
          <w:rFonts w:ascii="Arial" w:hAnsi="Arial" w:cs="Arial"/>
          <w:color w:val="000000"/>
          <w:szCs w:val="21"/>
        </w:rPr>
        <w:t>www.icbc.com.cn</w:t>
      </w:r>
      <w:bookmarkEnd w:id="0"/>
    </w:p>
    <w:p w:rsidR="00FE5491" w:rsidRPr="00B8152D" w:rsidRDefault="00FE5491" w:rsidP="00B8152D">
      <w:pPr>
        <w:snapToGrid w:val="0"/>
        <w:spacing w:line="400" w:lineRule="exact"/>
        <w:ind w:firstLineChars="200" w:firstLine="420"/>
        <w:rPr>
          <w:rFonts w:ascii="Arial" w:hAnsi="Arial" w:cs="Arial"/>
          <w:color w:val="000000"/>
          <w:szCs w:val="21"/>
        </w:rPr>
      </w:pPr>
    </w:p>
    <w:p w:rsidR="00C60E63" w:rsidRPr="000F098E" w:rsidRDefault="00C60E63" w:rsidP="000F098E">
      <w:pPr>
        <w:widowControl/>
        <w:spacing w:line="400" w:lineRule="exact"/>
        <w:ind w:firstLineChars="200" w:firstLine="420"/>
        <w:rPr>
          <w:color w:val="000000"/>
        </w:rPr>
      </w:pPr>
      <w:r w:rsidRPr="00B8152D">
        <w:rPr>
          <w:rFonts w:ascii="Arial" w:cs="Arial"/>
          <w:color w:val="000000"/>
          <w:szCs w:val="21"/>
        </w:rPr>
        <w:t>本公告的解释权归</w:t>
      </w:r>
      <w:r w:rsidR="00314730" w:rsidRPr="00B8152D">
        <w:rPr>
          <w:rFonts w:ascii="Arial" w:cs="Arial"/>
          <w:color w:val="000000"/>
          <w:szCs w:val="21"/>
        </w:rPr>
        <w:t>中国工商银行股份有限公司</w:t>
      </w:r>
      <w:r w:rsidR="00314730">
        <w:rPr>
          <w:rFonts w:ascii="Arial" w:cs="Arial" w:hint="eastAsia"/>
          <w:color w:val="000000"/>
          <w:szCs w:val="21"/>
        </w:rPr>
        <w:t>所有</w:t>
      </w:r>
      <w:r w:rsidR="000F098E">
        <w:rPr>
          <w:rFonts w:ascii="Arial" w:cs="Arial" w:hint="eastAsia"/>
          <w:color w:val="000000"/>
          <w:szCs w:val="21"/>
        </w:rPr>
        <w:t>，</w:t>
      </w:r>
      <w:r w:rsidR="000F098E">
        <w:rPr>
          <w:color w:val="000000"/>
        </w:rPr>
        <w:t>有关本次活动的具体</w:t>
      </w:r>
      <w:r w:rsidR="000F098E">
        <w:rPr>
          <w:rFonts w:hint="eastAsia"/>
          <w:color w:val="000000"/>
        </w:rPr>
        <w:t>事宜</w:t>
      </w:r>
      <w:r w:rsidR="000F098E">
        <w:rPr>
          <w:color w:val="000000"/>
        </w:rPr>
        <w:t>，敬请投资者留意</w:t>
      </w:r>
      <w:r w:rsidR="000F098E" w:rsidRPr="00B8152D">
        <w:rPr>
          <w:rFonts w:ascii="Arial" w:cs="Arial"/>
          <w:color w:val="000000"/>
          <w:szCs w:val="21"/>
        </w:rPr>
        <w:t>中国工商银行股份有限公司</w:t>
      </w:r>
      <w:r w:rsidR="000F098E">
        <w:rPr>
          <w:color w:val="000000"/>
        </w:rPr>
        <w:t>的有关公告。</w:t>
      </w:r>
    </w:p>
    <w:p w:rsidR="00FB0E15" w:rsidRPr="00B8152D" w:rsidRDefault="00FB0E15" w:rsidP="00B8152D">
      <w:pPr>
        <w:snapToGrid w:val="0"/>
        <w:spacing w:line="400" w:lineRule="exact"/>
        <w:ind w:firstLineChars="200" w:firstLine="420"/>
        <w:rPr>
          <w:rFonts w:ascii="Arial" w:hAnsi="Arial" w:cs="Arial"/>
          <w:color w:val="000000"/>
          <w:szCs w:val="21"/>
        </w:rPr>
      </w:pPr>
    </w:p>
    <w:p w:rsidR="00D36D1C" w:rsidRPr="00B8152D" w:rsidRDefault="00213DFA" w:rsidP="00B8152D">
      <w:pPr>
        <w:snapToGrid w:val="0"/>
        <w:spacing w:line="400" w:lineRule="exact"/>
        <w:ind w:firstLineChars="200" w:firstLine="420"/>
        <w:rPr>
          <w:rFonts w:ascii="Arial" w:hAnsi="Arial" w:cs="Arial"/>
          <w:color w:val="000000"/>
          <w:szCs w:val="21"/>
        </w:rPr>
      </w:pPr>
      <w:r w:rsidRPr="00B8152D">
        <w:rPr>
          <w:rFonts w:ascii="Arial" w:cs="Arial"/>
          <w:szCs w:val="21"/>
        </w:rPr>
        <w:t>风险提示：基金管理人承诺以诚实信用、勤勉尽责的原则管理和运用基金资产，但不保证基金一定盈利，也不保证最低收益。投资者投资于</w:t>
      </w:r>
      <w:r w:rsidR="00A00650" w:rsidRPr="00B8152D">
        <w:rPr>
          <w:rFonts w:ascii="Arial" w:cs="Arial"/>
          <w:szCs w:val="21"/>
        </w:rPr>
        <w:t>上述基金</w:t>
      </w:r>
      <w:r w:rsidRPr="00B8152D">
        <w:rPr>
          <w:rFonts w:ascii="Arial" w:cs="Arial"/>
          <w:szCs w:val="21"/>
        </w:rPr>
        <w:t>时应认真阅读</w:t>
      </w:r>
      <w:r w:rsidR="00A00650" w:rsidRPr="00B8152D">
        <w:rPr>
          <w:rFonts w:ascii="Arial" w:cs="Arial"/>
          <w:szCs w:val="21"/>
        </w:rPr>
        <w:t>上述基金</w:t>
      </w:r>
      <w:r w:rsidRPr="00B8152D">
        <w:rPr>
          <w:rFonts w:ascii="Arial" w:cs="Arial"/>
          <w:szCs w:val="21"/>
        </w:rPr>
        <w:t>的基金合同、招募说明书等</w:t>
      </w:r>
      <w:r w:rsidR="00097851" w:rsidRPr="00B8152D">
        <w:rPr>
          <w:rFonts w:ascii="Arial" w:cs="Arial"/>
          <w:szCs w:val="21"/>
        </w:rPr>
        <w:t>文件</w:t>
      </w:r>
      <w:r w:rsidRPr="00B8152D">
        <w:rPr>
          <w:rFonts w:ascii="Arial" w:cs="Arial"/>
          <w:szCs w:val="21"/>
        </w:rPr>
        <w:t>。敬请投资者留意投资风险。</w:t>
      </w:r>
    </w:p>
    <w:p w:rsidR="00F10659" w:rsidRPr="00B8152D" w:rsidRDefault="00F10659" w:rsidP="00B8152D">
      <w:pPr>
        <w:snapToGrid w:val="0"/>
        <w:spacing w:line="400" w:lineRule="exact"/>
        <w:ind w:firstLineChars="200" w:firstLine="420"/>
        <w:rPr>
          <w:rFonts w:ascii="Arial" w:hAnsi="Arial" w:cs="Arial"/>
          <w:color w:val="000000"/>
          <w:szCs w:val="21"/>
        </w:rPr>
      </w:pPr>
    </w:p>
    <w:p w:rsidR="00C60E63" w:rsidRPr="00B8152D" w:rsidRDefault="00C60E63" w:rsidP="00B8152D">
      <w:pPr>
        <w:snapToGrid w:val="0"/>
        <w:spacing w:line="400" w:lineRule="exact"/>
        <w:ind w:firstLineChars="200" w:firstLine="420"/>
        <w:rPr>
          <w:rFonts w:ascii="Arial" w:hAnsi="Arial" w:cs="Arial"/>
          <w:color w:val="000000"/>
          <w:szCs w:val="21"/>
        </w:rPr>
      </w:pPr>
      <w:r w:rsidRPr="00B8152D">
        <w:rPr>
          <w:rFonts w:ascii="Arial" w:cs="Arial"/>
          <w:color w:val="000000"/>
          <w:szCs w:val="21"/>
        </w:rPr>
        <w:t>特此公告。</w:t>
      </w:r>
    </w:p>
    <w:p w:rsidR="009871C4" w:rsidRPr="00B8152D" w:rsidRDefault="009871C4" w:rsidP="00B8152D">
      <w:pPr>
        <w:snapToGrid w:val="0"/>
        <w:spacing w:line="400" w:lineRule="exact"/>
        <w:ind w:firstLineChars="200" w:firstLine="420"/>
        <w:rPr>
          <w:rFonts w:ascii="Arial" w:hAnsi="Arial" w:cs="Arial"/>
          <w:color w:val="000000"/>
          <w:szCs w:val="21"/>
        </w:rPr>
      </w:pPr>
    </w:p>
    <w:p w:rsidR="00F10659" w:rsidRPr="00B8152D" w:rsidRDefault="00F10659" w:rsidP="00B8152D">
      <w:pPr>
        <w:snapToGrid w:val="0"/>
        <w:spacing w:line="400" w:lineRule="exact"/>
        <w:ind w:firstLineChars="200" w:firstLine="420"/>
        <w:rPr>
          <w:rFonts w:ascii="Arial" w:hAnsi="Arial" w:cs="Arial"/>
          <w:color w:val="000000"/>
          <w:szCs w:val="21"/>
        </w:rPr>
      </w:pPr>
    </w:p>
    <w:p w:rsidR="00F10659" w:rsidRPr="00B8152D" w:rsidRDefault="00F10659" w:rsidP="00B8152D">
      <w:pPr>
        <w:snapToGrid w:val="0"/>
        <w:spacing w:line="400" w:lineRule="exact"/>
        <w:ind w:firstLineChars="200" w:firstLine="420"/>
        <w:rPr>
          <w:rFonts w:ascii="Arial" w:hAnsi="Arial" w:cs="Arial"/>
          <w:color w:val="000000"/>
          <w:szCs w:val="21"/>
        </w:rPr>
      </w:pPr>
    </w:p>
    <w:p w:rsidR="00824861" w:rsidRPr="00B8152D" w:rsidRDefault="00C60E63" w:rsidP="00B8152D">
      <w:pPr>
        <w:snapToGrid w:val="0"/>
        <w:spacing w:line="400" w:lineRule="exact"/>
        <w:ind w:firstLineChars="2700" w:firstLine="5670"/>
        <w:jc w:val="right"/>
        <w:rPr>
          <w:rFonts w:ascii="Arial" w:hAnsi="Arial" w:cs="Arial"/>
          <w:color w:val="000000"/>
          <w:szCs w:val="21"/>
        </w:rPr>
      </w:pPr>
      <w:r w:rsidRPr="00B8152D">
        <w:rPr>
          <w:rFonts w:ascii="Arial" w:cs="Arial"/>
          <w:color w:val="000000"/>
          <w:szCs w:val="21"/>
        </w:rPr>
        <w:t>景顺长城基金管理有限公司</w:t>
      </w:r>
    </w:p>
    <w:p w:rsidR="008F7EE0" w:rsidRPr="00B8152D" w:rsidRDefault="00FB0E15" w:rsidP="00B8152D">
      <w:pPr>
        <w:snapToGrid w:val="0"/>
        <w:spacing w:line="400" w:lineRule="exact"/>
        <w:ind w:firstLineChars="2700" w:firstLine="5670"/>
        <w:jc w:val="right"/>
        <w:rPr>
          <w:rFonts w:ascii="Arial" w:hAnsi="Arial" w:cs="Arial"/>
          <w:color w:val="000000"/>
          <w:szCs w:val="21"/>
        </w:rPr>
      </w:pPr>
      <w:r w:rsidRPr="00314730">
        <w:rPr>
          <w:rFonts w:ascii="宋体" w:hAnsi="宋体" w:cs="Arial"/>
          <w:color w:val="000000"/>
          <w:szCs w:val="21"/>
        </w:rPr>
        <w:t>二</w:t>
      </w:r>
      <w:r w:rsidR="000B69C3" w:rsidRPr="00314730">
        <w:rPr>
          <w:rFonts w:ascii="宋体" w:hAnsi="宋体" w:cs="Arial"/>
          <w:color w:val="000000"/>
          <w:szCs w:val="21"/>
        </w:rPr>
        <w:t>○</w:t>
      </w:r>
      <w:r w:rsidR="0062177D" w:rsidRPr="00314730">
        <w:rPr>
          <w:rFonts w:ascii="宋体" w:hAnsi="宋体" w:cs="Arial"/>
          <w:color w:val="000000"/>
          <w:szCs w:val="21"/>
        </w:rPr>
        <w:t>二○</w:t>
      </w:r>
      <w:r w:rsidR="00C8121E" w:rsidRPr="00B8152D">
        <w:rPr>
          <w:rFonts w:ascii="Arial" w:cs="Arial"/>
          <w:color w:val="000000"/>
          <w:szCs w:val="21"/>
        </w:rPr>
        <w:t>年</w:t>
      </w:r>
      <w:r w:rsidR="0020495E">
        <w:rPr>
          <w:rFonts w:ascii="Arial" w:cs="Arial" w:hint="eastAsia"/>
          <w:color w:val="000000"/>
          <w:szCs w:val="21"/>
        </w:rPr>
        <w:t>十二</w:t>
      </w:r>
      <w:r w:rsidR="00C8121E" w:rsidRPr="00B8152D">
        <w:rPr>
          <w:rFonts w:ascii="Arial" w:cs="Arial"/>
          <w:color w:val="000000"/>
          <w:szCs w:val="21"/>
        </w:rPr>
        <w:t>月</w:t>
      </w:r>
      <w:r w:rsidR="0020495E">
        <w:rPr>
          <w:rFonts w:ascii="Arial" w:cs="Arial" w:hint="eastAsia"/>
          <w:color w:val="000000"/>
          <w:szCs w:val="21"/>
        </w:rPr>
        <w:t>三十一</w:t>
      </w:r>
      <w:r w:rsidR="00C8121E" w:rsidRPr="00B8152D">
        <w:rPr>
          <w:rFonts w:ascii="Arial" w:cs="Arial"/>
          <w:color w:val="000000"/>
          <w:szCs w:val="21"/>
        </w:rPr>
        <w:t>日</w:t>
      </w:r>
    </w:p>
    <w:sectPr w:rsidR="008F7EE0" w:rsidRPr="00B8152D" w:rsidSect="00BF01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30B" w:rsidRDefault="001D730B" w:rsidP="00FE5491">
      <w:r>
        <w:separator/>
      </w:r>
    </w:p>
  </w:endnote>
  <w:endnote w:type="continuationSeparator" w:id="0">
    <w:p w:rsidR="001D730B" w:rsidRDefault="001D730B" w:rsidP="00FE54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30B" w:rsidRDefault="001D730B" w:rsidP="00FE5491">
      <w:r>
        <w:separator/>
      </w:r>
    </w:p>
  </w:footnote>
  <w:footnote w:type="continuationSeparator" w:id="0">
    <w:p w:rsidR="001D730B" w:rsidRDefault="001D730B" w:rsidP="00FE54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7EE0"/>
    <w:rsid w:val="00011CAC"/>
    <w:rsid w:val="000146BB"/>
    <w:rsid w:val="00016D6A"/>
    <w:rsid w:val="00051BFD"/>
    <w:rsid w:val="00062867"/>
    <w:rsid w:val="00097851"/>
    <w:rsid w:val="000A33E3"/>
    <w:rsid w:val="000A5850"/>
    <w:rsid w:val="000B69C3"/>
    <w:rsid w:val="000C284B"/>
    <w:rsid w:val="000C4740"/>
    <w:rsid w:val="000D4281"/>
    <w:rsid w:val="000D5FC4"/>
    <w:rsid w:val="000D7F7B"/>
    <w:rsid w:val="000E2420"/>
    <w:rsid w:val="000F098E"/>
    <w:rsid w:val="000F1C9E"/>
    <w:rsid w:val="000F33E3"/>
    <w:rsid w:val="00103069"/>
    <w:rsid w:val="00121079"/>
    <w:rsid w:val="00136CF9"/>
    <w:rsid w:val="0014230B"/>
    <w:rsid w:val="001446BD"/>
    <w:rsid w:val="00165B31"/>
    <w:rsid w:val="00174060"/>
    <w:rsid w:val="001818A8"/>
    <w:rsid w:val="001818F9"/>
    <w:rsid w:val="00182498"/>
    <w:rsid w:val="0018698A"/>
    <w:rsid w:val="001A5696"/>
    <w:rsid w:val="001B76B9"/>
    <w:rsid w:val="001D3884"/>
    <w:rsid w:val="001D730B"/>
    <w:rsid w:val="001E2490"/>
    <w:rsid w:val="001F0DB8"/>
    <w:rsid w:val="001F2A24"/>
    <w:rsid w:val="0020495E"/>
    <w:rsid w:val="00205279"/>
    <w:rsid w:val="00213DFA"/>
    <w:rsid w:val="0021410C"/>
    <w:rsid w:val="0021512B"/>
    <w:rsid w:val="00216ECA"/>
    <w:rsid w:val="00225249"/>
    <w:rsid w:val="00233327"/>
    <w:rsid w:val="0025408B"/>
    <w:rsid w:val="00287732"/>
    <w:rsid w:val="002A0D33"/>
    <w:rsid w:val="002A2AEE"/>
    <w:rsid w:val="002A3E42"/>
    <w:rsid w:val="002D3866"/>
    <w:rsid w:val="002D495D"/>
    <w:rsid w:val="002F756A"/>
    <w:rsid w:val="00310A29"/>
    <w:rsid w:val="00312A7C"/>
    <w:rsid w:val="00314730"/>
    <w:rsid w:val="003148E6"/>
    <w:rsid w:val="00314975"/>
    <w:rsid w:val="00315303"/>
    <w:rsid w:val="00323973"/>
    <w:rsid w:val="003619F5"/>
    <w:rsid w:val="00365A63"/>
    <w:rsid w:val="00372514"/>
    <w:rsid w:val="003809A4"/>
    <w:rsid w:val="003855E1"/>
    <w:rsid w:val="003871DB"/>
    <w:rsid w:val="003874DE"/>
    <w:rsid w:val="0039463B"/>
    <w:rsid w:val="003A6BDD"/>
    <w:rsid w:val="003A7682"/>
    <w:rsid w:val="003B605E"/>
    <w:rsid w:val="003E44FE"/>
    <w:rsid w:val="003F1F34"/>
    <w:rsid w:val="003F767D"/>
    <w:rsid w:val="00401912"/>
    <w:rsid w:val="00412CBB"/>
    <w:rsid w:val="00414FF1"/>
    <w:rsid w:val="00430FAE"/>
    <w:rsid w:val="00437178"/>
    <w:rsid w:val="004400BF"/>
    <w:rsid w:val="00442C64"/>
    <w:rsid w:val="0045581D"/>
    <w:rsid w:val="004729C3"/>
    <w:rsid w:val="00481B29"/>
    <w:rsid w:val="00492764"/>
    <w:rsid w:val="004B0FF1"/>
    <w:rsid w:val="004C75D9"/>
    <w:rsid w:val="004D5A02"/>
    <w:rsid w:val="004F0ED1"/>
    <w:rsid w:val="004F1582"/>
    <w:rsid w:val="004F5D3E"/>
    <w:rsid w:val="004F7051"/>
    <w:rsid w:val="0050501E"/>
    <w:rsid w:val="005354F9"/>
    <w:rsid w:val="00555666"/>
    <w:rsid w:val="00572277"/>
    <w:rsid w:val="00594AE4"/>
    <w:rsid w:val="0059744A"/>
    <w:rsid w:val="005A22FB"/>
    <w:rsid w:val="005D3F83"/>
    <w:rsid w:val="005E2B2A"/>
    <w:rsid w:val="005F3EC0"/>
    <w:rsid w:val="00600033"/>
    <w:rsid w:val="00604282"/>
    <w:rsid w:val="006146C5"/>
    <w:rsid w:val="00620299"/>
    <w:rsid w:val="0062177D"/>
    <w:rsid w:val="00634E69"/>
    <w:rsid w:val="00642C2E"/>
    <w:rsid w:val="00674F2D"/>
    <w:rsid w:val="0069786C"/>
    <w:rsid w:val="006E0CD9"/>
    <w:rsid w:val="00700B31"/>
    <w:rsid w:val="00726031"/>
    <w:rsid w:val="00726B8A"/>
    <w:rsid w:val="00742C3A"/>
    <w:rsid w:val="00747FEF"/>
    <w:rsid w:val="00753FDD"/>
    <w:rsid w:val="007623D4"/>
    <w:rsid w:val="00770CDF"/>
    <w:rsid w:val="00775796"/>
    <w:rsid w:val="00776670"/>
    <w:rsid w:val="007A310D"/>
    <w:rsid w:val="007A67AE"/>
    <w:rsid w:val="007A6B76"/>
    <w:rsid w:val="007C2963"/>
    <w:rsid w:val="007C3819"/>
    <w:rsid w:val="007E139E"/>
    <w:rsid w:val="007F5CA5"/>
    <w:rsid w:val="00812CA6"/>
    <w:rsid w:val="0081690A"/>
    <w:rsid w:val="0081698E"/>
    <w:rsid w:val="00824861"/>
    <w:rsid w:val="00833F29"/>
    <w:rsid w:val="008450F4"/>
    <w:rsid w:val="008576A9"/>
    <w:rsid w:val="00867CA8"/>
    <w:rsid w:val="00872268"/>
    <w:rsid w:val="008D30FE"/>
    <w:rsid w:val="008F7EE0"/>
    <w:rsid w:val="00904422"/>
    <w:rsid w:val="00904923"/>
    <w:rsid w:val="00905FC8"/>
    <w:rsid w:val="00906FDF"/>
    <w:rsid w:val="00916A07"/>
    <w:rsid w:val="009266EA"/>
    <w:rsid w:val="009462AB"/>
    <w:rsid w:val="00961F49"/>
    <w:rsid w:val="00962089"/>
    <w:rsid w:val="00964C1B"/>
    <w:rsid w:val="009871C4"/>
    <w:rsid w:val="009A1087"/>
    <w:rsid w:val="009D3A9D"/>
    <w:rsid w:val="00A00650"/>
    <w:rsid w:val="00A12F2B"/>
    <w:rsid w:val="00A15BAC"/>
    <w:rsid w:val="00A16150"/>
    <w:rsid w:val="00A27119"/>
    <w:rsid w:val="00A32124"/>
    <w:rsid w:val="00A36481"/>
    <w:rsid w:val="00A46111"/>
    <w:rsid w:val="00A559FD"/>
    <w:rsid w:val="00A83874"/>
    <w:rsid w:val="00A8435A"/>
    <w:rsid w:val="00A937D1"/>
    <w:rsid w:val="00A94F81"/>
    <w:rsid w:val="00AA00A0"/>
    <w:rsid w:val="00AB5C10"/>
    <w:rsid w:val="00AB77D5"/>
    <w:rsid w:val="00AE1440"/>
    <w:rsid w:val="00AF0FDD"/>
    <w:rsid w:val="00AF321B"/>
    <w:rsid w:val="00B0129A"/>
    <w:rsid w:val="00B03295"/>
    <w:rsid w:val="00B11505"/>
    <w:rsid w:val="00B210E8"/>
    <w:rsid w:val="00B23FAE"/>
    <w:rsid w:val="00B246C5"/>
    <w:rsid w:val="00B2610B"/>
    <w:rsid w:val="00B4748B"/>
    <w:rsid w:val="00B74180"/>
    <w:rsid w:val="00B7523B"/>
    <w:rsid w:val="00B8152D"/>
    <w:rsid w:val="00B82DD6"/>
    <w:rsid w:val="00B917B4"/>
    <w:rsid w:val="00B91B76"/>
    <w:rsid w:val="00B9355A"/>
    <w:rsid w:val="00BA4945"/>
    <w:rsid w:val="00BA5679"/>
    <w:rsid w:val="00BA6BEC"/>
    <w:rsid w:val="00BB22D6"/>
    <w:rsid w:val="00BB4816"/>
    <w:rsid w:val="00BB76E3"/>
    <w:rsid w:val="00BD2FA8"/>
    <w:rsid w:val="00BF0181"/>
    <w:rsid w:val="00C22BE9"/>
    <w:rsid w:val="00C25FCD"/>
    <w:rsid w:val="00C26802"/>
    <w:rsid w:val="00C277E3"/>
    <w:rsid w:val="00C35EBA"/>
    <w:rsid w:val="00C36FB8"/>
    <w:rsid w:val="00C60E63"/>
    <w:rsid w:val="00C671F3"/>
    <w:rsid w:val="00C71EF5"/>
    <w:rsid w:val="00C74DDF"/>
    <w:rsid w:val="00C8121E"/>
    <w:rsid w:val="00C951FD"/>
    <w:rsid w:val="00CA220E"/>
    <w:rsid w:val="00CB2CE8"/>
    <w:rsid w:val="00CB3644"/>
    <w:rsid w:val="00CC1FC4"/>
    <w:rsid w:val="00CF0F71"/>
    <w:rsid w:val="00CF177F"/>
    <w:rsid w:val="00CF2D43"/>
    <w:rsid w:val="00D12471"/>
    <w:rsid w:val="00D353F1"/>
    <w:rsid w:val="00D36D1C"/>
    <w:rsid w:val="00D54C85"/>
    <w:rsid w:val="00D652ED"/>
    <w:rsid w:val="00D666EA"/>
    <w:rsid w:val="00D67576"/>
    <w:rsid w:val="00D7586D"/>
    <w:rsid w:val="00D7627A"/>
    <w:rsid w:val="00D87678"/>
    <w:rsid w:val="00D87878"/>
    <w:rsid w:val="00D9195F"/>
    <w:rsid w:val="00D9446A"/>
    <w:rsid w:val="00DC631F"/>
    <w:rsid w:val="00DE3B2C"/>
    <w:rsid w:val="00DE423D"/>
    <w:rsid w:val="00DF42BC"/>
    <w:rsid w:val="00DF43ED"/>
    <w:rsid w:val="00DF73D0"/>
    <w:rsid w:val="00E13FB1"/>
    <w:rsid w:val="00E20F3A"/>
    <w:rsid w:val="00E213A3"/>
    <w:rsid w:val="00E42187"/>
    <w:rsid w:val="00E43E6F"/>
    <w:rsid w:val="00E51A13"/>
    <w:rsid w:val="00E612BD"/>
    <w:rsid w:val="00E66B46"/>
    <w:rsid w:val="00E858EF"/>
    <w:rsid w:val="00E96FA0"/>
    <w:rsid w:val="00EA73B8"/>
    <w:rsid w:val="00EA76FA"/>
    <w:rsid w:val="00EB082A"/>
    <w:rsid w:val="00EB4713"/>
    <w:rsid w:val="00EB59A3"/>
    <w:rsid w:val="00EC10C5"/>
    <w:rsid w:val="00EE69FE"/>
    <w:rsid w:val="00F003F7"/>
    <w:rsid w:val="00F0235F"/>
    <w:rsid w:val="00F078E3"/>
    <w:rsid w:val="00F10659"/>
    <w:rsid w:val="00F15F93"/>
    <w:rsid w:val="00F30316"/>
    <w:rsid w:val="00F35917"/>
    <w:rsid w:val="00F3613B"/>
    <w:rsid w:val="00F4156C"/>
    <w:rsid w:val="00F47697"/>
    <w:rsid w:val="00F578AB"/>
    <w:rsid w:val="00F76816"/>
    <w:rsid w:val="00FB0E15"/>
    <w:rsid w:val="00FE54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F7EE0"/>
    <w:rPr>
      <w:strike w:val="0"/>
      <w:dstrike w:val="0"/>
      <w:color w:val="000066"/>
      <w:u w:val="none"/>
      <w:effect w:val="none"/>
    </w:rPr>
  </w:style>
  <w:style w:type="paragraph" w:styleId="a4">
    <w:name w:val="Normal (Web)"/>
    <w:basedOn w:val="a"/>
    <w:uiPriority w:val="99"/>
    <w:semiHidden/>
    <w:unhideWhenUsed/>
    <w:rsid w:val="008F7EE0"/>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FE5491"/>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uiPriority w:val="99"/>
    <w:rsid w:val="00FE5491"/>
    <w:rPr>
      <w:kern w:val="2"/>
      <w:sz w:val="18"/>
      <w:szCs w:val="18"/>
    </w:rPr>
  </w:style>
  <w:style w:type="paragraph" w:styleId="a6">
    <w:name w:val="footer"/>
    <w:basedOn w:val="a"/>
    <w:link w:val="Char0"/>
    <w:uiPriority w:val="99"/>
    <w:unhideWhenUsed/>
    <w:rsid w:val="00FE5491"/>
    <w:pPr>
      <w:tabs>
        <w:tab w:val="center" w:pos="4153"/>
        <w:tab w:val="right" w:pos="8306"/>
      </w:tabs>
      <w:snapToGrid w:val="0"/>
      <w:jc w:val="left"/>
    </w:pPr>
    <w:rPr>
      <w:sz w:val="18"/>
      <w:szCs w:val="18"/>
      <w:lang/>
    </w:rPr>
  </w:style>
  <w:style w:type="character" w:customStyle="1" w:styleId="Char0">
    <w:name w:val="页脚 Char"/>
    <w:link w:val="a6"/>
    <w:uiPriority w:val="99"/>
    <w:rsid w:val="00FE5491"/>
    <w:rPr>
      <w:kern w:val="2"/>
      <w:sz w:val="18"/>
      <w:szCs w:val="18"/>
    </w:rPr>
  </w:style>
  <w:style w:type="paragraph" w:styleId="a7">
    <w:name w:val="Balloon Text"/>
    <w:basedOn w:val="a"/>
    <w:semiHidden/>
    <w:rsid w:val="003855E1"/>
    <w:rPr>
      <w:sz w:val="18"/>
      <w:szCs w:val="18"/>
    </w:rPr>
  </w:style>
  <w:style w:type="paragraph" w:customStyle="1" w:styleId="Char1">
    <w:name w:val=" Char1"/>
    <w:basedOn w:val="a"/>
    <w:autoRedefine/>
    <w:rsid w:val="00B82DD6"/>
    <w:pPr>
      <w:tabs>
        <w:tab w:val="num" w:pos="840"/>
      </w:tabs>
      <w:ind w:left="840" w:hanging="360"/>
    </w:pPr>
    <w:rPr>
      <w:rFonts w:ascii="Times New Roman" w:hAnsi="Times New Roman"/>
      <w:sz w:val="24"/>
      <w:szCs w:val="24"/>
    </w:rPr>
  </w:style>
  <w:style w:type="character" w:styleId="a8">
    <w:name w:val="annotation reference"/>
    <w:semiHidden/>
    <w:rsid w:val="00E13FB1"/>
    <w:rPr>
      <w:sz w:val="21"/>
      <w:szCs w:val="21"/>
    </w:rPr>
  </w:style>
  <w:style w:type="paragraph" w:styleId="a9">
    <w:name w:val="annotation text"/>
    <w:basedOn w:val="a"/>
    <w:semiHidden/>
    <w:rsid w:val="00E13FB1"/>
    <w:pPr>
      <w:jc w:val="left"/>
    </w:pPr>
  </w:style>
  <w:style w:type="paragraph" w:styleId="aa">
    <w:name w:val="annotation subject"/>
    <w:basedOn w:val="a9"/>
    <w:next w:val="a9"/>
    <w:semiHidden/>
    <w:rsid w:val="00E13FB1"/>
    <w:rPr>
      <w:b/>
      <w:bCs/>
    </w:rPr>
  </w:style>
</w:styles>
</file>

<file path=word/webSettings.xml><?xml version="1.0" encoding="utf-8"?>
<w:webSettings xmlns:r="http://schemas.openxmlformats.org/officeDocument/2006/relationships" xmlns:w="http://schemas.openxmlformats.org/wordprocessingml/2006/main">
  <w:divs>
    <w:div w:id="993290723">
      <w:bodyDiv w:val="1"/>
      <w:marLeft w:val="0"/>
      <w:marRight w:val="0"/>
      <w:marTop w:val="0"/>
      <w:marBottom w:val="0"/>
      <w:divBdr>
        <w:top w:val="none" w:sz="0" w:space="0" w:color="auto"/>
        <w:left w:val="none" w:sz="0" w:space="0" w:color="auto"/>
        <w:bottom w:val="none" w:sz="0" w:space="0" w:color="auto"/>
        <w:right w:val="none" w:sz="0" w:space="0" w:color="auto"/>
      </w:divBdr>
    </w:div>
    <w:div w:id="1451775461">
      <w:bodyDiv w:val="1"/>
      <w:marLeft w:val="0"/>
      <w:marRight w:val="0"/>
      <w:marTop w:val="0"/>
      <w:marBottom w:val="0"/>
      <w:divBdr>
        <w:top w:val="none" w:sz="0" w:space="0" w:color="auto"/>
        <w:left w:val="none" w:sz="0" w:space="0" w:color="auto"/>
        <w:bottom w:val="none" w:sz="0" w:space="0" w:color="auto"/>
        <w:right w:val="none" w:sz="0" w:space="0" w:color="auto"/>
      </w:divBdr>
    </w:div>
    <w:div w:id="1629583563">
      <w:bodyDiv w:val="1"/>
      <w:marLeft w:val="0"/>
      <w:marRight w:val="0"/>
      <w:marTop w:val="0"/>
      <w:marBottom w:val="0"/>
      <w:divBdr>
        <w:top w:val="none" w:sz="0" w:space="0" w:color="auto"/>
        <w:left w:val="none" w:sz="0" w:space="0" w:color="auto"/>
        <w:bottom w:val="none" w:sz="0" w:space="0" w:color="auto"/>
        <w:right w:val="none" w:sz="0" w:space="0" w:color="auto"/>
      </w:divBdr>
    </w:div>
    <w:div w:id="1843474283">
      <w:bodyDiv w:val="1"/>
      <w:marLeft w:val="0"/>
      <w:marRight w:val="0"/>
      <w:marTop w:val="0"/>
      <w:marBottom w:val="0"/>
      <w:divBdr>
        <w:top w:val="none" w:sz="0" w:space="0" w:color="auto"/>
        <w:left w:val="none" w:sz="0" w:space="0" w:color="auto"/>
        <w:bottom w:val="none" w:sz="0" w:space="0" w:color="auto"/>
        <w:right w:val="none" w:sz="0" w:space="0" w:color="auto"/>
      </w:divBdr>
    </w:div>
    <w:div w:id="1914272964">
      <w:bodyDiv w:val="1"/>
      <w:marLeft w:val="0"/>
      <w:marRight w:val="0"/>
      <w:marTop w:val="0"/>
      <w:marBottom w:val="0"/>
      <w:divBdr>
        <w:top w:val="none" w:sz="0" w:space="0" w:color="auto"/>
        <w:left w:val="none" w:sz="0" w:space="0" w:color="auto"/>
        <w:bottom w:val="none" w:sz="0" w:space="0" w:color="auto"/>
        <w:right w:val="none" w:sz="0" w:space="0" w:color="auto"/>
      </w:divBdr>
    </w:div>
    <w:div w:id="21302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4</DocSecurity>
  <Lines>19</Lines>
  <Paragraphs>5</Paragraphs>
  <ScaleCrop>false</ScaleCrop>
  <Company>Hewlett-Packard Company</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关于景顺长城基金管理有限公司旗下部分基金参加</dc:title>
  <dc:subject/>
  <dc:creator>mul</dc:creator>
  <cp:keywords/>
  <cp:lastModifiedBy>ZHONGM</cp:lastModifiedBy>
  <cp:revision>2</cp:revision>
  <dcterms:created xsi:type="dcterms:W3CDTF">2020-12-30T16:02:00Z</dcterms:created>
  <dcterms:modified xsi:type="dcterms:W3CDTF">2020-12-30T16:02:00Z</dcterms:modified>
</cp:coreProperties>
</file>