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A1" w:rsidRDefault="00212A8C" w:rsidP="00F7517F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 w:rsidRPr="00212A8C">
        <w:rPr>
          <w:rFonts w:hint="eastAsia"/>
          <w:b/>
          <w:bCs/>
          <w:color w:val="000000"/>
          <w:sz w:val="30"/>
          <w:szCs w:val="30"/>
        </w:rPr>
        <w:t>博时合惠货币市场基金</w:t>
      </w:r>
      <w:r>
        <w:rPr>
          <w:rFonts w:hint="eastAsia"/>
          <w:b/>
          <w:bCs/>
          <w:color w:val="000000"/>
          <w:sz w:val="30"/>
          <w:szCs w:val="30"/>
        </w:rPr>
        <w:t>调整</w:t>
      </w:r>
      <w:r w:rsidR="00F7517F">
        <w:rPr>
          <w:rFonts w:hint="eastAsia"/>
          <w:b/>
          <w:bCs/>
          <w:color w:val="000000"/>
          <w:sz w:val="30"/>
          <w:szCs w:val="30"/>
        </w:rPr>
        <w:t>大额申购、</w:t>
      </w:r>
    </w:p>
    <w:p w:rsidR="00F7517F" w:rsidRPr="008C2033" w:rsidRDefault="00F7517F" w:rsidP="00F7517F">
      <w:pPr>
        <w:spacing w:line="360" w:lineRule="auto"/>
        <w:jc w:val="center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转换转入</w:t>
      </w:r>
      <w:r w:rsidR="00CC665B">
        <w:rPr>
          <w:rFonts w:hint="eastAsia"/>
          <w:b/>
          <w:bCs/>
          <w:color w:val="000000"/>
          <w:sz w:val="30"/>
          <w:szCs w:val="30"/>
        </w:rPr>
        <w:t>、</w:t>
      </w:r>
      <w:r>
        <w:rPr>
          <w:rFonts w:hint="eastAsia"/>
          <w:b/>
          <w:bCs/>
          <w:color w:val="000000"/>
          <w:sz w:val="30"/>
          <w:szCs w:val="30"/>
        </w:rPr>
        <w:t>定期定额投资业务的公告</w:t>
      </w:r>
    </w:p>
    <w:p w:rsidR="00F7517F" w:rsidRPr="0060442A" w:rsidRDefault="00F7517F" w:rsidP="00F7517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0442A">
        <w:rPr>
          <w:rFonts w:ascii="Arial" w:hAnsi="Arial" w:cs="Arial"/>
          <w:b/>
          <w:sz w:val="24"/>
        </w:rPr>
        <w:t>公告送出日期：</w:t>
      </w:r>
      <w:r w:rsidR="00E5341B">
        <w:rPr>
          <w:rFonts w:ascii="Arial" w:hAnsi="Arial" w:cs="Arial"/>
          <w:b/>
          <w:sz w:val="24"/>
        </w:rPr>
        <w:t>2020</w:t>
      </w:r>
      <w:r w:rsidR="00E5341B" w:rsidRPr="0060442A">
        <w:rPr>
          <w:rFonts w:ascii="Arial" w:hAnsi="Arial" w:cs="Arial"/>
          <w:b/>
          <w:sz w:val="24"/>
        </w:rPr>
        <w:t>年</w:t>
      </w:r>
      <w:r w:rsidR="00E5341B">
        <w:rPr>
          <w:rFonts w:ascii="Arial" w:hAnsi="Arial" w:cs="Arial"/>
          <w:b/>
          <w:sz w:val="24"/>
        </w:rPr>
        <w:t>12</w:t>
      </w:r>
      <w:r w:rsidR="00E5341B" w:rsidRPr="0060442A">
        <w:rPr>
          <w:rFonts w:ascii="Arial" w:hAnsi="Arial" w:cs="Arial"/>
          <w:b/>
          <w:sz w:val="24"/>
        </w:rPr>
        <w:t>月</w:t>
      </w:r>
      <w:r w:rsidR="00E5341B">
        <w:rPr>
          <w:rFonts w:ascii="Arial" w:hAnsi="Arial" w:cs="Arial"/>
          <w:b/>
          <w:sz w:val="24"/>
        </w:rPr>
        <w:t>30</w:t>
      </w:r>
      <w:r w:rsidRPr="0060442A">
        <w:rPr>
          <w:rFonts w:ascii="Arial" w:hAnsi="Arial" w:cs="Arial"/>
          <w:b/>
          <w:sz w:val="24"/>
        </w:rPr>
        <w:t>日</w:t>
      </w:r>
    </w:p>
    <w:p w:rsidR="00F7517F" w:rsidRPr="00DF77A1" w:rsidRDefault="00F7517F" w:rsidP="00F7517F">
      <w:pPr>
        <w:spacing w:line="360" w:lineRule="auto"/>
        <w:jc w:val="center"/>
        <w:rPr>
          <w:rFonts w:hint="eastAsia"/>
          <w:color w:val="000000"/>
          <w:sz w:val="24"/>
        </w:rPr>
      </w:pPr>
    </w:p>
    <w:bookmarkEnd w:id="0"/>
    <w:p w:rsidR="00F7517F" w:rsidRPr="00584412" w:rsidRDefault="00F7517F" w:rsidP="00F7517F">
      <w:pPr>
        <w:pStyle w:val="3"/>
        <w:keepNext w:val="0"/>
        <w:keepLines w:val="0"/>
        <w:adjustRightInd w:val="0"/>
        <w:snapToGrid w:val="0"/>
        <w:spacing w:before="0" w:after="0" w:line="360" w:lineRule="auto"/>
        <w:ind w:firstLineChars="200" w:firstLine="482"/>
        <w:rPr>
          <w:rFonts w:ascii="Arial" w:hAnsi="Arial" w:cs="Arial"/>
          <w:color w:val="000000"/>
          <w:sz w:val="24"/>
          <w:szCs w:val="24"/>
        </w:rPr>
      </w:pPr>
      <w:r w:rsidRPr="00584412">
        <w:rPr>
          <w:rFonts w:ascii="Arial" w:hAnsi="Arial" w:cs="Arial"/>
          <w:color w:val="000000"/>
          <w:sz w:val="24"/>
          <w:szCs w:val="24"/>
        </w:rPr>
        <w:t>1</w:t>
      </w:r>
      <w:r w:rsidRPr="00584412">
        <w:rPr>
          <w:rFonts w:ascii="Arial" w:hAnsi="Arial" w:cs="Arial"/>
          <w:color w:val="000000"/>
          <w:sz w:val="24"/>
          <w:szCs w:val="24"/>
        </w:rPr>
        <w:t>、公告基本信息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7"/>
        <w:gridCol w:w="3157"/>
      </w:tblGrid>
      <w:tr w:rsidR="00B574FD" w:rsidRPr="00D5277F" w:rsidTr="008E6DC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B574FD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212A8C" w:rsidP="008E6DC8">
            <w:pPr>
              <w:rPr>
                <w:rFonts w:ascii="Arial" w:hAnsi="Arial" w:cs="Arial"/>
                <w:sz w:val="24"/>
              </w:rPr>
            </w:pPr>
            <w:r w:rsidRPr="00212A8C">
              <w:rPr>
                <w:rFonts w:hint="eastAsia"/>
                <w:sz w:val="24"/>
              </w:rPr>
              <w:t>博时合惠货币市场基金</w:t>
            </w:r>
          </w:p>
        </w:tc>
      </w:tr>
      <w:tr w:rsidR="00B574FD" w:rsidRPr="00D5277F" w:rsidTr="008E6DC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B574FD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212A8C" w:rsidP="008E6DC8">
            <w:pPr>
              <w:rPr>
                <w:rFonts w:ascii="Arial" w:hAnsi="Arial" w:cs="Arial"/>
                <w:sz w:val="24"/>
              </w:rPr>
            </w:pPr>
            <w:r w:rsidRPr="00212A8C">
              <w:rPr>
                <w:rFonts w:hint="eastAsia"/>
                <w:sz w:val="24"/>
              </w:rPr>
              <w:t>博时合惠货币</w:t>
            </w:r>
          </w:p>
        </w:tc>
      </w:tr>
      <w:tr w:rsidR="00B574FD" w:rsidRPr="00D5277F" w:rsidTr="008E6DC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B574FD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6264C6" w:rsidP="008E6DC8">
            <w:pPr>
              <w:rPr>
                <w:rFonts w:ascii="Arial" w:hAnsi="Arial" w:cs="Arial"/>
                <w:sz w:val="24"/>
              </w:rPr>
            </w:pPr>
            <w:r w:rsidRPr="006264C6">
              <w:rPr>
                <w:sz w:val="24"/>
              </w:rPr>
              <w:t>004137</w:t>
            </w:r>
          </w:p>
        </w:tc>
      </w:tr>
      <w:tr w:rsidR="00B574FD" w:rsidRPr="00D5277F" w:rsidTr="008E6DC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B574FD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B574FD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博时基金管理有限公司</w:t>
            </w:r>
          </w:p>
        </w:tc>
      </w:tr>
      <w:tr w:rsidR="00B574FD" w:rsidRPr="00D5277F" w:rsidTr="008E6DC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B574FD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B574FD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根据有关法律法规及</w:t>
            </w:r>
            <w:r w:rsidR="00E65E68">
              <w:rPr>
                <w:rFonts w:hint="eastAsia"/>
                <w:sz w:val="24"/>
              </w:rPr>
              <w:t>《</w:t>
            </w:r>
            <w:r w:rsidR="00212A8C" w:rsidRPr="00212A8C">
              <w:rPr>
                <w:rFonts w:hint="eastAsia"/>
                <w:sz w:val="24"/>
              </w:rPr>
              <w:t>博时合惠货币市场基金</w:t>
            </w:r>
            <w:r w:rsidR="00E65E68">
              <w:rPr>
                <w:rFonts w:hint="eastAsia"/>
                <w:sz w:val="24"/>
              </w:rPr>
              <w:t>基金合同》、《</w:t>
            </w:r>
            <w:r w:rsidR="00212A8C" w:rsidRPr="00212A8C">
              <w:rPr>
                <w:rFonts w:hint="eastAsia"/>
                <w:sz w:val="24"/>
              </w:rPr>
              <w:t>博时合惠货币市场基金</w:t>
            </w:r>
            <w:r w:rsidR="00E65E68">
              <w:rPr>
                <w:rFonts w:hint="eastAsia"/>
                <w:sz w:val="24"/>
              </w:rPr>
              <w:t>招募说明书》等</w:t>
            </w:r>
            <w:r w:rsidRPr="00D5277F">
              <w:rPr>
                <w:rFonts w:ascii="Arial" w:hAnsi="宋体" w:cs="Arial"/>
                <w:sz w:val="24"/>
              </w:rPr>
              <w:t>的规定</w:t>
            </w:r>
          </w:p>
        </w:tc>
      </w:tr>
      <w:tr w:rsidR="00B574FD" w:rsidRPr="00D5277F" w:rsidTr="008E6DC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4FD" w:rsidRPr="00D5277F" w:rsidRDefault="00B574FD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暂停相关业务的起始日、金额及原因说明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B574FD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4FD" w:rsidRPr="00D5277F" w:rsidRDefault="00E5341B" w:rsidP="003424D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2020</w:t>
            </w:r>
            <w:r w:rsidRPr="00D5277F">
              <w:rPr>
                <w:rFonts w:ascii="Arial" w:hAnsi="宋体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>12</w:t>
            </w:r>
            <w:r w:rsidRPr="00D5277F">
              <w:rPr>
                <w:rFonts w:ascii="Arial" w:hAnsi="宋体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31</w:t>
            </w:r>
            <w:r w:rsidR="00B574FD" w:rsidRPr="00D5277F">
              <w:rPr>
                <w:rFonts w:ascii="Arial" w:hAnsi="宋体" w:cs="Arial"/>
                <w:sz w:val="24"/>
              </w:rPr>
              <w:t>日</w:t>
            </w:r>
          </w:p>
        </w:tc>
      </w:tr>
      <w:tr w:rsidR="00E5341B" w:rsidRPr="00D5277F" w:rsidTr="008E6DC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41B" w:rsidRPr="00D5277F" w:rsidRDefault="00E5341B" w:rsidP="00E534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41B" w:rsidRPr="00D5277F" w:rsidRDefault="00E5341B" w:rsidP="00E5341B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1B" w:rsidRPr="00D5277F" w:rsidRDefault="00E5341B" w:rsidP="00E5341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2020</w:t>
            </w:r>
            <w:r w:rsidRPr="00D5277F">
              <w:rPr>
                <w:rFonts w:ascii="Arial" w:hAnsi="宋体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>12</w:t>
            </w:r>
            <w:r w:rsidRPr="00D5277F">
              <w:rPr>
                <w:rFonts w:ascii="Arial" w:hAnsi="宋体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31</w:t>
            </w:r>
            <w:r w:rsidRPr="00D5277F">
              <w:rPr>
                <w:rFonts w:ascii="Arial" w:hAnsi="宋体" w:cs="Arial"/>
                <w:sz w:val="24"/>
              </w:rPr>
              <w:t>日</w:t>
            </w:r>
          </w:p>
        </w:tc>
      </w:tr>
      <w:tr w:rsidR="00E5341B" w:rsidRPr="00D5277F" w:rsidTr="008E6DC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41B" w:rsidRPr="00D5277F" w:rsidRDefault="00E5341B" w:rsidP="00E5341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341B" w:rsidRDefault="00E5341B" w:rsidP="00E5341B">
            <w:pPr>
              <w:rPr>
                <w:rFonts w:ascii="Arial" w:hAnsi="宋体" w:cs="Arial" w:hint="eastAsia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暂停</w:t>
            </w:r>
            <w:r>
              <w:rPr>
                <w:rFonts w:ascii="Arial" w:hAnsi="宋体" w:cs="Arial" w:hint="eastAsia"/>
                <w:sz w:val="24"/>
              </w:rPr>
              <w:t>大额</w:t>
            </w:r>
            <w:r w:rsidRPr="00D5277F">
              <w:rPr>
                <w:rFonts w:ascii="Arial" w:hAnsi="宋体" w:cs="Arial"/>
                <w:sz w:val="24"/>
              </w:rPr>
              <w:t>定期定额投资</w:t>
            </w:r>
          </w:p>
          <w:p w:rsidR="00E5341B" w:rsidRPr="00D5277F" w:rsidRDefault="00E5341B" w:rsidP="00E5341B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41B" w:rsidRPr="00E65E68" w:rsidRDefault="00E5341B" w:rsidP="00E5341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2020</w:t>
            </w:r>
            <w:r w:rsidRPr="00D5277F">
              <w:rPr>
                <w:rFonts w:ascii="Arial" w:hAnsi="宋体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>12</w:t>
            </w:r>
            <w:r w:rsidRPr="00D5277F">
              <w:rPr>
                <w:rFonts w:ascii="Arial" w:hAnsi="宋体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>31</w:t>
            </w:r>
            <w:r w:rsidRPr="00D5277F">
              <w:rPr>
                <w:rFonts w:ascii="Arial" w:hAnsi="宋体" w:cs="Arial"/>
                <w:sz w:val="24"/>
              </w:rPr>
              <w:t>日</w:t>
            </w:r>
          </w:p>
        </w:tc>
      </w:tr>
      <w:tr w:rsidR="00E65E68" w:rsidRPr="00D5277F" w:rsidTr="008E6DC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限制申购金额（单位：元）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8" w:rsidRPr="00D5277F" w:rsidRDefault="00212A8C" w:rsidP="008E6D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E65E68">
              <w:rPr>
                <w:rFonts w:ascii="Arial" w:hAnsi="Arial" w:cs="Arial" w:hint="eastAsia"/>
                <w:sz w:val="24"/>
              </w:rPr>
              <w:t>,0</w:t>
            </w:r>
            <w:r w:rsidR="00E65E68" w:rsidRPr="00D5277F">
              <w:rPr>
                <w:rFonts w:ascii="Arial" w:hAnsi="Arial" w:cs="Arial"/>
                <w:sz w:val="24"/>
              </w:rPr>
              <w:t>00,000.00</w:t>
            </w:r>
          </w:p>
        </w:tc>
      </w:tr>
      <w:tr w:rsidR="00E65E68" w:rsidRPr="00D5277F" w:rsidTr="008E6DC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限制转换转入金额</w:t>
            </w:r>
          </w:p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8" w:rsidRPr="00D5277F" w:rsidRDefault="00212A8C" w:rsidP="008E6D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E65E68">
              <w:rPr>
                <w:rFonts w:ascii="Arial" w:hAnsi="Arial" w:cs="Arial" w:hint="eastAsia"/>
                <w:sz w:val="24"/>
              </w:rPr>
              <w:t>,0</w:t>
            </w:r>
            <w:r w:rsidR="00E65E68" w:rsidRPr="00D5277F">
              <w:rPr>
                <w:rFonts w:ascii="Arial" w:hAnsi="Arial" w:cs="Arial"/>
                <w:sz w:val="24"/>
              </w:rPr>
              <w:t>00,000.00</w:t>
            </w:r>
          </w:p>
        </w:tc>
      </w:tr>
      <w:tr w:rsidR="00E65E68" w:rsidRPr="00D5277F" w:rsidTr="008E6DC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限制定期定额投资金额</w:t>
            </w:r>
          </w:p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8" w:rsidRPr="00D5277F" w:rsidRDefault="00212A8C" w:rsidP="008E6D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E65E68">
              <w:rPr>
                <w:rFonts w:ascii="Arial" w:hAnsi="Arial" w:cs="Arial" w:hint="eastAsia"/>
                <w:sz w:val="24"/>
              </w:rPr>
              <w:t>,0</w:t>
            </w:r>
            <w:r w:rsidR="00E65E68" w:rsidRPr="00D5277F">
              <w:rPr>
                <w:rFonts w:ascii="Arial" w:hAnsi="Arial" w:cs="Arial"/>
                <w:sz w:val="24"/>
              </w:rPr>
              <w:t>00,000.00</w:t>
            </w:r>
          </w:p>
        </w:tc>
      </w:tr>
      <w:tr w:rsidR="00E65E68" w:rsidRPr="00D5277F" w:rsidTr="008E6DC8">
        <w:trPr>
          <w:jc w:val="center"/>
        </w:trPr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暂停大额申购、转换转入和定期定额投资的原因说明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8" w:rsidRPr="00D5277F" w:rsidRDefault="00E65E68" w:rsidP="008E6DC8">
            <w:pPr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为保护基金份额持有人利益</w:t>
            </w:r>
          </w:p>
        </w:tc>
      </w:tr>
      <w:tr w:rsidR="00E65E68" w:rsidRPr="00D5277F" w:rsidTr="008E6DC8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8" w:rsidRPr="00A507C3" w:rsidRDefault="00E65E68" w:rsidP="008E6DC8">
            <w:pPr>
              <w:rPr>
                <w:rFonts w:ascii="Arial" w:hAnsi="宋体" w:cs="Arial"/>
                <w:sz w:val="24"/>
              </w:rPr>
            </w:pPr>
            <w:r w:rsidRPr="00A507C3">
              <w:rPr>
                <w:rFonts w:ascii="Arial" w:hAnsi="宋体" w:cs="Arial"/>
                <w:sz w:val="24"/>
              </w:rPr>
              <w:t>下属分级基金的基金简称</w:t>
            </w:r>
            <w:r w:rsidRPr="00A507C3">
              <w:rPr>
                <w:rFonts w:ascii="Arial" w:hAnsi="宋体" w:cs="Arial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E68" w:rsidRPr="00A507C3" w:rsidRDefault="00212A8C" w:rsidP="008E6DC8">
            <w:pPr>
              <w:rPr>
                <w:rFonts w:ascii="Arial" w:hAnsi="宋体" w:cs="Arial"/>
                <w:sz w:val="24"/>
              </w:rPr>
            </w:pPr>
            <w:r w:rsidRPr="00212A8C">
              <w:rPr>
                <w:rFonts w:hint="eastAsia"/>
                <w:sz w:val="24"/>
              </w:rPr>
              <w:t>博时合惠货币</w:t>
            </w:r>
            <w:r w:rsidR="00E65E68"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8" w:rsidRPr="00A507C3" w:rsidRDefault="00212A8C" w:rsidP="00CC665B">
            <w:pPr>
              <w:rPr>
                <w:rFonts w:ascii="Arial" w:hAnsi="宋体" w:cs="Arial"/>
                <w:sz w:val="24"/>
              </w:rPr>
            </w:pPr>
            <w:r w:rsidRPr="00212A8C">
              <w:rPr>
                <w:rFonts w:hint="eastAsia"/>
                <w:sz w:val="24"/>
              </w:rPr>
              <w:t>博时合惠货币</w:t>
            </w:r>
            <w:r w:rsidR="00E65E68">
              <w:rPr>
                <w:rFonts w:hint="eastAsia"/>
                <w:sz w:val="24"/>
              </w:rPr>
              <w:t>券</w:t>
            </w:r>
            <w:r>
              <w:rPr>
                <w:sz w:val="24"/>
              </w:rPr>
              <w:t>B</w:t>
            </w:r>
          </w:p>
        </w:tc>
      </w:tr>
      <w:tr w:rsidR="00E65E68" w:rsidRPr="00D5277F" w:rsidTr="008E6DC8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8" w:rsidRPr="00A507C3" w:rsidRDefault="00E65E68" w:rsidP="008E6DC8">
            <w:pPr>
              <w:rPr>
                <w:rFonts w:ascii="Arial" w:hAnsi="宋体" w:cs="Arial"/>
                <w:sz w:val="24"/>
              </w:rPr>
            </w:pPr>
            <w:r w:rsidRPr="00A507C3">
              <w:rPr>
                <w:rFonts w:ascii="Arial" w:hAnsi="宋体" w:cs="Arial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E68" w:rsidRDefault="00212A8C" w:rsidP="00907CA6">
            <w:pPr>
              <w:rPr>
                <w:rFonts w:hint="eastAsia"/>
                <w:sz w:val="24"/>
              </w:rPr>
            </w:pPr>
            <w:r w:rsidRPr="00212A8C">
              <w:rPr>
                <w:sz w:val="24"/>
              </w:rPr>
              <w:t>004841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8" w:rsidRPr="00A507C3" w:rsidRDefault="00212A8C" w:rsidP="008E6DC8">
            <w:pPr>
              <w:rPr>
                <w:rFonts w:ascii="Arial" w:hAnsi="宋体" w:cs="Arial"/>
                <w:sz w:val="24"/>
              </w:rPr>
            </w:pPr>
            <w:r w:rsidRPr="00212A8C">
              <w:rPr>
                <w:sz w:val="24"/>
              </w:rPr>
              <w:t>004137</w:t>
            </w:r>
          </w:p>
        </w:tc>
      </w:tr>
      <w:tr w:rsidR="00E65E68" w:rsidRPr="00D5277F" w:rsidTr="008E6DC8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8" w:rsidRPr="00A507C3" w:rsidRDefault="00E65E68" w:rsidP="008E6DC8">
            <w:pPr>
              <w:rPr>
                <w:rFonts w:ascii="Arial" w:hAnsi="宋体" w:cs="Arial"/>
                <w:sz w:val="24"/>
              </w:rPr>
            </w:pPr>
            <w:r w:rsidRPr="00A507C3">
              <w:rPr>
                <w:rFonts w:ascii="Arial" w:hAnsi="宋体" w:cs="Arial"/>
                <w:sz w:val="24"/>
              </w:rPr>
              <w:t>该分级基金是否暂停大额申购</w:t>
            </w:r>
            <w:r w:rsidRPr="00A507C3">
              <w:rPr>
                <w:rFonts w:ascii="Arial" w:hAnsi="宋体" w:cs="Arial" w:hint="eastAsia"/>
                <w:sz w:val="24"/>
              </w:rPr>
              <w:t>、</w:t>
            </w:r>
            <w:r w:rsidRPr="00A507C3">
              <w:rPr>
                <w:rFonts w:ascii="Arial" w:hAnsi="宋体" w:cs="Arial"/>
                <w:sz w:val="24"/>
              </w:rPr>
              <w:t>转换转入</w:t>
            </w:r>
            <w:r w:rsidRPr="00A507C3">
              <w:rPr>
                <w:rFonts w:ascii="Arial" w:hAnsi="宋体" w:cs="Arial" w:hint="eastAsia"/>
                <w:sz w:val="24"/>
              </w:rPr>
              <w:t>、</w:t>
            </w:r>
            <w:r w:rsidRPr="00A507C3">
              <w:rPr>
                <w:rFonts w:ascii="Arial" w:hAnsi="宋体" w:cs="Arial"/>
                <w:sz w:val="24"/>
              </w:rPr>
              <w:t>定期定额投资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5E68" w:rsidRPr="00A507C3" w:rsidRDefault="00A62947" w:rsidP="008E6DC8">
            <w:pPr>
              <w:rPr>
                <w:rFonts w:ascii="Arial" w:hAnsi="宋体" w:cs="Arial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68" w:rsidRPr="00A507C3" w:rsidRDefault="00E65E68" w:rsidP="008E6DC8">
            <w:pPr>
              <w:rPr>
                <w:rFonts w:ascii="Arial" w:hAnsi="宋体" w:cs="Arial"/>
                <w:sz w:val="24"/>
              </w:rPr>
            </w:pPr>
            <w:r w:rsidRPr="00A507C3">
              <w:rPr>
                <w:rFonts w:ascii="Arial" w:hAnsi="宋体" w:cs="Arial"/>
                <w:sz w:val="24"/>
              </w:rPr>
              <w:t>是</w:t>
            </w:r>
          </w:p>
        </w:tc>
      </w:tr>
    </w:tbl>
    <w:p w:rsidR="00F7517F" w:rsidRPr="00D5277F" w:rsidRDefault="00F7517F" w:rsidP="00F7517F">
      <w:pPr>
        <w:pStyle w:val="3"/>
        <w:keepNext w:val="0"/>
        <w:keepLines w:val="0"/>
        <w:adjustRightInd w:val="0"/>
        <w:snapToGrid w:val="0"/>
        <w:spacing w:before="0" w:after="0" w:line="360" w:lineRule="auto"/>
        <w:ind w:firstLineChars="200" w:firstLine="482"/>
        <w:rPr>
          <w:rFonts w:ascii="Arial" w:hAnsi="Arial" w:cs="Arial"/>
          <w:color w:val="000000"/>
          <w:sz w:val="24"/>
          <w:szCs w:val="24"/>
        </w:rPr>
      </w:pPr>
      <w:r w:rsidRPr="00D5277F">
        <w:rPr>
          <w:rFonts w:ascii="Arial" w:hAnsi="Arial" w:cs="Arial"/>
          <w:color w:val="000000"/>
          <w:sz w:val="24"/>
          <w:szCs w:val="24"/>
        </w:rPr>
        <w:t>2</w:t>
      </w:r>
      <w:r w:rsidRPr="00D5277F">
        <w:rPr>
          <w:rFonts w:ascii="Arial" w:hAnsi="宋体" w:cs="Arial"/>
          <w:color w:val="000000"/>
          <w:sz w:val="24"/>
          <w:szCs w:val="24"/>
        </w:rPr>
        <w:t>、其他需要提示的事项</w:t>
      </w:r>
    </w:p>
    <w:p w:rsidR="00212A8C" w:rsidRDefault="00F7517F" w:rsidP="00CC665B">
      <w:pPr>
        <w:adjustRightInd w:val="0"/>
        <w:snapToGrid w:val="0"/>
        <w:spacing w:line="360" w:lineRule="auto"/>
        <w:ind w:firstLineChars="200" w:firstLine="480"/>
        <w:rPr>
          <w:rFonts w:ascii="Arial" w:hAnsi="宋体" w:cs="Arial" w:hint="eastAsia"/>
          <w:color w:val="000000"/>
          <w:sz w:val="24"/>
        </w:rPr>
      </w:pPr>
      <w:r w:rsidRPr="00D5277F">
        <w:rPr>
          <w:rFonts w:ascii="Arial" w:hAnsi="宋体" w:cs="Arial"/>
          <w:color w:val="000000"/>
          <w:sz w:val="24"/>
        </w:rPr>
        <w:t>（</w:t>
      </w:r>
      <w:r w:rsidRPr="004F336A">
        <w:rPr>
          <w:rFonts w:ascii="Arial" w:hAnsi="宋体" w:cs="Arial"/>
          <w:color w:val="000000"/>
          <w:sz w:val="24"/>
        </w:rPr>
        <w:t>1</w:t>
      </w:r>
      <w:r w:rsidRPr="00D5277F">
        <w:rPr>
          <w:rFonts w:ascii="Arial" w:hAnsi="宋体" w:cs="Arial"/>
          <w:color w:val="000000"/>
          <w:sz w:val="24"/>
        </w:rPr>
        <w:t>）</w:t>
      </w:r>
      <w:r w:rsidR="00212A8C">
        <w:rPr>
          <w:rFonts w:ascii="Arial" w:hAnsi="宋体" w:cs="Arial" w:hint="eastAsia"/>
          <w:color w:val="000000"/>
          <w:sz w:val="24"/>
        </w:rPr>
        <w:t>根据</w:t>
      </w:r>
      <w:r w:rsidR="00212A8C">
        <w:rPr>
          <w:rFonts w:ascii="Arial" w:hAnsi="宋体" w:cs="Arial"/>
          <w:color w:val="000000"/>
          <w:sz w:val="24"/>
        </w:rPr>
        <w:t>本基金管理人</w:t>
      </w:r>
      <w:r w:rsidR="00212A8C">
        <w:rPr>
          <w:rFonts w:ascii="Arial" w:hAnsi="宋体" w:cs="Arial" w:hint="eastAsia"/>
          <w:color w:val="000000"/>
          <w:sz w:val="24"/>
        </w:rPr>
        <w:t>于</w:t>
      </w:r>
      <w:r w:rsidR="00212A8C">
        <w:rPr>
          <w:rFonts w:ascii="Arial" w:hAnsi="宋体" w:cs="Arial" w:hint="eastAsia"/>
          <w:color w:val="000000"/>
          <w:sz w:val="24"/>
        </w:rPr>
        <w:t>20</w:t>
      </w:r>
      <w:r w:rsidR="00212A8C">
        <w:rPr>
          <w:rFonts w:ascii="Arial" w:hAnsi="宋体" w:cs="Arial"/>
          <w:color w:val="000000"/>
          <w:sz w:val="24"/>
        </w:rPr>
        <w:t>17</w:t>
      </w:r>
      <w:r w:rsidR="00212A8C">
        <w:rPr>
          <w:rFonts w:ascii="Arial" w:hAnsi="宋体" w:cs="Arial" w:hint="eastAsia"/>
          <w:color w:val="000000"/>
          <w:sz w:val="24"/>
        </w:rPr>
        <w:t>年</w:t>
      </w:r>
      <w:r w:rsidR="00212A8C">
        <w:rPr>
          <w:rFonts w:ascii="Arial" w:hAnsi="宋体" w:cs="Arial" w:hint="eastAsia"/>
          <w:color w:val="000000"/>
          <w:sz w:val="24"/>
        </w:rPr>
        <w:t>11</w:t>
      </w:r>
      <w:r w:rsidR="00212A8C">
        <w:rPr>
          <w:rFonts w:ascii="Arial" w:hAnsi="宋体" w:cs="Arial" w:hint="eastAsia"/>
          <w:color w:val="000000"/>
          <w:sz w:val="24"/>
        </w:rPr>
        <w:t>月</w:t>
      </w:r>
      <w:r w:rsidR="00212A8C">
        <w:rPr>
          <w:rFonts w:ascii="Arial" w:hAnsi="宋体" w:cs="Arial" w:hint="eastAsia"/>
          <w:color w:val="000000"/>
          <w:sz w:val="24"/>
        </w:rPr>
        <w:t>22</w:t>
      </w:r>
      <w:r w:rsidR="00212A8C">
        <w:rPr>
          <w:rFonts w:ascii="Arial" w:hAnsi="宋体" w:cs="Arial" w:hint="eastAsia"/>
          <w:color w:val="000000"/>
          <w:sz w:val="24"/>
        </w:rPr>
        <w:t>日</w:t>
      </w:r>
      <w:r w:rsidR="00212A8C">
        <w:rPr>
          <w:rFonts w:ascii="Arial" w:hAnsi="宋体" w:cs="Arial"/>
          <w:color w:val="000000"/>
          <w:sz w:val="24"/>
        </w:rPr>
        <w:t>发布的《</w:t>
      </w:r>
      <w:r w:rsidR="00212A8C" w:rsidRPr="00212A8C">
        <w:rPr>
          <w:rFonts w:ascii="Arial" w:hAnsi="宋体" w:cs="Arial" w:hint="eastAsia"/>
          <w:color w:val="000000"/>
          <w:sz w:val="24"/>
        </w:rPr>
        <w:t>博时合惠货币市场基金暂停大额申购、转换转入、定期定额投资业务的公告</w:t>
      </w:r>
      <w:r w:rsidR="00212A8C">
        <w:rPr>
          <w:rFonts w:ascii="Arial" w:hAnsi="宋体" w:cs="Arial"/>
          <w:color w:val="000000"/>
          <w:sz w:val="24"/>
        </w:rPr>
        <w:t>》</w:t>
      </w:r>
      <w:r w:rsidR="00212A8C">
        <w:rPr>
          <w:rFonts w:ascii="Arial" w:hAnsi="宋体" w:cs="Arial" w:hint="eastAsia"/>
          <w:color w:val="000000"/>
          <w:sz w:val="24"/>
        </w:rPr>
        <w:t>，</w:t>
      </w:r>
      <w:r w:rsidR="00212A8C">
        <w:rPr>
          <w:rFonts w:ascii="Arial" w:hAnsi="宋体" w:cs="Arial"/>
          <w:color w:val="000000"/>
          <w:sz w:val="24"/>
        </w:rPr>
        <w:t>自</w:t>
      </w:r>
      <w:r w:rsidR="00212A8C" w:rsidRPr="00212A8C">
        <w:rPr>
          <w:rFonts w:ascii="Arial" w:hAnsi="宋体" w:cs="Arial" w:hint="eastAsia"/>
          <w:color w:val="000000"/>
          <w:sz w:val="24"/>
        </w:rPr>
        <w:t>2017</w:t>
      </w:r>
      <w:r w:rsidR="00212A8C" w:rsidRPr="00212A8C">
        <w:rPr>
          <w:rFonts w:ascii="Arial" w:hAnsi="宋体" w:cs="Arial" w:hint="eastAsia"/>
          <w:color w:val="000000"/>
          <w:sz w:val="24"/>
        </w:rPr>
        <w:t>年</w:t>
      </w:r>
      <w:r w:rsidR="00212A8C" w:rsidRPr="00212A8C">
        <w:rPr>
          <w:rFonts w:ascii="Arial" w:hAnsi="宋体" w:cs="Arial" w:hint="eastAsia"/>
          <w:color w:val="000000"/>
          <w:sz w:val="24"/>
        </w:rPr>
        <w:t>11</w:t>
      </w:r>
      <w:r w:rsidR="00212A8C" w:rsidRPr="00212A8C">
        <w:rPr>
          <w:rFonts w:ascii="Arial" w:hAnsi="宋体" w:cs="Arial" w:hint="eastAsia"/>
          <w:color w:val="000000"/>
          <w:sz w:val="24"/>
        </w:rPr>
        <w:t>月</w:t>
      </w:r>
      <w:r w:rsidR="00212A8C" w:rsidRPr="00212A8C">
        <w:rPr>
          <w:rFonts w:ascii="Arial" w:hAnsi="宋体" w:cs="Arial" w:hint="eastAsia"/>
          <w:color w:val="000000"/>
          <w:sz w:val="24"/>
        </w:rPr>
        <w:t>22</w:t>
      </w:r>
      <w:r w:rsidR="00212A8C" w:rsidRPr="00212A8C">
        <w:rPr>
          <w:rFonts w:ascii="Arial" w:hAnsi="宋体" w:cs="Arial" w:hint="eastAsia"/>
          <w:color w:val="000000"/>
          <w:sz w:val="24"/>
        </w:rPr>
        <w:t>日起，本基金调整大额申购、转换转入及定期定额投资限制，本基金</w:t>
      </w:r>
      <w:r w:rsidR="00212A8C" w:rsidRPr="00212A8C">
        <w:rPr>
          <w:rFonts w:ascii="Arial" w:hAnsi="宋体" w:cs="Arial" w:hint="eastAsia"/>
          <w:color w:val="000000"/>
          <w:sz w:val="24"/>
        </w:rPr>
        <w:t>A</w:t>
      </w:r>
      <w:r w:rsidR="00212A8C" w:rsidRPr="00212A8C">
        <w:rPr>
          <w:rFonts w:ascii="Arial" w:hAnsi="宋体" w:cs="Arial" w:hint="eastAsia"/>
          <w:color w:val="000000"/>
          <w:sz w:val="24"/>
        </w:rPr>
        <w:t>、</w:t>
      </w:r>
      <w:r w:rsidR="00212A8C" w:rsidRPr="00212A8C">
        <w:rPr>
          <w:rFonts w:ascii="Arial" w:hAnsi="宋体" w:cs="Arial" w:hint="eastAsia"/>
          <w:color w:val="000000"/>
          <w:sz w:val="24"/>
        </w:rPr>
        <w:t>B</w:t>
      </w:r>
      <w:r w:rsidR="00212A8C" w:rsidRPr="00212A8C">
        <w:rPr>
          <w:rFonts w:ascii="Arial" w:hAnsi="宋体" w:cs="Arial" w:hint="eastAsia"/>
          <w:color w:val="000000"/>
          <w:sz w:val="24"/>
        </w:rPr>
        <w:t>两类基金份额单日单个基金账户的申购、转换转入及定期定额投资累计金额调整为不超过</w:t>
      </w:r>
      <w:r w:rsidR="00212A8C" w:rsidRPr="00212A8C">
        <w:rPr>
          <w:rFonts w:ascii="Arial" w:hAnsi="宋体" w:cs="Arial" w:hint="eastAsia"/>
          <w:color w:val="000000"/>
          <w:sz w:val="24"/>
        </w:rPr>
        <w:t>100</w:t>
      </w:r>
      <w:r w:rsidR="00212A8C" w:rsidRPr="00212A8C">
        <w:rPr>
          <w:rFonts w:ascii="Arial" w:hAnsi="宋体" w:cs="Arial" w:hint="eastAsia"/>
          <w:color w:val="000000"/>
          <w:sz w:val="24"/>
        </w:rPr>
        <w:t>万元（本基金</w:t>
      </w:r>
      <w:r w:rsidR="00212A8C" w:rsidRPr="00212A8C">
        <w:rPr>
          <w:rFonts w:ascii="Arial" w:hAnsi="宋体" w:cs="Arial" w:hint="eastAsia"/>
          <w:color w:val="000000"/>
          <w:sz w:val="24"/>
        </w:rPr>
        <w:t>A</w:t>
      </w:r>
      <w:r w:rsidR="00212A8C" w:rsidRPr="00212A8C">
        <w:rPr>
          <w:rFonts w:ascii="Arial" w:hAnsi="宋体" w:cs="Arial" w:hint="eastAsia"/>
          <w:color w:val="000000"/>
          <w:sz w:val="24"/>
        </w:rPr>
        <w:t>、</w:t>
      </w:r>
      <w:r w:rsidR="00212A8C" w:rsidRPr="00212A8C">
        <w:rPr>
          <w:rFonts w:ascii="Arial" w:hAnsi="宋体" w:cs="Arial" w:hint="eastAsia"/>
          <w:color w:val="000000"/>
          <w:sz w:val="24"/>
        </w:rPr>
        <w:t>B</w:t>
      </w:r>
      <w:r w:rsidR="00212A8C" w:rsidRPr="00212A8C">
        <w:rPr>
          <w:rFonts w:ascii="Arial" w:hAnsi="宋体" w:cs="Arial" w:hint="eastAsia"/>
          <w:color w:val="000000"/>
          <w:sz w:val="24"/>
        </w:rPr>
        <w:t>两类基金份额申请金额分开计算）。如本基金</w:t>
      </w:r>
      <w:r w:rsidR="00212A8C" w:rsidRPr="00212A8C">
        <w:rPr>
          <w:rFonts w:ascii="Arial" w:hAnsi="宋体" w:cs="Arial" w:hint="eastAsia"/>
          <w:color w:val="000000"/>
          <w:sz w:val="24"/>
        </w:rPr>
        <w:t>A</w:t>
      </w:r>
      <w:r w:rsidR="00212A8C" w:rsidRPr="00212A8C">
        <w:rPr>
          <w:rFonts w:ascii="Arial" w:hAnsi="宋体" w:cs="Arial" w:hint="eastAsia"/>
          <w:color w:val="000000"/>
          <w:sz w:val="24"/>
        </w:rPr>
        <w:t>、</w:t>
      </w:r>
      <w:r w:rsidR="00212A8C" w:rsidRPr="00212A8C">
        <w:rPr>
          <w:rFonts w:ascii="Arial" w:hAnsi="宋体" w:cs="Arial" w:hint="eastAsia"/>
          <w:color w:val="000000"/>
          <w:sz w:val="24"/>
        </w:rPr>
        <w:t>B</w:t>
      </w:r>
      <w:r w:rsidR="00212A8C" w:rsidRPr="00212A8C">
        <w:rPr>
          <w:rFonts w:ascii="Arial" w:hAnsi="宋体" w:cs="Arial" w:hint="eastAsia"/>
          <w:color w:val="000000"/>
          <w:sz w:val="24"/>
        </w:rPr>
        <w:t>两类基金份额单日单个基金账户的申购、转换转入及定期定额投资累计金额超过</w:t>
      </w:r>
      <w:r w:rsidR="00212A8C" w:rsidRPr="00212A8C">
        <w:rPr>
          <w:rFonts w:ascii="Arial" w:hAnsi="宋体" w:cs="Arial" w:hint="eastAsia"/>
          <w:color w:val="000000"/>
          <w:sz w:val="24"/>
        </w:rPr>
        <w:t>100</w:t>
      </w:r>
      <w:r w:rsidR="00212A8C" w:rsidRPr="00212A8C">
        <w:rPr>
          <w:rFonts w:ascii="Arial" w:hAnsi="宋体" w:cs="Arial" w:hint="eastAsia"/>
          <w:color w:val="000000"/>
          <w:sz w:val="24"/>
        </w:rPr>
        <w:t>万元（本基金</w:t>
      </w:r>
      <w:r w:rsidR="00212A8C" w:rsidRPr="00212A8C">
        <w:rPr>
          <w:rFonts w:ascii="Arial" w:hAnsi="宋体" w:cs="Arial" w:hint="eastAsia"/>
          <w:color w:val="000000"/>
          <w:sz w:val="24"/>
        </w:rPr>
        <w:t>A</w:t>
      </w:r>
      <w:r w:rsidR="00212A8C" w:rsidRPr="00212A8C">
        <w:rPr>
          <w:rFonts w:ascii="Arial" w:hAnsi="宋体" w:cs="Arial" w:hint="eastAsia"/>
          <w:color w:val="000000"/>
          <w:sz w:val="24"/>
        </w:rPr>
        <w:t>、</w:t>
      </w:r>
      <w:r w:rsidR="00212A8C" w:rsidRPr="00212A8C">
        <w:rPr>
          <w:rFonts w:ascii="Arial" w:hAnsi="宋体" w:cs="Arial" w:hint="eastAsia"/>
          <w:color w:val="000000"/>
          <w:sz w:val="24"/>
        </w:rPr>
        <w:t>B</w:t>
      </w:r>
      <w:r w:rsidR="00212A8C" w:rsidRPr="00212A8C">
        <w:rPr>
          <w:rFonts w:ascii="Arial" w:hAnsi="宋体" w:cs="Arial" w:hint="eastAsia"/>
          <w:color w:val="000000"/>
          <w:sz w:val="24"/>
        </w:rPr>
        <w:t>两类基金份额申请金额分开计算），本基金管理人有权</w:t>
      </w:r>
      <w:r w:rsidR="00212A8C" w:rsidRPr="00212A8C">
        <w:rPr>
          <w:rFonts w:ascii="Arial" w:hAnsi="宋体" w:cs="Arial" w:hint="eastAsia"/>
          <w:color w:val="000000"/>
          <w:sz w:val="24"/>
        </w:rPr>
        <w:lastRenderedPageBreak/>
        <w:t>拒绝。</w:t>
      </w:r>
    </w:p>
    <w:p w:rsidR="00A62947" w:rsidRDefault="00212A8C" w:rsidP="00F7517F">
      <w:pPr>
        <w:adjustRightInd w:val="0"/>
        <w:snapToGrid w:val="0"/>
        <w:spacing w:line="360" w:lineRule="auto"/>
        <w:ind w:firstLineChars="200" w:firstLine="480"/>
        <w:rPr>
          <w:rFonts w:ascii="Arial" w:hAnsi="宋体" w:cs="Arial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）自</w:t>
      </w:r>
      <w:r w:rsidR="00E5341B">
        <w:rPr>
          <w:color w:val="000000"/>
          <w:sz w:val="24"/>
        </w:rPr>
        <w:t>2020</w:t>
      </w:r>
      <w:r w:rsidR="00E5341B">
        <w:rPr>
          <w:rFonts w:hint="eastAsia"/>
          <w:color w:val="000000"/>
          <w:sz w:val="24"/>
        </w:rPr>
        <w:t>年</w:t>
      </w:r>
      <w:r w:rsidR="00E5341B">
        <w:rPr>
          <w:color w:val="000000"/>
          <w:sz w:val="24"/>
        </w:rPr>
        <w:t>12</w:t>
      </w:r>
      <w:r w:rsidR="00E5341B">
        <w:rPr>
          <w:rFonts w:hint="eastAsia"/>
          <w:color w:val="000000"/>
          <w:sz w:val="24"/>
        </w:rPr>
        <w:t>月</w:t>
      </w:r>
      <w:r w:rsidR="00E5341B">
        <w:rPr>
          <w:color w:val="000000"/>
          <w:sz w:val="24"/>
        </w:rPr>
        <w:t>31</w:t>
      </w:r>
      <w:r w:rsidR="001D48A5">
        <w:rPr>
          <w:rFonts w:hint="eastAsia"/>
          <w:color w:val="000000"/>
          <w:sz w:val="24"/>
        </w:rPr>
        <w:t>日起，</w:t>
      </w:r>
      <w:r w:rsidR="00A62947" w:rsidRPr="00A62947">
        <w:rPr>
          <w:rFonts w:hint="eastAsia"/>
          <w:color w:val="000000"/>
          <w:sz w:val="24"/>
        </w:rPr>
        <w:t>本基金单日每个基金账户的申购</w:t>
      </w:r>
      <w:r w:rsidR="008267FF">
        <w:rPr>
          <w:rFonts w:hint="eastAsia"/>
          <w:color w:val="000000"/>
          <w:sz w:val="24"/>
        </w:rPr>
        <w:t>、</w:t>
      </w:r>
      <w:r w:rsidR="008267FF">
        <w:rPr>
          <w:color w:val="000000"/>
          <w:sz w:val="24"/>
        </w:rPr>
        <w:t>转换转入及定期定额投资</w:t>
      </w:r>
      <w:r w:rsidR="00A62947" w:rsidRPr="00A62947">
        <w:rPr>
          <w:rFonts w:hint="eastAsia"/>
          <w:color w:val="000000"/>
          <w:sz w:val="24"/>
        </w:rPr>
        <w:t>累计金额调整为应不超过</w:t>
      </w:r>
      <w:r w:rsidR="00CC665B">
        <w:rPr>
          <w:rFonts w:ascii="Arial" w:hAnsi="Arial" w:cs="Arial"/>
          <w:color w:val="000000"/>
          <w:sz w:val="24"/>
        </w:rPr>
        <w:t>5</w:t>
      </w:r>
      <w:r w:rsidR="00CC665B">
        <w:rPr>
          <w:rFonts w:ascii="Arial" w:hAnsi="Arial" w:cs="Arial" w:hint="eastAsia"/>
          <w:color w:val="000000"/>
          <w:sz w:val="24"/>
        </w:rPr>
        <w:t>00</w:t>
      </w:r>
      <w:r w:rsidR="001D48A5" w:rsidRPr="00D5277F">
        <w:rPr>
          <w:rFonts w:ascii="Arial" w:hAnsi="宋体" w:cs="Arial"/>
          <w:color w:val="000000"/>
          <w:sz w:val="24"/>
        </w:rPr>
        <w:t>万元</w:t>
      </w:r>
      <w:r w:rsidR="00A62947" w:rsidRPr="00212A8C">
        <w:rPr>
          <w:rFonts w:ascii="Arial" w:hAnsi="宋体" w:cs="Arial" w:hint="eastAsia"/>
          <w:color w:val="000000"/>
          <w:sz w:val="24"/>
        </w:rPr>
        <w:t>（本基金</w:t>
      </w:r>
      <w:r w:rsidR="00A62947" w:rsidRPr="00212A8C">
        <w:rPr>
          <w:rFonts w:ascii="Arial" w:hAnsi="宋体" w:cs="Arial" w:hint="eastAsia"/>
          <w:color w:val="000000"/>
          <w:sz w:val="24"/>
        </w:rPr>
        <w:t>A</w:t>
      </w:r>
      <w:r w:rsidR="00A62947" w:rsidRPr="00212A8C">
        <w:rPr>
          <w:rFonts w:ascii="Arial" w:hAnsi="宋体" w:cs="Arial" w:hint="eastAsia"/>
          <w:color w:val="000000"/>
          <w:sz w:val="24"/>
        </w:rPr>
        <w:t>、</w:t>
      </w:r>
      <w:r w:rsidR="00A62947" w:rsidRPr="00212A8C">
        <w:rPr>
          <w:rFonts w:ascii="Arial" w:hAnsi="宋体" w:cs="Arial" w:hint="eastAsia"/>
          <w:color w:val="000000"/>
          <w:sz w:val="24"/>
        </w:rPr>
        <w:t>B</w:t>
      </w:r>
      <w:r w:rsidR="00A62947" w:rsidRPr="00212A8C">
        <w:rPr>
          <w:rFonts w:ascii="Arial" w:hAnsi="宋体" w:cs="Arial" w:hint="eastAsia"/>
          <w:color w:val="000000"/>
          <w:sz w:val="24"/>
        </w:rPr>
        <w:t>两类基金份额申请金额分开计算）</w:t>
      </w:r>
      <w:r w:rsidR="001D48A5" w:rsidRPr="00D5277F">
        <w:rPr>
          <w:rFonts w:ascii="Arial" w:hAnsi="宋体" w:cs="Arial"/>
          <w:color w:val="000000"/>
          <w:sz w:val="24"/>
        </w:rPr>
        <w:t>；</w:t>
      </w:r>
      <w:r w:rsidR="00A62947" w:rsidRPr="00A62947">
        <w:rPr>
          <w:rFonts w:ascii="Arial" w:hAnsi="宋体" w:cs="Arial" w:hint="eastAsia"/>
          <w:color w:val="000000"/>
          <w:sz w:val="24"/>
        </w:rPr>
        <w:t>如本基金单日单个基金账户的申购、转换转入及定期定额投资累计金额超过</w:t>
      </w:r>
      <w:r w:rsidR="00A62947">
        <w:rPr>
          <w:rFonts w:ascii="Arial" w:hAnsi="宋体" w:cs="Arial"/>
          <w:color w:val="000000"/>
          <w:sz w:val="24"/>
        </w:rPr>
        <w:t>5</w:t>
      </w:r>
      <w:r w:rsidR="00A62947" w:rsidRPr="00A62947">
        <w:rPr>
          <w:rFonts w:ascii="Arial" w:hAnsi="宋体" w:cs="Arial" w:hint="eastAsia"/>
          <w:color w:val="000000"/>
          <w:sz w:val="24"/>
        </w:rPr>
        <w:t>00</w:t>
      </w:r>
      <w:r w:rsidR="00A62947" w:rsidRPr="00A62947">
        <w:rPr>
          <w:rFonts w:ascii="Arial" w:hAnsi="宋体" w:cs="Arial" w:hint="eastAsia"/>
          <w:color w:val="000000"/>
          <w:sz w:val="24"/>
        </w:rPr>
        <w:t>万元（本基金</w:t>
      </w:r>
      <w:r w:rsidR="00A62947" w:rsidRPr="00A62947">
        <w:rPr>
          <w:rFonts w:ascii="Arial" w:hAnsi="宋体" w:cs="Arial" w:hint="eastAsia"/>
          <w:color w:val="000000"/>
          <w:sz w:val="24"/>
        </w:rPr>
        <w:t>A</w:t>
      </w:r>
      <w:r w:rsidR="00A62947" w:rsidRPr="00A62947">
        <w:rPr>
          <w:rFonts w:ascii="Arial" w:hAnsi="宋体" w:cs="Arial" w:hint="eastAsia"/>
          <w:color w:val="000000"/>
          <w:sz w:val="24"/>
        </w:rPr>
        <w:t>、</w:t>
      </w:r>
      <w:r w:rsidR="00A62947" w:rsidRPr="00A62947">
        <w:rPr>
          <w:rFonts w:ascii="Arial" w:hAnsi="宋体" w:cs="Arial" w:hint="eastAsia"/>
          <w:color w:val="000000"/>
          <w:sz w:val="24"/>
        </w:rPr>
        <w:t>B</w:t>
      </w:r>
      <w:r w:rsidR="00A62947" w:rsidRPr="00A62947">
        <w:rPr>
          <w:rFonts w:ascii="Arial" w:hAnsi="宋体" w:cs="Arial" w:hint="eastAsia"/>
          <w:color w:val="000000"/>
          <w:sz w:val="24"/>
        </w:rPr>
        <w:t>两类基金份额申请金额分开计算），本基金管理人有权拒绝。</w:t>
      </w:r>
    </w:p>
    <w:p w:rsidR="00F7517F" w:rsidRPr="00D5277F" w:rsidRDefault="00F7517F" w:rsidP="00F7517F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color w:val="000000"/>
          <w:sz w:val="24"/>
        </w:rPr>
      </w:pPr>
      <w:r w:rsidRPr="00D5277F">
        <w:rPr>
          <w:rFonts w:ascii="Arial" w:hAnsi="宋体" w:cs="Arial"/>
          <w:color w:val="000000"/>
          <w:sz w:val="24"/>
        </w:rPr>
        <w:t>（</w:t>
      </w:r>
      <w:r w:rsidR="00A62947">
        <w:rPr>
          <w:rFonts w:ascii="Arial" w:hAnsi="Arial" w:cs="Arial"/>
          <w:color w:val="000000"/>
          <w:sz w:val="24"/>
        </w:rPr>
        <w:t>3</w:t>
      </w:r>
      <w:r w:rsidRPr="00D5277F">
        <w:rPr>
          <w:rFonts w:ascii="Arial" w:hAnsi="宋体" w:cs="Arial"/>
          <w:color w:val="000000"/>
          <w:sz w:val="24"/>
        </w:rPr>
        <w:t>）</w:t>
      </w:r>
      <w:r w:rsidR="00A62947" w:rsidRPr="00A62947">
        <w:rPr>
          <w:rFonts w:ascii="Arial" w:hAnsi="宋体" w:cs="Arial" w:hint="eastAsia"/>
          <w:color w:val="000000"/>
          <w:sz w:val="24"/>
        </w:rPr>
        <w:t>在本基金暂停大额申购</w:t>
      </w:r>
      <w:r w:rsidR="00A62947">
        <w:rPr>
          <w:rFonts w:ascii="Arial" w:hAnsi="宋体" w:cs="Arial" w:hint="eastAsia"/>
          <w:color w:val="000000"/>
          <w:sz w:val="24"/>
        </w:rPr>
        <w:t>、转换转入</w:t>
      </w:r>
      <w:r w:rsidR="00A62947">
        <w:rPr>
          <w:rFonts w:ascii="Arial" w:hAnsi="宋体" w:cs="Arial"/>
          <w:color w:val="000000"/>
          <w:sz w:val="24"/>
        </w:rPr>
        <w:t>及定期定额投资</w:t>
      </w:r>
      <w:r w:rsidR="00A62947" w:rsidRPr="00A62947">
        <w:rPr>
          <w:rFonts w:ascii="Arial" w:hAnsi="宋体" w:cs="Arial" w:hint="eastAsia"/>
          <w:color w:val="000000"/>
          <w:sz w:val="24"/>
        </w:rPr>
        <w:t>业务期间，其它业务正常办理。本基金恢复办理大额申购、转换转入及定期定额投资业务的时间将另行公告。</w:t>
      </w:r>
    </w:p>
    <w:p w:rsidR="00F7517F" w:rsidRDefault="00F7517F" w:rsidP="00F7517F">
      <w:pPr>
        <w:adjustRightInd w:val="0"/>
        <w:snapToGrid w:val="0"/>
        <w:spacing w:line="360" w:lineRule="auto"/>
        <w:ind w:firstLineChars="200" w:firstLine="480"/>
        <w:rPr>
          <w:rFonts w:ascii="Arial" w:hAnsi="宋体" w:cs="Arial" w:hint="eastAsia"/>
          <w:color w:val="000000"/>
          <w:sz w:val="24"/>
        </w:rPr>
      </w:pPr>
      <w:r w:rsidRPr="00D5277F">
        <w:rPr>
          <w:rFonts w:ascii="Arial" w:hAnsi="宋体" w:cs="Arial"/>
          <w:color w:val="000000"/>
          <w:sz w:val="24"/>
        </w:rPr>
        <w:t>（</w:t>
      </w:r>
      <w:r w:rsidR="00E07A29">
        <w:rPr>
          <w:rFonts w:ascii="Arial" w:hAnsi="Arial" w:cs="Arial" w:hint="eastAsia"/>
          <w:color w:val="000000"/>
          <w:sz w:val="24"/>
        </w:rPr>
        <w:t>4</w:t>
      </w:r>
      <w:r w:rsidRPr="00D5277F">
        <w:rPr>
          <w:rFonts w:ascii="Arial" w:hAnsi="宋体" w:cs="Arial"/>
          <w:color w:val="000000"/>
          <w:sz w:val="24"/>
        </w:rPr>
        <w:t>）如有疑问，请拨打博时一线通：</w:t>
      </w:r>
      <w:r w:rsidRPr="00D5277F">
        <w:rPr>
          <w:rFonts w:ascii="Arial" w:hAnsi="Arial" w:cs="Arial"/>
          <w:color w:val="000000"/>
          <w:sz w:val="24"/>
        </w:rPr>
        <w:t>95105568</w:t>
      </w:r>
      <w:r w:rsidRPr="00D5277F">
        <w:rPr>
          <w:rFonts w:ascii="Arial" w:hAnsi="宋体" w:cs="Arial"/>
          <w:color w:val="000000"/>
          <w:sz w:val="24"/>
        </w:rPr>
        <w:t>（免长途话费）或登录本公司网站</w:t>
      </w:r>
      <w:r w:rsidRPr="00D5277F">
        <w:rPr>
          <w:rFonts w:ascii="Arial" w:hAnsi="Arial" w:cs="Arial"/>
          <w:color w:val="000000"/>
          <w:sz w:val="24"/>
        </w:rPr>
        <w:t>www.bosera.com</w:t>
      </w:r>
      <w:r w:rsidRPr="00D5277F">
        <w:rPr>
          <w:rFonts w:ascii="Arial" w:hAnsi="宋体" w:cs="Arial"/>
          <w:color w:val="000000"/>
          <w:sz w:val="24"/>
        </w:rPr>
        <w:t>获取相关信息。</w:t>
      </w:r>
    </w:p>
    <w:p w:rsidR="00F7517F" w:rsidRPr="00D5277F" w:rsidRDefault="00F7517F" w:rsidP="00F7517F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color w:val="000000"/>
          <w:sz w:val="24"/>
        </w:rPr>
      </w:pPr>
      <w:r w:rsidRPr="00D5277F">
        <w:rPr>
          <w:rFonts w:ascii="Arial" w:hAnsi="宋体" w:cs="Arial"/>
          <w:color w:val="000000"/>
          <w:sz w:val="24"/>
        </w:rPr>
        <w:t>特此公告。</w:t>
      </w:r>
      <w:r w:rsidRPr="00D5277F">
        <w:rPr>
          <w:rFonts w:ascii="Arial" w:hAnsi="Arial" w:cs="Arial"/>
          <w:color w:val="000000"/>
          <w:sz w:val="24"/>
        </w:rPr>
        <w:t xml:space="preserve"> </w:t>
      </w:r>
    </w:p>
    <w:p w:rsidR="00F7517F" w:rsidRPr="00D5277F" w:rsidRDefault="00F7517F" w:rsidP="00F7517F">
      <w:pPr>
        <w:adjustRightInd w:val="0"/>
        <w:snapToGrid w:val="0"/>
        <w:spacing w:line="360" w:lineRule="auto"/>
        <w:ind w:firstLineChars="200" w:firstLine="480"/>
        <w:jc w:val="right"/>
        <w:rPr>
          <w:rFonts w:ascii="Arial" w:hAnsi="Arial" w:cs="Arial"/>
          <w:color w:val="000000"/>
          <w:sz w:val="24"/>
        </w:rPr>
      </w:pPr>
      <w:r w:rsidRPr="00D5277F">
        <w:rPr>
          <w:rFonts w:ascii="Arial" w:hAnsi="宋体" w:cs="Arial"/>
          <w:color w:val="000000"/>
          <w:sz w:val="24"/>
        </w:rPr>
        <w:t>博时基金管理有限公司</w:t>
      </w:r>
    </w:p>
    <w:p w:rsidR="00F7517F" w:rsidRPr="00D5277F" w:rsidRDefault="00E5341B" w:rsidP="00F7517F">
      <w:pPr>
        <w:adjustRightInd w:val="0"/>
        <w:snapToGrid w:val="0"/>
        <w:spacing w:line="360" w:lineRule="auto"/>
        <w:ind w:firstLineChars="200" w:firstLine="48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2020</w:t>
      </w:r>
      <w:r w:rsidRPr="00A23027">
        <w:rPr>
          <w:rFonts w:ascii="Arial" w:hAnsi="Arial" w:cs="Arial" w:hint="eastAsia"/>
          <w:sz w:val="24"/>
        </w:rPr>
        <w:t>年</w:t>
      </w:r>
      <w:r>
        <w:rPr>
          <w:rFonts w:ascii="Arial" w:hAnsi="Arial" w:cs="Arial"/>
          <w:sz w:val="24"/>
        </w:rPr>
        <w:t>12</w:t>
      </w:r>
      <w:r w:rsidRPr="00A23027">
        <w:rPr>
          <w:rFonts w:ascii="Arial" w:hAnsi="Arial" w:cs="Arial" w:hint="eastAsia"/>
          <w:sz w:val="24"/>
        </w:rPr>
        <w:t>月</w:t>
      </w:r>
      <w:r>
        <w:rPr>
          <w:rFonts w:ascii="Arial" w:hAnsi="Arial" w:cs="Arial"/>
          <w:sz w:val="24"/>
        </w:rPr>
        <w:t>30</w:t>
      </w:r>
      <w:r w:rsidR="00F7517F" w:rsidRPr="00A23027">
        <w:rPr>
          <w:rFonts w:ascii="Arial" w:hAnsi="Arial" w:cs="Arial" w:hint="eastAsia"/>
          <w:sz w:val="24"/>
        </w:rPr>
        <w:t>日</w:t>
      </w:r>
    </w:p>
    <w:p w:rsidR="00F7517F" w:rsidRDefault="00F7517F" w:rsidP="00F7517F"/>
    <w:p w:rsidR="00CE4B42" w:rsidRDefault="00CE4B42"/>
    <w:sectPr w:rsidR="00CE4B42" w:rsidSect="00F7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25" w:rsidRDefault="009C0F25">
      <w:r>
        <w:separator/>
      </w:r>
    </w:p>
  </w:endnote>
  <w:endnote w:type="continuationSeparator" w:id="0">
    <w:p w:rsidR="009C0F25" w:rsidRDefault="009C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25" w:rsidRDefault="009C0F25">
      <w:r>
        <w:separator/>
      </w:r>
    </w:p>
  </w:footnote>
  <w:footnote w:type="continuationSeparator" w:id="0">
    <w:p w:rsidR="009C0F25" w:rsidRDefault="009C0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17F"/>
    <w:rsid w:val="00161028"/>
    <w:rsid w:val="001D48A5"/>
    <w:rsid w:val="00212A8C"/>
    <w:rsid w:val="00262DB2"/>
    <w:rsid w:val="0030166C"/>
    <w:rsid w:val="003424D4"/>
    <w:rsid w:val="004D4858"/>
    <w:rsid w:val="005459DB"/>
    <w:rsid w:val="005B2FE7"/>
    <w:rsid w:val="006264C6"/>
    <w:rsid w:val="006551FE"/>
    <w:rsid w:val="007A36A6"/>
    <w:rsid w:val="007D035E"/>
    <w:rsid w:val="007D54A9"/>
    <w:rsid w:val="008267FF"/>
    <w:rsid w:val="008E6DC8"/>
    <w:rsid w:val="00907CA6"/>
    <w:rsid w:val="009C0F25"/>
    <w:rsid w:val="00A100A4"/>
    <w:rsid w:val="00A2229C"/>
    <w:rsid w:val="00A62947"/>
    <w:rsid w:val="00B17F1C"/>
    <w:rsid w:val="00B574FD"/>
    <w:rsid w:val="00BD66AD"/>
    <w:rsid w:val="00C41B1D"/>
    <w:rsid w:val="00C86DB2"/>
    <w:rsid w:val="00CC665B"/>
    <w:rsid w:val="00CE4B42"/>
    <w:rsid w:val="00D1348F"/>
    <w:rsid w:val="00DA0F11"/>
    <w:rsid w:val="00DF77A1"/>
    <w:rsid w:val="00E07A29"/>
    <w:rsid w:val="00E24DBD"/>
    <w:rsid w:val="00E5341B"/>
    <w:rsid w:val="00E65E68"/>
    <w:rsid w:val="00EB1A84"/>
    <w:rsid w:val="00F67F3F"/>
    <w:rsid w:val="00F7517F"/>
    <w:rsid w:val="00FD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F751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rsid w:val="00F7517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57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74FD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4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74FD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7F3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67F3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4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</dc:creator>
  <cp:keywords/>
  <cp:lastModifiedBy>ZHONGM</cp:lastModifiedBy>
  <cp:revision>2</cp:revision>
  <dcterms:created xsi:type="dcterms:W3CDTF">2020-12-29T16:28:00Z</dcterms:created>
  <dcterms:modified xsi:type="dcterms:W3CDTF">2020-12-29T16:28:00Z</dcterms:modified>
</cp:coreProperties>
</file>