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8" w:rsidRDefault="00E33E93" w:rsidP="002265D8">
      <w:pPr>
        <w:autoSpaceDE w:val="0"/>
        <w:autoSpaceDN w:val="0"/>
        <w:adjustRightInd w:val="0"/>
        <w:spacing w:before="240"/>
        <w:jc w:val="center"/>
        <w:rPr>
          <w:rFonts w:ascii="宋体" w:eastAsia="宋体" w:cs="宋体"/>
          <w:b/>
          <w:color w:val="000000"/>
          <w:kern w:val="0"/>
          <w:sz w:val="28"/>
          <w:szCs w:val="28"/>
        </w:rPr>
      </w:pPr>
      <w:r w:rsidRPr="00650D1B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华安基金管理有限公司关于终止</w:t>
      </w:r>
      <w:r w:rsidR="00650D1B" w:rsidRPr="00650D1B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北京懒猫基金销售有限公司</w:t>
      </w:r>
      <w:r w:rsidRPr="00650D1B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办理</w:t>
      </w:r>
    </w:p>
    <w:p w:rsidR="00E33E93" w:rsidRPr="00650D1B" w:rsidRDefault="00E33E93" w:rsidP="002265D8">
      <w:pPr>
        <w:autoSpaceDE w:val="0"/>
        <w:autoSpaceDN w:val="0"/>
        <w:adjustRightInd w:val="0"/>
        <w:spacing w:before="240"/>
        <w:jc w:val="center"/>
        <w:rPr>
          <w:rFonts w:ascii="宋体" w:eastAsia="宋体" w:cs="宋体"/>
          <w:b/>
          <w:color w:val="000000"/>
          <w:kern w:val="0"/>
          <w:sz w:val="28"/>
          <w:szCs w:val="28"/>
        </w:rPr>
      </w:pPr>
      <w:r w:rsidRPr="00650D1B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旗下基金相关销售业务的公告</w:t>
      </w:r>
    </w:p>
    <w:p w:rsidR="00E33E93" w:rsidRDefault="00E33E93" w:rsidP="008F74DB">
      <w:pPr>
        <w:autoSpaceDE w:val="0"/>
        <w:autoSpaceDN w:val="0"/>
        <w:adjustRightInd w:val="0"/>
        <w:spacing w:before="240" w:line="360" w:lineRule="auto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为维护投资者的利益，华安基金管理有限公司（以下简称“本公司”）自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202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月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日起终止</w:t>
      </w:r>
      <w:r w:rsidR="002265D8">
        <w:rPr>
          <w:rFonts w:ascii="宋体" w:eastAsia="宋体" w:cs="宋体" w:hint="eastAsia"/>
          <w:color w:val="000000"/>
          <w:kern w:val="0"/>
          <w:sz w:val="24"/>
          <w:szCs w:val="24"/>
        </w:rPr>
        <w:t>北京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懒猫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基金销售有限公司（以下简称“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懒猫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基金”）办理本公司旗下基金相关销售业务，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已通过懒猫基金持有本公司基金的投资者，</w:t>
      </w:r>
      <w:r w:rsidR="00650D1B">
        <w:rPr>
          <w:rFonts w:ascii="宋体" w:eastAsia="宋体" w:cs="宋体"/>
          <w:color w:val="000000"/>
          <w:kern w:val="0"/>
          <w:sz w:val="24"/>
          <w:szCs w:val="24"/>
        </w:rPr>
        <w:t>202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1年</w:t>
      </w:r>
      <w:r w:rsidR="00650D1B">
        <w:rPr>
          <w:rFonts w:ascii="宋体" w:eastAsia="宋体" w:cs="宋体"/>
          <w:color w:val="000000"/>
          <w:kern w:val="0"/>
          <w:sz w:val="24"/>
          <w:szCs w:val="24"/>
        </w:rPr>
        <w:t>1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月1日前可以通过懒猫基金办理赎回或转托管业务。</w:t>
      </w:r>
      <w:r w:rsidR="00650D1B">
        <w:rPr>
          <w:rFonts w:ascii="宋体" w:eastAsia="宋体" w:cs="宋体"/>
          <w:color w:val="000000"/>
          <w:kern w:val="0"/>
          <w:sz w:val="24"/>
          <w:szCs w:val="24"/>
        </w:rPr>
        <w:t>202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1年</w:t>
      </w:r>
      <w:r w:rsidR="00650D1B">
        <w:rPr>
          <w:rFonts w:ascii="宋体" w:eastAsia="宋体" w:cs="宋体"/>
          <w:color w:val="000000"/>
          <w:kern w:val="0"/>
          <w:sz w:val="24"/>
          <w:szCs w:val="24"/>
        </w:rPr>
        <w:t>1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月1日后，未及时办理上述业务的投资者，其持有的基金份额将统一转托管至本公司直销渠道，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投资者后续可以通过本公司直销渠道办理相关业务。敬请投资者妥善做好安排。</w:t>
      </w:r>
    </w:p>
    <w:p w:rsidR="00E33E93" w:rsidRDefault="00E33E93" w:rsidP="00650D1B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投资者可通过以下途径咨询有关详情：</w:t>
      </w:r>
    </w:p>
    <w:p w:rsidR="00E33E93" w:rsidRDefault="00E33E93" w:rsidP="00650D1B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华安基金管理有限公司</w:t>
      </w:r>
    </w:p>
    <w:p w:rsidR="00E33E93" w:rsidRDefault="00E33E93" w:rsidP="00650D1B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客户服务电话：</w:t>
      </w:r>
      <w:r>
        <w:rPr>
          <w:rFonts w:ascii="宋体" w:eastAsia="宋体" w:cs="宋体"/>
          <w:color w:val="000000"/>
          <w:kern w:val="0"/>
          <w:sz w:val="24"/>
          <w:szCs w:val="24"/>
        </w:rPr>
        <w:t>40088-50099</w:t>
      </w:r>
    </w:p>
    <w:p w:rsidR="00E33E93" w:rsidRDefault="00E33E93" w:rsidP="00650D1B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网址：</w:t>
      </w:r>
      <w:r>
        <w:rPr>
          <w:rFonts w:ascii="宋体" w:eastAsia="宋体" w:cs="宋体"/>
          <w:color w:val="000000"/>
          <w:kern w:val="0"/>
          <w:sz w:val="24"/>
          <w:szCs w:val="24"/>
        </w:rPr>
        <w:t>www.huaan.com.cn</w:t>
      </w:r>
    </w:p>
    <w:p w:rsidR="00E33E93" w:rsidRDefault="00E33E93" w:rsidP="00650D1B">
      <w:pPr>
        <w:autoSpaceDE w:val="0"/>
        <w:autoSpaceDN w:val="0"/>
        <w:adjustRightInd w:val="0"/>
        <w:spacing w:before="240" w:line="360" w:lineRule="auto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</w:t>
      </w:r>
    </w:p>
    <w:p w:rsidR="00E33E93" w:rsidRDefault="00E33E93" w:rsidP="00650D1B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特此公告。</w:t>
      </w:r>
    </w:p>
    <w:p w:rsidR="00DC056D" w:rsidRDefault="00DC056D" w:rsidP="00650D1B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E33E93" w:rsidRDefault="00E33E93" w:rsidP="00650D1B">
      <w:pPr>
        <w:autoSpaceDE w:val="0"/>
        <w:autoSpaceDN w:val="0"/>
        <w:adjustRightInd w:val="0"/>
        <w:spacing w:before="240" w:line="360" w:lineRule="auto"/>
        <w:jc w:val="righ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华安基金管理有限公司</w:t>
      </w:r>
    </w:p>
    <w:p w:rsidR="00FE08E7" w:rsidRDefault="00E33E93" w:rsidP="00650D1B">
      <w:pPr>
        <w:spacing w:line="360" w:lineRule="auto"/>
        <w:jc w:val="right"/>
      </w:pPr>
      <w:r>
        <w:rPr>
          <w:rFonts w:ascii="宋体" w:eastAsia="宋体" w:cs="宋体"/>
          <w:color w:val="000000"/>
          <w:kern w:val="0"/>
          <w:sz w:val="24"/>
          <w:szCs w:val="24"/>
        </w:rPr>
        <w:t>2020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2月</w:t>
      </w:r>
      <w:r w:rsidR="00650D1B">
        <w:rPr>
          <w:rFonts w:ascii="宋体" w:eastAsia="宋体" w:cs="宋体" w:hint="eastAsia"/>
          <w:color w:val="000000"/>
          <w:kern w:val="0"/>
          <w:sz w:val="24"/>
          <w:szCs w:val="24"/>
        </w:rPr>
        <w:t>2</w:t>
      </w:r>
      <w:r w:rsidR="008F74DB">
        <w:rPr>
          <w:rFonts w:ascii="宋体" w:eastAsia="宋体" w:cs="宋体" w:hint="eastAsia"/>
          <w:color w:val="000000"/>
          <w:kern w:val="0"/>
          <w:sz w:val="24"/>
          <w:szCs w:val="24"/>
        </w:rPr>
        <w:t>9</w:t>
      </w:r>
      <w:bookmarkStart w:id="0" w:name="_GoBack"/>
      <w:bookmarkEnd w:id="0"/>
      <w:r>
        <w:rPr>
          <w:rFonts w:ascii="宋体" w:eastAsia="宋体" w:cs="宋体" w:hint="eastAsia"/>
          <w:color w:val="000000"/>
          <w:kern w:val="0"/>
          <w:sz w:val="24"/>
          <w:szCs w:val="24"/>
        </w:rPr>
        <w:t>日</w:t>
      </w:r>
    </w:p>
    <w:sectPr w:rsidR="00FE08E7" w:rsidSect="00681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50" w:rsidRDefault="00853B50" w:rsidP="00DC056D">
      <w:r>
        <w:separator/>
      </w:r>
    </w:p>
  </w:endnote>
  <w:endnote w:type="continuationSeparator" w:id="0">
    <w:p w:rsidR="00853B50" w:rsidRDefault="00853B50" w:rsidP="00DC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50" w:rsidRDefault="00853B50" w:rsidP="00DC056D">
      <w:r>
        <w:separator/>
      </w:r>
    </w:p>
  </w:footnote>
  <w:footnote w:type="continuationSeparator" w:id="0">
    <w:p w:rsidR="00853B50" w:rsidRDefault="00853B50" w:rsidP="00DC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130"/>
    <w:rsid w:val="00032871"/>
    <w:rsid w:val="000447A7"/>
    <w:rsid w:val="0015130B"/>
    <w:rsid w:val="002265D8"/>
    <w:rsid w:val="002F1565"/>
    <w:rsid w:val="00377413"/>
    <w:rsid w:val="00546130"/>
    <w:rsid w:val="00650D1B"/>
    <w:rsid w:val="00655EED"/>
    <w:rsid w:val="006811E8"/>
    <w:rsid w:val="00703BBA"/>
    <w:rsid w:val="00742064"/>
    <w:rsid w:val="00853B50"/>
    <w:rsid w:val="008F74DB"/>
    <w:rsid w:val="00DC056D"/>
    <w:rsid w:val="00E33E93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56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C056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C056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C056D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056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C056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C056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C0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4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谢舒月</dc:creator>
  <cp:keywords/>
  <dc:description/>
  <cp:lastModifiedBy>ZHONGM</cp:lastModifiedBy>
  <cp:revision>2</cp:revision>
  <dcterms:created xsi:type="dcterms:W3CDTF">2020-12-28T16:34:00Z</dcterms:created>
  <dcterms:modified xsi:type="dcterms:W3CDTF">2020-12-28T16:34:00Z</dcterms:modified>
</cp:coreProperties>
</file>