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2D" w:rsidRDefault="00AD68D6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淳厚</w:t>
      </w:r>
      <w:r w:rsidR="0068441C">
        <w:rPr>
          <w:rFonts w:hint="eastAsia"/>
          <w:b/>
          <w:bCs/>
          <w:sz w:val="30"/>
          <w:szCs w:val="30"/>
        </w:rPr>
        <w:t>稳嘉</w:t>
      </w:r>
      <w:r>
        <w:rPr>
          <w:rFonts w:hint="eastAsia"/>
          <w:b/>
          <w:bCs/>
          <w:sz w:val="30"/>
          <w:szCs w:val="30"/>
        </w:rPr>
        <w:t>债券型证券投资基金</w:t>
      </w:r>
      <w:r w:rsidR="00085D2D">
        <w:rPr>
          <w:rFonts w:hint="eastAsia"/>
          <w:b/>
          <w:bCs/>
          <w:sz w:val="30"/>
          <w:szCs w:val="30"/>
        </w:rPr>
        <w:t>基金经理变更公告</w:t>
      </w:r>
    </w:p>
    <w:p w:rsidR="00085D2D" w:rsidRDefault="00085D2D">
      <w:pPr>
        <w:pStyle w:val="biaogecenter"/>
        <w:rPr>
          <w:rFonts w:hint="eastAsia"/>
        </w:rPr>
      </w:pPr>
    </w:p>
    <w:p w:rsidR="00085D2D" w:rsidRDefault="00085D2D">
      <w:pPr>
        <w:pStyle w:val="biaogecenter"/>
        <w:rPr>
          <w:rFonts w:hint="eastAsia"/>
        </w:rPr>
      </w:pPr>
      <w:r>
        <w:rPr>
          <w:rFonts w:hint="eastAsia"/>
        </w:rPr>
        <w:t>送出日期：2020年</w:t>
      </w:r>
      <w:r w:rsidR="0068441C">
        <w:rPr>
          <w:rFonts w:hint="eastAsia"/>
        </w:rPr>
        <w:t>12</w:t>
      </w:r>
      <w:r>
        <w:rPr>
          <w:rFonts w:hint="eastAsia"/>
        </w:rPr>
        <w:t>月</w:t>
      </w:r>
      <w:r w:rsidR="0068441C">
        <w:rPr>
          <w:rFonts w:hint="eastAsia"/>
        </w:rPr>
        <w:t>24</w:t>
      </w:r>
      <w:r>
        <w:rPr>
          <w:rFonts w:hint="eastAsia"/>
        </w:rPr>
        <w:t>日</w:t>
      </w:r>
    </w:p>
    <w:p w:rsidR="00085D2D" w:rsidRDefault="00085D2D">
      <w:pPr>
        <w:pStyle w:val="dazhangjie"/>
        <w:rPr>
          <w:rFonts w:hint="eastAsia"/>
        </w:rPr>
      </w:pPr>
      <w:r>
        <w:rPr>
          <w:rFonts w:hAnsi="Calibri" w:hint="eastAsia"/>
          <w:b/>
          <w:color w:val="000000"/>
        </w:rPr>
        <w:t>1 公告基本信息</w:t>
      </w:r>
    </w:p>
    <w:p w:rsidR="00085D2D" w:rsidRDefault="00085D2D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8250" w:type="dxa"/>
        <w:tblInd w:w="108" w:type="dxa"/>
        <w:tblLook w:val="04A0"/>
      </w:tblPr>
      <w:tblGrid>
        <w:gridCol w:w="3072"/>
        <w:gridCol w:w="5178"/>
      </w:tblGrid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AD68D6" w:rsidP="009A5866">
            <w:pPr>
              <w:pStyle w:val="biaogeleft"/>
              <w:wordWrap w:val="0"/>
              <w:jc w:val="both"/>
            </w:pPr>
            <w:r>
              <w:rPr>
                <w:rFonts w:hint="eastAsia"/>
              </w:rPr>
              <w:t>淳厚</w:t>
            </w:r>
            <w:r w:rsidR="0068441C">
              <w:rPr>
                <w:rFonts w:hint="eastAsia"/>
              </w:rPr>
              <w:t>稳嘉</w:t>
            </w:r>
            <w:r>
              <w:rPr>
                <w:rFonts w:hint="eastAsia"/>
              </w:rPr>
              <w:t>债券型证券投资基金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846471" w:rsidP="009A5866">
            <w:pPr>
              <w:pStyle w:val="biaogeleft"/>
              <w:wordWrap w:val="0"/>
              <w:jc w:val="both"/>
            </w:pPr>
            <w:r w:rsidRPr="00846471">
              <w:rPr>
                <w:rFonts w:hint="eastAsia"/>
              </w:rPr>
              <w:t>淳厚</w:t>
            </w:r>
            <w:r w:rsidR="0068441C">
              <w:rPr>
                <w:rFonts w:hint="eastAsia"/>
              </w:rPr>
              <w:t>稳嘉</w:t>
            </w:r>
            <w:r w:rsidR="00AD68D6">
              <w:rPr>
                <w:rFonts w:hint="eastAsia"/>
              </w:rPr>
              <w:t>债券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AD68D6" w:rsidP="009A5866">
            <w:pPr>
              <w:pStyle w:val="biaogeleft"/>
              <w:wordWrap w:val="0"/>
              <w:jc w:val="both"/>
            </w:pPr>
            <w:r w:rsidRPr="00AD68D6">
              <w:t>00</w:t>
            </w:r>
            <w:r w:rsidR="0068441C">
              <w:t>9434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 w:rsidP="009A5866">
            <w:pPr>
              <w:pStyle w:val="biaogeleft"/>
              <w:wordWrap w:val="0"/>
              <w:jc w:val="both"/>
            </w:pPr>
            <w:r>
              <w:rPr>
                <w:rFonts w:hint="eastAsia"/>
              </w:rPr>
              <w:t>淳厚基金管理有限公司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Pr="00594188" w:rsidRDefault="00594188" w:rsidP="009A5866">
            <w:pPr>
              <w:widowControl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>《公开募集证券投资基金信息披露管理办法》、</w:t>
            </w:r>
            <w:r>
              <w:rPr>
                <w:rFonts w:hint="eastAsia"/>
                <w:color w:val="000000"/>
              </w:rPr>
              <w:br/>
            </w:r>
            <w:r>
              <w:rPr>
                <w:rStyle w:val="fontstyle01"/>
                <w:rFonts w:hint="default"/>
              </w:rPr>
              <w:t>《基金管理公司投资管理人员管理指导意见》、</w:t>
            </w:r>
            <w:r>
              <w:rPr>
                <w:rFonts w:hint="eastAsia"/>
                <w:color w:val="000000"/>
              </w:rPr>
              <w:br/>
            </w:r>
            <w:r>
              <w:rPr>
                <w:rStyle w:val="fontstyle01"/>
                <w:rFonts w:hint="default"/>
              </w:rPr>
              <w:t>《</w:t>
            </w:r>
            <w:r w:rsidR="00AD68D6">
              <w:rPr>
                <w:rStyle w:val="fontstyle01"/>
                <w:rFonts w:hint="default"/>
              </w:rPr>
              <w:t>淳厚</w:t>
            </w:r>
            <w:r w:rsidR="0068441C">
              <w:rPr>
                <w:rStyle w:val="fontstyle01"/>
                <w:rFonts w:hint="default"/>
              </w:rPr>
              <w:t>稳嘉</w:t>
            </w:r>
            <w:r w:rsidR="00AD68D6">
              <w:rPr>
                <w:rStyle w:val="fontstyle01"/>
                <w:rFonts w:hint="default"/>
              </w:rPr>
              <w:t>债券型证券投资基金</w:t>
            </w:r>
            <w:r>
              <w:rPr>
                <w:rStyle w:val="fontstyle01"/>
                <w:rFonts w:hint="default"/>
              </w:rPr>
              <w:t>基金合同》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 w:rsidP="009A5866">
            <w:pPr>
              <w:pStyle w:val="biaogeleft"/>
              <w:wordWrap w:val="0"/>
              <w:jc w:val="both"/>
            </w:pPr>
            <w:r>
              <w:rPr>
                <w:rFonts w:hint="eastAsia"/>
              </w:rPr>
              <w:t>增聘基金经理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新任基金经理姓名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846471" w:rsidP="009A5866">
            <w:pPr>
              <w:pStyle w:val="biaogeleft"/>
              <w:wordWrap w:val="0"/>
              <w:jc w:val="both"/>
            </w:pPr>
            <w:r>
              <w:rPr>
                <w:rFonts w:hint="eastAsia"/>
              </w:rPr>
              <w:t>江文军</w:t>
            </w:r>
          </w:p>
        </w:tc>
      </w:tr>
      <w:tr w:rsidR="00085D2D" w:rsidRPr="007A417D" w:rsidTr="00F444D5"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085D2D">
            <w:pPr>
              <w:pStyle w:val="biaogeleft"/>
              <w:wordWrap w:val="0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85D2D" w:rsidRDefault="00846471" w:rsidP="009A5866">
            <w:pPr>
              <w:pStyle w:val="biaogeleft"/>
              <w:wordWrap w:val="0"/>
              <w:jc w:val="both"/>
            </w:pPr>
            <w:r>
              <w:rPr>
                <w:rFonts w:hint="eastAsia"/>
              </w:rPr>
              <w:t>祁洁萍</w:t>
            </w:r>
          </w:p>
        </w:tc>
      </w:tr>
    </w:tbl>
    <w:p w:rsidR="00085D2D" w:rsidRDefault="00085D2D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85D2D" w:rsidRDefault="00085D2D">
      <w:pPr>
        <w:pStyle w:val="dazhangjie"/>
        <w:divId w:val="1540825786"/>
        <w:rPr>
          <w:rFonts w:hint="eastAsia"/>
        </w:rPr>
      </w:pPr>
      <w:r>
        <w:rPr>
          <w:rFonts w:hAnsi="Calibri" w:hint="eastAsia"/>
          <w:b/>
          <w:color w:val="000000"/>
        </w:rPr>
        <w:t>2 新任基金经理的相关信息</w:t>
      </w:r>
    </w:p>
    <w:p w:rsidR="00085D2D" w:rsidRDefault="00085D2D">
      <w:pPr>
        <w:widowControl/>
        <w:jc w:val="left"/>
        <w:divId w:val="1540825786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992"/>
        <w:gridCol w:w="2032"/>
        <w:gridCol w:w="1794"/>
        <w:gridCol w:w="1278"/>
      </w:tblGrid>
      <w:tr w:rsidR="00AF043D" w:rsidRPr="00602A15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085D2D" w:rsidRDefault="00085D2D" w:rsidP="00602A15">
            <w:pPr>
              <w:pStyle w:val="biaogeleft"/>
              <w:wordWrap w:val="0"/>
            </w:pPr>
            <w:r>
              <w:rPr>
                <w:rFonts w:hint="eastAsia"/>
              </w:rPr>
              <w:t>新任基金经理姓名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085D2D" w:rsidRDefault="00F0742C" w:rsidP="00AF043D">
            <w:pPr>
              <w:pStyle w:val="biaogecenter"/>
              <w:wordWrap w:val="0"/>
            </w:pPr>
            <w:r>
              <w:rPr>
                <w:rFonts w:hint="eastAsia"/>
              </w:rPr>
              <w:t>江文军</w:t>
            </w:r>
          </w:p>
        </w:tc>
      </w:tr>
      <w:tr w:rsidR="00AF043D" w:rsidRPr="00602A15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085D2D" w:rsidRDefault="00085D2D" w:rsidP="00602A15">
            <w:pPr>
              <w:pStyle w:val="biaogeleft"/>
              <w:wordWrap w:val="0"/>
            </w:pPr>
            <w:r>
              <w:rPr>
                <w:rFonts w:hint="eastAsia"/>
              </w:rPr>
              <w:t>任职日期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085D2D" w:rsidRDefault="00085D2D" w:rsidP="00AF043D">
            <w:pPr>
              <w:pStyle w:val="biaogecenter"/>
              <w:wordWrap w:val="0"/>
            </w:pPr>
            <w:r>
              <w:rPr>
                <w:rFonts w:hint="eastAsia"/>
              </w:rPr>
              <w:t>2020-</w:t>
            </w:r>
            <w:r w:rsidR="00707A7E">
              <w:rPr>
                <w:rFonts w:hint="eastAsia"/>
              </w:rPr>
              <w:t>12</w:t>
            </w:r>
            <w:r>
              <w:rPr>
                <w:rFonts w:hint="eastAsia"/>
              </w:rPr>
              <w:t>-</w:t>
            </w:r>
            <w:r w:rsidR="00707A7E">
              <w:rPr>
                <w:rFonts w:hint="eastAsia"/>
              </w:rPr>
              <w:t>24</w:t>
            </w:r>
          </w:p>
        </w:tc>
      </w:tr>
      <w:tr w:rsidR="00AF043D" w:rsidRPr="00602A15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085D2D" w:rsidRDefault="00085D2D" w:rsidP="00602A15">
            <w:pPr>
              <w:pStyle w:val="biaogeleft"/>
              <w:wordWrap w:val="0"/>
            </w:pPr>
            <w:r>
              <w:rPr>
                <w:rFonts w:hint="eastAsia"/>
              </w:rPr>
              <w:t>证券从业年限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085D2D" w:rsidRDefault="00967590" w:rsidP="00AF043D">
            <w:pPr>
              <w:pStyle w:val="biaogecenter"/>
              <w:wordWrap w:val="0"/>
            </w:pPr>
            <w:r>
              <w:rPr>
                <w:rFonts w:hint="eastAsia"/>
              </w:rPr>
              <w:t>5</w:t>
            </w:r>
            <w:r w:rsidR="00181A7A">
              <w:rPr>
                <w:rFonts w:hint="eastAsia"/>
              </w:rPr>
              <w:t>年</w:t>
            </w:r>
          </w:p>
        </w:tc>
      </w:tr>
      <w:tr w:rsidR="00AF043D" w:rsidRPr="00602A15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085D2D" w:rsidRDefault="00085D2D" w:rsidP="00602A15">
            <w:pPr>
              <w:pStyle w:val="biaogeleft"/>
              <w:wordWrap w:val="0"/>
            </w:pPr>
            <w:r>
              <w:rPr>
                <w:rFonts w:hint="eastAsia"/>
              </w:rPr>
              <w:t>证券投资管理从业年限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085D2D" w:rsidRDefault="00A70F10" w:rsidP="00AF043D">
            <w:pPr>
              <w:pStyle w:val="biaogecenter"/>
              <w:wordWrap w:val="0"/>
            </w:pPr>
            <w:r>
              <w:rPr>
                <w:rFonts w:hint="eastAsia"/>
              </w:rPr>
              <w:t>5</w:t>
            </w:r>
            <w:r w:rsidR="00181A7A" w:rsidRPr="00D74C5F">
              <w:rPr>
                <w:rFonts w:hint="eastAsia"/>
              </w:rPr>
              <w:t>年</w:t>
            </w:r>
          </w:p>
        </w:tc>
      </w:tr>
      <w:tr w:rsidR="00AF043D" w:rsidRPr="00602A15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085D2D" w:rsidRDefault="00085D2D" w:rsidP="00602A15">
            <w:pPr>
              <w:pStyle w:val="biaogeleft"/>
              <w:wordWrap w:val="0"/>
            </w:pPr>
            <w:r>
              <w:rPr>
                <w:rFonts w:hint="eastAsia"/>
              </w:rPr>
              <w:t>过往从业经历</w:t>
            </w:r>
          </w:p>
        </w:tc>
        <w:tc>
          <w:tcPr>
            <w:tcW w:w="3707" w:type="pct"/>
            <w:gridSpan w:val="4"/>
            <w:shd w:val="clear" w:color="auto" w:fill="auto"/>
          </w:tcPr>
          <w:p w:rsidR="00085D2D" w:rsidRPr="00521C07" w:rsidRDefault="00967590" w:rsidP="00602A15">
            <w:pPr>
              <w:pStyle w:val="biaogecenter"/>
              <w:jc w:val="left"/>
              <w:rPr>
                <w:rFonts w:hint="eastAsia"/>
              </w:rPr>
            </w:pPr>
            <w:r w:rsidRPr="00521C07">
              <w:rPr>
                <w:rFonts w:hAnsi="Calibri" w:hint="eastAsia"/>
              </w:rPr>
              <w:t>上海财经大学硕士，曾任永赢基金管理有限公司专户投资经理</w:t>
            </w:r>
            <w:r w:rsidR="00433159" w:rsidRPr="00521C07">
              <w:rPr>
                <w:rFonts w:hAnsi="Calibri" w:hint="eastAsia"/>
              </w:rPr>
              <w:t>、淳厚基金管理有限公司</w:t>
            </w:r>
            <w:r w:rsidR="00867B61" w:rsidRPr="00521C07">
              <w:rPr>
                <w:rFonts w:hint="eastAsia"/>
              </w:rPr>
              <w:t>专户</w:t>
            </w:r>
            <w:r w:rsidR="00433159" w:rsidRPr="00521C07">
              <w:rPr>
                <w:rFonts w:hAnsi="Calibri" w:hint="eastAsia"/>
              </w:rPr>
              <w:t>投资经理</w:t>
            </w:r>
            <w:r w:rsidR="00602A15" w:rsidRPr="00521C07">
              <w:rPr>
                <w:rFonts w:hAnsi="Calibri" w:hint="eastAsia"/>
              </w:rPr>
              <w:t>，现任固</w:t>
            </w:r>
            <w:r w:rsidR="005164C3">
              <w:rPr>
                <w:rFonts w:hAnsi="Calibri" w:hint="eastAsia"/>
              </w:rPr>
              <w:t>定收益</w:t>
            </w:r>
            <w:r w:rsidR="00602A15" w:rsidRPr="00521C07">
              <w:rPr>
                <w:rFonts w:hAnsi="Calibri" w:hint="eastAsia"/>
              </w:rPr>
              <w:t>投资部基金经理。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vMerge w:val="restart"/>
            <w:shd w:val="clear" w:color="auto" w:fill="auto"/>
          </w:tcPr>
          <w:p w:rsidR="00602A15" w:rsidRPr="007356AF" w:rsidRDefault="00602A15" w:rsidP="00602A15">
            <w:pPr>
              <w:pStyle w:val="biaogeleft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其中：管理过公募基金的名称及期间</w:t>
            </w:r>
          </w:p>
        </w:tc>
        <w:tc>
          <w:tcPr>
            <w:tcW w:w="603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基金主代码</w:t>
            </w:r>
          </w:p>
        </w:tc>
        <w:tc>
          <w:tcPr>
            <w:tcW w:w="123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基金名称</w:t>
            </w:r>
          </w:p>
        </w:tc>
        <w:tc>
          <w:tcPr>
            <w:tcW w:w="1091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任职日期</w:t>
            </w:r>
          </w:p>
        </w:tc>
        <w:tc>
          <w:tcPr>
            <w:tcW w:w="77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离任日期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vMerge/>
            <w:shd w:val="clear" w:color="auto" w:fill="auto"/>
          </w:tcPr>
          <w:p w:rsidR="00602A15" w:rsidRPr="007356AF" w:rsidRDefault="00602A15" w:rsidP="00602A15">
            <w:pPr>
              <w:pStyle w:val="biaogeleft"/>
              <w:wordWrap w:val="0"/>
              <w:rPr>
                <w:rFonts w:hint="eastAsia"/>
              </w:rPr>
            </w:pPr>
          </w:p>
        </w:tc>
        <w:tc>
          <w:tcPr>
            <w:tcW w:w="603" w:type="pct"/>
            <w:shd w:val="clear" w:color="auto" w:fill="auto"/>
          </w:tcPr>
          <w:p w:rsidR="00602A15" w:rsidRPr="007356AF" w:rsidRDefault="007356AF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007738</w:t>
            </w:r>
          </w:p>
        </w:tc>
        <w:tc>
          <w:tcPr>
            <w:tcW w:w="123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淳厚稳惠债券型证券投资基金</w:t>
            </w:r>
          </w:p>
        </w:tc>
        <w:tc>
          <w:tcPr>
            <w:tcW w:w="1091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2020年9月10日</w:t>
            </w:r>
          </w:p>
        </w:tc>
        <w:tc>
          <w:tcPr>
            <w:tcW w:w="77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vMerge/>
            <w:shd w:val="clear" w:color="auto" w:fill="auto"/>
          </w:tcPr>
          <w:p w:rsidR="00602A15" w:rsidRPr="007356AF" w:rsidRDefault="00602A15" w:rsidP="00602A15">
            <w:pPr>
              <w:pStyle w:val="biaogeleft"/>
              <w:wordWrap w:val="0"/>
              <w:rPr>
                <w:rFonts w:hint="eastAsia"/>
              </w:rPr>
            </w:pPr>
          </w:p>
        </w:tc>
        <w:tc>
          <w:tcPr>
            <w:tcW w:w="603" w:type="pct"/>
            <w:shd w:val="clear" w:color="auto" w:fill="auto"/>
          </w:tcPr>
          <w:p w:rsidR="00602A15" w:rsidRPr="007356AF" w:rsidRDefault="007356AF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008587</w:t>
            </w:r>
          </w:p>
        </w:tc>
        <w:tc>
          <w:tcPr>
            <w:tcW w:w="123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淳厚中短债债券型证券投资基金</w:t>
            </w:r>
          </w:p>
        </w:tc>
        <w:tc>
          <w:tcPr>
            <w:tcW w:w="1091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2020年9月10日</w:t>
            </w:r>
          </w:p>
        </w:tc>
        <w:tc>
          <w:tcPr>
            <w:tcW w:w="77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vMerge/>
            <w:shd w:val="clear" w:color="auto" w:fill="auto"/>
          </w:tcPr>
          <w:p w:rsidR="00602A15" w:rsidRPr="007356AF" w:rsidRDefault="00602A15" w:rsidP="00602A15">
            <w:pPr>
              <w:pStyle w:val="biaogeleft"/>
              <w:wordWrap w:val="0"/>
              <w:rPr>
                <w:rFonts w:hint="eastAsia"/>
              </w:rPr>
            </w:pPr>
          </w:p>
        </w:tc>
        <w:tc>
          <w:tcPr>
            <w:tcW w:w="603" w:type="pct"/>
            <w:shd w:val="clear" w:color="auto" w:fill="auto"/>
          </w:tcPr>
          <w:p w:rsidR="00602A15" w:rsidRPr="007356AF" w:rsidRDefault="007356AF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00793</w:t>
            </w:r>
            <w:r w:rsidR="007C00C1">
              <w:t>0</w:t>
            </w:r>
          </w:p>
        </w:tc>
        <w:tc>
          <w:tcPr>
            <w:tcW w:w="123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淳厚稳鑫债券型证券投资基金</w:t>
            </w:r>
          </w:p>
        </w:tc>
        <w:tc>
          <w:tcPr>
            <w:tcW w:w="1091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2020年9月10日</w:t>
            </w:r>
          </w:p>
        </w:tc>
        <w:tc>
          <w:tcPr>
            <w:tcW w:w="77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vMerge/>
            <w:shd w:val="clear" w:color="auto" w:fill="auto"/>
          </w:tcPr>
          <w:p w:rsidR="00602A15" w:rsidRPr="007356AF" w:rsidRDefault="00602A15" w:rsidP="00602A15">
            <w:pPr>
              <w:pStyle w:val="biaogeleft"/>
              <w:wordWrap w:val="0"/>
              <w:rPr>
                <w:rFonts w:hint="eastAsia"/>
              </w:rPr>
            </w:pPr>
          </w:p>
        </w:tc>
        <w:tc>
          <w:tcPr>
            <w:tcW w:w="603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t>009583</w:t>
            </w:r>
          </w:p>
        </w:tc>
        <w:tc>
          <w:tcPr>
            <w:tcW w:w="123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淳厚安裕87个月定期开放债券型证券投资基金</w:t>
            </w:r>
          </w:p>
        </w:tc>
        <w:tc>
          <w:tcPr>
            <w:tcW w:w="1091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  <w:r w:rsidRPr="007356AF">
              <w:rPr>
                <w:rFonts w:hint="eastAsia"/>
              </w:rPr>
              <w:t>2020年9月10日</w:t>
            </w:r>
          </w:p>
        </w:tc>
        <w:tc>
          <w:tcPr>
            <w:tcW w:w="776" w:type="pct"/>
            <w:shd w:val="clear" w:color="auto" w:fill="auto"/>
          </w:tcPr>
          <w:p w:rsidR="00602A15" w:rsidRPr="007356AF" w:rsidRDefault="00602A15" w:rsidP="00602A15">
            <w:pPr>
              <w:pStyle w:val="biaogecenter"/>
              <w:wordWrap w:val="0"/>
              <w:rPr>
                <w:rFonts w:hint="eastAsia"/>
              </w:rPr>
            </w:pP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602A15" w:rsidRPr="007356AF" w:rsidRDefault="00602A15" w:rsidP="00602A15">
            <w:pPr>
              <w:pStyle w:val="biaogeleft"/>
              <w:wordWrap w:val="0"/>
            </w:pPr>
            <w:r w:rsidRPr="007356AF">
              <w:rPr>
                <w:rFonts w:hint="eastAsia"/>
              </w:rPr>
              <w:t>是否曾被监管机构予以行政处罚或采取行政监管措施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602A15" w:rsidRPr="007356AF" w:rsidRDefault="00602A15" w:rsidP="00602A15">
            <w:pPr>
              <w:pStyle w:val="biaogecenter"/>
              <w:wordWrap w:val="0"/>
            </w:pPr>
            <w:r w:rsidRPr="007356AF">
              <w:rPr>
                <w:rFonts w:hint="eastAsia"/>
              </w:rPr>
              <w:t>否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602A15" w:rsidRPr="007356AF" w:rsidRDefault="00602A15" w:rsidP="00602A15">
            <w:pPr>
              <w:pStyle w:val="biaogeleft"/>
              <w:wordWrap w:val="0"/>
            </w:pPr>
            <w:r w:rsidRPr="007356AF">
              <w:rPr>
                <w:rFonts w:hint="eastAsia"/>
              </w:rPr>
              <w:t>是否已取得基金从业资格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602A15" w:rsidRPr="007356AF" w:rsidRDefault="00602A15" w:rsidP="00602A15">
            <w:pPr>
              <w:pStyle w:val="biaogecenter"/>
              <w:wordWrap w:val="0"/>
            </w:pPr>
            <w:r w:rsidRPr="007356AF">
              <w:rPr>
                <w:rFonts w:hint="eastAsia"/>
              </w:rPr>
              <w:t>是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602A15" w:rsidRPr="007356AF" w:rsidRDefault="00602A15" w:rsidP="00602A15">
            <w:pPr>
              <w:pStyle w:val="biaogeleft"/>
              <w:wordWrap w:val="0"/>
            </w:pPr>
            <w:r w:rsidRPr="007356AF">
              <w:rPr>
                <w:rFonts w:hint="eastAsia"/>
              </w:rPr>
              <w:t>国籍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602A15" w:rsidRPr="007356AF" w:rsidRDefault="00602A15" w:rsidP="00602A15">
            <w:pPr>
              <w:pStyle w:val="biaogecenter"/>
              <w:wordWrap w:val="0"/>
            </w:pPr>
            <w:r w:rsidRPr="007356AF">
              <w:rPr>
                <w:rFonts w:hint="eastAsia"/>
              </w:rPr>
              <w:t>中国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602A15" w:rsidRPr="007356AF" w:rsidRDefault="00602A15" w:rsidP="00602A15">
            <w:pPr>
              <w:pStyle w:val="biaogeleft"/>
              <w:wordWrap w:val="0"/>
            </w:pPr>
            <w:r w:rsidRPr="007356AF">
              <w:rPr>
                <w:rFonts w:hint="eastAsia"/>
              </w:rPr>
              <w:t>学历、学位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602A15" w:rsidRPr="007356AF" w:rsidRDefault="00602A15" w:rsidP="00602A15">
            <w:pPr>
              <w:pStyle w:val="biaogecenter"/>
              <w:wordWrap w:val="0"/>
            </w:pPr>
            <w:r w:rsidRPr="007356AF">
              <w:rPr>
                <w:rFonts w:hint="eastAsia"/>
              </w:rPr>
              <w:t>硕士研究生</w:t>
            </w:r>
          </w:p>
        </w:tc>
      </w:tr>
      <w:tr w:rsidR="00AF043D" w:rsidRPr="007356AF" w:rsidTr="00D83AD8">
        <w:trPr>
          <w:divId w:val="1540825786"/>
        </w:trPr>
        <w:tc>
          <w:tcPr>
            <w:tcW w:w="1293" w:type="pct"/>
            <w:shd w:val="clear" w:color="auto" w:fill="auto"/>
            <w:hideMark/>
          </w:tcPr>
          <w:p w:rsidR="00602A15" w:rsidRPr="007356AF" w:rsidRDefault="00602A15" w:rsidP="00602A15">
            <w:pPr>
              <w:pStyle w:val="biaogeleft"/>
              <w:wordWrap w:val="0"/>
            </w:pPr>
            <w:r w:rsidRPr="007356AF">
              <w:rPr>
                <w:rFonts w:hint="eastAsia"/>
              </w:rPr>
              <w:t>是否已按规定在中国基金业协会注册/登记</w:t>
            </w:r>
          </w:p>
        </w:tc>
        <w:tc>
          <w:tcPr>
            <w:tcW w:w="3707" w:type="pct"/>
            <w:gridSpan w:val="4"/>
            <w:shd w:val="clear" w:color="auto" w:fill="auto"/>
            <w:vAlign w:val="center"/>
            <w:hideMark/>
          </w:tcPr>
          <w:p w:rsidR="00602A15" w:rsidRPr="007356AF" w:rsidRDefault="00602A15" w:rsidP="00602A15">
            <w:pPr>
              <w:pStyle w:val="biaogecenter"/>
              <w:wordWrap w:val="0"/>
            </w:pPr>
            <w:r w:rsidRPr="007356AF">
              <w:rPr>
                <w:rFonts w:hint="eastAsia"/>
              </w:rPr>
              <w:t>是</w:t>
            </w:r>
          </w:p>
        </w:tc>
      </w:tr>
    </w:tbl>
    <w:p w:rsidR="00085D2D" w:rsidRPr="007356AF" w:rsidRDefault="00085D2D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085D2D" w:rsidRPr="007356AF" w:rsidRDefault="00085D2D">
      <w:pPr>
        <w:pStyle w:val="dazhangjie"/>
        <w:rPr>
          <w:rFonts w:hint="eastAsia"/>
        </w:rPr>
      </w:pPr>
      <w:r w:rsidRPr="007356AF">
        <w:rPr>
          <w:rFonts w:hint="eastAsia"/>
          <w:b/>
          <w:bCs/>
        </w:rPr>
        <w:t>3 其他需要说明的事项</w:t>
      </w:r>
    </w:p>
    <w:p w:rsidR="00D71297" w:rsidRPr="007356AF" w:rsidRDefault="00D71297" w:rsidP="00D71297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rPr>
          <w:color w:val="333333"/>
        </w:rPr>
      </w:pPr>
      <w:r w:rsidRPr="007356AF">
        <w:rPr>
          <w:rFonts w:hint="eastAsia"/>
          <w:color w:val="333333"/>
        </w:rPr>
        <w:t>公司已按规定向中国证券投资基金业协会办理相应手续。</w:t>
      </w:r>
    </w:p>
    <w:p w:rsidR="00D71297" w:rsidRDefault="00D71297" w:rsidP="00D71297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rPr>
          <w:color w:val="333333"/>
        </w:rPr>
      </w:pPr>
      <w:r w:rsidRPr="007356AF">
        <w:rPr>
          <w:rFonts w:hint="eastAsia"/>
          <w:color w:val="333333"/>
        </w:rPr>
        <w:t>特此公告。</w:t>
      </w:r>
    </w:p>
    <w:p w:rsidR="00D71297" w:rsidRPr="00D71297" w:rsidRDefault="00D71297" w:rsidP="00D71297">
      <w:pPr>
        <w:pStyle w:val="a5"/>
        <w:shd w:val="clear" w:color="auto" w:fill="FFFFFF"/>
        <w:spacing w:before="150" w:beforeAutospacing="0" w:after="0" w:afterAutospacing="0" w:line="420" w:lineRule="atLeast"/>
        <w:ind w:firstLine="480"/>
        <w:rPr>
          <w:rFonts w:hint="eastAsia"/>
          <w:color w:val="333333"/>
        </w:rPr>
      </w:pPr>
    </w:p>
    <w:p w:rsidR="00D71297" w:rsidRPr="00D71297" w:rsidRDefault="00D71297">
      <w:pPr>
        <w:pStyle w:val="biaogeright"/>
        <w:rPr>
          <w:rFonts w:hAnsi="Calibri"/>
          <w:color w:val="000000"/>
        </w:rPr>
      </w:pPr>
    </w:p>
    <w:p w:rsidR="00085D2D" w:rsidRDefault="00085D2D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淳厚基金管理有限公司</w:t>
      </w:r>
    </w:p>
    <w:p w:rsidR="00085D2D" w:rsidRDefault="00085D2D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2020年</w:t>
      </w:r>
      <w:r w:rsidR="0068441C">
        <w:rPr>
          <w:rFonts w:hAnsi="Calibri" w:hint="eastAsia"/>
          <w:color w:val="000000"/>
        </w:rPr>
        <w:t>12</w:t>
      </w:r>
      <w:r>
        <w:rPr>
          <w:rFonts w:hAnsi="Calibri" w:hint="eastAsia"/>
          <w:color w:val="000000"/>
        </w:rPr>
        <w:t>月</w:t>
      </w:r>
      <w:r w:rsidR="0068441C">
        <w:rPr>
          <w:rFonts w:hAnsi="Calibri" w:hint="eastAsia"/>
          <w:color w:val="000000"/>
        </w:rPr>
        <w:t>2</w:t>
      </w:r>
      <w:r w:rsidR="009D7AC9">
        <w:rPr>
          <w:rFonts w:hAnsi="Calibri" w:hint="eastAsia"/>
          <w:color w:val="000000"/>
        </w:rPr>
        <w:t>4</w:t>
      </w:r>
      <w:r>
        <w:rPr>
          <w:rFonts w:hAnsi="Calibri" w:hint="eastAsia"/>
          <w:color w:val="000000"/>
        </w:rPr>
        <w:t>日</w:t>
      </w:r>
    </w:p>
    <w:sectPr w:rsidR="00085D2D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C5" w:rsidRDefault="00DA19C5" w:rsidP="007A417D">
      <w:r>
        <w:separator/>
      </w:r>
    </w:p>
  </w:endnote>
  <w:endnote w:type="continuationSeparator" w:id="0">
    <w:p w:rsidR="00DA19C5" w:rsidRDefault="00DA19C5" w:rsidP="007A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C5" w:rsidRDefault="00DA19C5" w:rsidP="007A417D">
      <w:r>
        <w:separator/>
      </w:r>
    </w:p>
  </w:footnote>
  <w:footnote w:type="continuationSeparator" w:id="0">
    <w:p w:rsidR="00DA19C5" w:rsidRDefault="00DA19C5" w:rsidP="007A4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720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17D"/>
    <w:rsid w:val="00085D2D"/>
    <w:rsid w:val="0009482A"/>
    <w:rsid w:val="00094939"/>
    <w:rsid w:val="001447A4"/>
    <w:rsid w:val="00181A7A"/>
    <w:rsid w:val="003232DD"/>
    <w:rsid w:val="00397587"/>
    <w:rsid w:val="003D271F"/>
    <w:rsid w:val="00433159"/>
    <w:rsid w:val="00447848"/>
    <w:rsid w:val="004B4A4C"/>
    <w:rsid w:val="005164C3"/>
    <w:rsid w:val="00521C07"/>
    <w:rsid w:val="00594188"/>
    <w:rsid w:val="005D44A7"/>
    <w:rsid w:val="00602A15"/>
    <w:rsid w:val="0068441C"/>
    <w:rsid w:val="006A238F"/>
    <w:rsid w:val="006E7E46"/>
    <w:rsid w:val="0070725D"/>
    <w:rsid w:val="00707A7E"/>
    <w:rsid w:val="007137AD"/>
    <w:rsid w:val="007356AF"/>
    <w:rsid w:val="00735878"/>
    <w:rsid w:val="00797F9F"/>
    <w:rsid w:val="007A417D"/>
    <w:rsid w:val="007C00C1"/>
    <w:rsid w:val="007D22B5"/>
    <w:rsid w:val="008342C7"/>
    <w:rsid w:val="00846471"/>
    <w:rsid w:val="00867B61"/>
    <w:rsid w:val="00967590"/>
    <w:rsid w:val="00967916"/>
    <w:rsid w:val="009A5866"/>
    <w:rsid w:val="009D7AC9"/>
    <w:rsid w:val="00A24EE3"/>
    <w:rsid w:val="00A70F10"/>
    <w:rsid w:val="00A73E2B"/>
    <w:rsid w:val="00AC48BC"/>
    <w:rsid w:val="00AD68D6"/>
    <w:rsid w:val="00AD71A1"/>
    <w:rsid w:val="00AF043D"/>
    <w:rsid w:val="00B503CE"/>
    <w:rsid w:val="00B71F39"/>
    <w:rsid w:val="00B730FC"/>
    <w:rsid w:val="00C37078"/>
    <w:rsid w:val="00C570EC"/>
    <w:rsid w:val="00C61C02"/>
    <w:rsid w:val="00D41511"/>
    <w:rsid w:val="00D71297"/>
    <w:rsid w:val="00D74C5F"/>
    <w:rsid w:val="00D83AD8"/>
    <w:rsid w:val="00DA19C5"/>
    <w:rsid w:val="00DE5281"/>
    <w:rsid w:val="00E50DB2"/>
    <w:rsid w:val="00E945A1"/>
    <w:rsid w:val="00F0742C"/>
    <w:rsid w:val="00F3554E"/>
    <w:rsid w:val="00F4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rsid w:val="0059418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1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D71297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D71297"/>
    <w:pPr>
      <w:jc w:val="left"/>
    </w:pPr>
  </w:style>
  <w:style w:type="character" w:customStyle="1" w:styleId="a8">
    <w:name w:val="批注文字 字符"/>
    <w:link w:val="a7"/>
    <w:uiPriority w:val="99"/>
    <w:semiHidden/>
    <w:rsid w:val="00D71297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1297"/>
    <w:rPr>
      <w:b/>
      <w:bCs/>
    </w:rPr>
  </w:style>
  <w:style w:type="character" w:customStyle="1" w:styleId="aa">
    <w:name w:val="批注主题 字符"/>
    <w:link w:val="a9"/>
    <w:uiPriority w:val="99"/>
    <w:semiHidden/>
    <w:rsid w:val="00D71297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71297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D71297"/>
    <w:rPr>
      <w:kern w:val="2"/>
      <w:sz w:val="18"/>
      <w:szCs w:val="18"/>
    </w:rPr>
  </w:style>
  <w:style w:type="table" w:styleId="ad">
    <w:name w:val="Table Grid"/>
    <w:basedOn w:val="a1"/>
    <w:uiPriority w:val="59"/>
    <w:rsid w:val="0060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0F27-C449-4926-A4CE-1983A432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4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ZHONGM</cp:lastModifiedBy>
  <cp:revision>2</cp:revision>
  <cp:lastPrinted>2020-12-23T09:03:00Z</cp:lastPrinted>
  <dcterms:created xsi:type="dcterms:W3CDTF">2020-12-23T16:24:00Z</dcterms:created>
  <dcterms:modified xsi:type="dcterms:W3CDTF">2020-12-23T16:24:00Z</dcterms:modified>
</cp:coreProperties>
</file>