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EAB" w:rsidRDefault="00324EAB" w:rsidP="00CC5B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24EAB">
        <w:rPr>
          <w:rFonts w:ascii="仿宋" w:eastAsia="仿宋" w:hAnsi="仿宋" w:hint="eastAsia"/>
          <w:b/>
          <w:color w:val="000000" w:themeColor="text1"/>
          <w:sz w:val="32"/>
          <w:szCs w:val="32"/>
        </w:rPr>
        <w:t>中融中证一带一路主题指数分级证券投资基金</w:t>
      </w:r>
    </w:p>
    <w:p w:rsidR="00BB3501" w:rsidRDefault="00BB3501" w:rsidP="00CC5B5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清算报告</w:t>
      </w:r>
      <w:r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993CBF" w:rsidRPr="00324EAB" w:rsidRDefault="00993CBF" w:rsidP="0043655D">
      <w:pPr>
        <w:autoSpaceDE w:val="0"/>
        <w:autoSpaceDN w:val="0"/>
        <w:adjustRightInd w:val="0"/>
        <w:spacing w:line="54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783134" w:rsidRDefault="00324EAB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324EAB">
        <w:rPr>
          <w:rFonts w:ascii="仿宋" w:eastAsia="仿宋" w:hAnsi="仿宋" w:hint="eastAsia"/>
          <w:color w:val="000000" w:themeColor="text1"/>
          <w:sz w:val="32"/>
          <w:szCs w:val="32"/>
        </w:rPr>
        <w:t>中融中证一带一路主题指数分级证券投资基金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自</w:t>
      </w:r>
      <w:r w:rsidR="00ED5763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</w:t>
      </w:r>
      <w:r w:rsidR="00ED5763">
        <w:rPr>
          <w:rFonts w:ascii="Times New Roman" w:eastAsia="仿宋" w:hAnsi="Times New Roman" w:cs="Times New Roman" w:hint="eastAsia"/>
          <w:color w:val="000000" w:themeColor="text1"/>
          <w:sz w:val="32"/>
          <w:szCs w:val="32"/>
        </w:rPr>
        <w:t>20</w:t>
      </w:r>
      <w:r w:rsidR="00316C8F"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0954B3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11</w:t>
      </w:r>
      <w:r w:rsidR="00316C8F"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0954B3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5</w:t>
      </w:r>
      <w:r w:rsidR="00BB3501" w:rsidRPr="0053403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起</w:t>
      </w:r>
      <w:r w:rsidR="00BB3501" w:rsidRPr="004D492D">
        <w:rPr>
          <w:rFonts w:ascii="仿宋" w:eastAsia="仿宋" w:hAnsi="仿宋"/>
          <w:color w:val="000000" w:themeColor="text1"/>
          <w:sz w:val="32"/>
          <w:szCs w:val="32"/>
        </w:rPr>
        <w:t>进入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清算期</w:t>
      </w:r>
      <w:r w:rsidR="00BB3501" w:rsidRPr="004D492D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清算报告</w:t>
      </w:r>
      <w:r w:rsidR="00BB3501" w:rsidRPr="00B17C02">
        <w:rPr>
          <w:rFonts w:ascii="仿宋" w:eastAsia="仿宋" w:hAnsi="仿宋" w:hint="eastAsia"/>
          <w:color w:val="000000" w:themeColor="text1"/>
          <w:sz w:val="32"/>
          <w:szCs w:val="32"/>
        </w:rPr>
        <w:t>全文</w:t>
      </w:r>
      <w:r w:rsidR="00316C8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316C8F"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2020</w:t>
      </w:r>
      <w:r w:rsidR="00316C8F"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F6084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12</w:t>
      </w:r>
      <w:r w:rsidR="00BB3501" w:rsidRPr="007D712A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F6084C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24</w:t>
      </w:r>
      <w:r w:rsidR="00BB3501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日在本公司网站</w:t>
      </w:r>
      <w:r w:rsidR="00D23A4C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D23A4C" w:rsidRPr="00783134">
        <w:rPr>
          <w:rFonts w:ascii="仿宋" w:eastAsia="仿宋" w:hAnsi="仿宋"/>
          <w:color w:val="000000" w:themeColor="text1"/>
          <w:sz w:val="32"/>
          <w:szCs w:val="32"/>
        </w:rPr>
        <w:t>www.zrfunds.com.cn</w:t>
      </w:r>
      <w:r w:rsidR="00D23A4C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和中国证监会</w:t>
      </w:r>
      <w:r w:rsidR="00191702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电子</w:t>
      </w:r>
      <w:r w:rsidR="00BB3501" w:rsidRPr="00783134">
        <w:rPr>
          <w:rFonts w:ascii="仿宋" w:eastAsia="仿宋" w:hAnsi="仿宋"/>
          <w:color w:val="000000" w:themeColor="text1"/>
          <w:sz w:val="32"/>
          <w:szCs w:val="32"/>
        </w:rPr>
        <w:t>披露网站</w:t>
      </w:r>
      <w:r w:rsidR="000F07E6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783134">
          <w:rPr>
            <w:rStyle w:val="a7"/>
            <w:rFonts w:ascii="仿宋" w:eastAsia="仿宋" w:hAnsi="仿宋" w:hint="eastAsia"/>
            <w:sz w:val="32"/>
            <w:szCs w:val="32"/>
          </w:rPr>
          <w:t>http://eid.csrc.gov.cn/fund</w:t>
        </w:r>
      </w:hyperlink>
      <w:r w:rsidR="000F07E6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披露</w:t>
      </w:r>
      <w:r w:rsidR="00BB3501" w:rsidRPr="00783134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如有疑问可拨打本公司客服电话（</w:t>
      </w:r>
      <w:r w:rsidR="00EE7336" w:rsidRPr="0078313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400-160-6000</w:t>
      </w:r>
      <w:r w:rsidR="00EE7336" w:rsidRPr="0078313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，</w:t>
      </w:r>
      <w:r w:rsidR="00EE7336" w:rsidRPr="0078313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010-56517299</w:t>
      </w:r>
      <w:r w:rsidR="00BB3501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78313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  <w:r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600A5C" w:rsidRPr="00600A5C" w:rsidRDefault="00600A5C" w:rsidP="0043655D">
      <w:pPr>
        <w:spacing w:line="540" w:lineRule="exact"/>
        <w:ind w:firstLineChars="250" w:firstLine="800"/>
        <w:rPr>
          <w:rFonts w:ascii="仿宋" w:eastAsia="仿宋" w:hAnsi="仿宋"/>
          <w:color w:val="000000" w:themeColor="text1"/>
          <w:sz w:val="32"/>
          <w:szCs w:val="32"/>
        </w:rPr>
      </w:pPr>
    </w:p>
    <w:p w:rsidR="00BB3501" w:rsidRPr="00783134" w:rsidRDefault="00EE7336" w:rsidP="0043655D">
      <w:pPr>
        <w:spacing w:line="540" w:lineRule="exact"/>
        <w:ind w:firstLineChars="400" w:firstLine="1280"/>
        <w:rPr>
          <w:rFonts w:ascii="仿宋" w:eastAsia="仿宋" w:hAnsi="仿宋"/>
          <w:color w:val="000000" w:themeColor="text1"/>
          <w:sz w:val="32"/>
          <w:szCs w:val="32"/>
        </w:rPr>
      </w:pPr>
      <w:r w:rsidRPr="0078313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</w:t>
      </w:r>
      <w:r w:rsidR="00BB3501" w:rsidRPr="0078313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</w:t>
      </w:r>
      <w:r w:rsidRPr="00783134">
        <w:rPr>
          <w:rFonts w:ascii="仿宋" w:eastAsia="仿宋" w:hAnsi="仿宋" w:hint="eastAsia"/>
          <w:color w:val="000000" w:themeColor="text1"/>
          <w:sz w:val="32"/>
          <w:szCs w:val="32"/>
        </w:rPr>
        <w:t>中融基金管理有限</w:t>
      </w:r>
      <w:r w:rsidR="00BB3501" w:rsidRPr="00783134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052D7A" w:rsidRDefault="00BB3501" w:rsidP="0043655D">
      <w:pPr>
        <w:spacing w:line="540" w:lineRule="exact"/>
        <w:ind w:firstLineChars="350" w:firstLine="1120"/>
        <w:rPr>
          <w:rFonts w:ascii="仿宋" w:eastAsia="仿宋" w:hAnsi="仿宋"/>
          <w:color w:val="000000" w:themeColor="text1"/>
          <w:sz w:val="32"/>
          <w:szCs w:val="32"/>
        </w:rPr>
      </w:pPr>
      <w:r w:rsidRPr="00783134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</w:t>
      </w:r>
      <w:r w:rsidR="00EE7336" w:rsidRPr="00783134">
        <w:rPr>
          <w:rFonts w:ascii="仿宋" w:eastAsia="仿宋" w:hAnsi="仿宋"/>
          <w:color w:val="000000" w:themeColor="text1"/>
          <w:sz w:val="32"/>
          <w:szCs w:val="32"/>
        </w:rPr>
        <w:t xml:space="preserve">    </w:t>
      </w:r>
      <w:r w:rsidR="00EE7336" w:rsidRPr="0078313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 xml:space="preserve"> 2020</w:t>
      </w:r>
      <w:r w:rsidRPr="0078313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年</w:t>
      </w:r>
      <w:r w:rsidR="005B142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12</w:t>
      </w:r>
      <w:r w:rsidRPr="00783134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月</w:t>
      </w:r>
      <w:r w:rsidR="005B1429">
        <w:rPr>
          <w:rFonts w:ascii="Times New Roman" w:eastAsia="仿宋" w:hAnsi="Times New Roman" w:cs="Times New Roman"/>
          <w:color w:val="000000" w:themeColor="text1"/>
          <w:sz w:val="32"/>
          <w:szCs w:val="32"/>
        </w:rPr>
        <w:t>24</w:t>
      </w:r>
      <w:bookmarkStart w:id="0" w:name="_GoBack"/>
      <w:bookmarkEnd w:id="0"/>
      <w:r w:rsidRPr="00783134">
        <w:rPr>
          <w:rFonts w:ascii="仿宋" w:eastAsia="仿宋" w:hAnsi="仿宋"/>
          <w:color w:val="000000" w:themeColor="text1"/>
          <w:sz w:val="32"/>
          <w:szCs w:val="32"/>
        </w:rPr>
        <w:t>日</w:t>
      </w:r>
    </w:p>
    <w:p w:rsidR="00BB3501" w:rsidRPr="00BB3501" w:rsidRDefault="00BB3501" w:rsidP="00756CAD">
      <w:pPr>
        <w:spacing w:line="540" w:lineRule="exact"/>
        <w:ind w:right="320" w:firstLine="645"/>
        <w:jc w:val="right"/>
        <w:rPr>
          <w:rFonts w:ascii="仿宋" w:eastAsia="仿宋" w:hAnsi="仿宋"/>
          <w:sz w:val="32"/>
          <w:szCs w:val="32"/>
        </w:rPr>
      </w:pPr>
    </w:p>
    <w:sectPr w:rsidR="00BB3501" w:rsidRPr="00BB3501" w:rsidSect="00084E7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6A4" w:rsidRDefault="008416A4" w:rsidP="009A149B">
      <w:r>
        <w:separator/>
      </w:r>
    </w:p>
  </w:endnote>
  <w:endnote w:type="continuationSeparator" w:id="0">
    <w:p w:rsidR="008416A4" w:rsidRDefault="008416A4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52" w:rsidRDefault="00CC5B5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382A8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0E1E7D" w:rsidRPr="000E1E7D">
          <w:rPr>
            <w:noProof/>
            <w:lang w:val="zh-CN"/>
          </w:rPr>
          <w:t>4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382A8C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CC5B52" w:rsidRPr="00CC5B5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6A4" w:rsidRDefault="008416A4" w:rsidP="009A149B">
      <w:r>
        <w:separator/>
      </w:r>
    </w:p>
  </w:footnote>
  <w:footnote w:type="continuationSeparator" w:id="0">
    <w:p w:rsidR="008416A4" w:rsidRDefault="008416A4" w:rsidP="009A1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52" w:rsidRDefault="00CC5B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52" w:rsidRDefault="00CC5B5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52" w:rsidRDefault="00CC5B5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954B3"/>
    <w:rsid w:val="000A0272"/>
    <w:rsid w:val="000A0ECE"/>
    <w:rsid w:val="000A588E"/>
    <w:rsid w:val="000A6EEA"/>
    <w:rsid w:val="000A7BD6"/>
    <w:rsid w:val="000B53A5"/>
    <w:rsid w:val="000C06E1"/>
    <w:rsid w:val="000C1032"/>
    <w:rsid w:val="000D18EF"/>
    <w:rsid w:val="000E13E9"/>
    <w:rsid w:val="000E1E7D"/>
    <w:rsid w:val="000E7D66"/>
    <w:rsid w:val="000F07E6"/>
    <w:rsid w:val="000F407E"/>
    <w:rsid w:val="000F6458"/>
    <w:rsid w:val="001039BC"/>
    <w:rsid w:val="001279BE"/>
    <w:rsid w:val="0013251E"/>
    <w:rsid w:val="001445A9"/>
    <w:rsid w:val="0014583D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06F5"/>
    <w:rsid w:val="0021172E"/>
    <w:rsid w:val="00221DE2"/>
    <w:rsid w:val="00221F2E"/>
    <w:rsid w:val="00234298"/>
    <w:rsid w:val="002471D4"/>
    <w:rsid w:val="00253326"/>
    <w:rsid w:val="00261CDE"/>
    <w:rsid w:val="0026276F"/>
    <w:rsid w:val="0027218B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2F7037"/>
    <w:rsid w:val="00303860"/>
    <w:rsid w:val="00311075"/>
    <w:rsid w:val="003117E6"/>
    <w:rsid w:val="0031471A"/>
    <w:rsid w:val="00316C8F"/>
    <w:rsid w:val="00324EAB"/>
    <w:rsid w:val="00332619"/>
    <w:rsid w:val="00333802"/>
    <w:rsid w:val="003467B5"/>
    <w:rsid w:val="00355B7C"/>
    <w:rsid w:val="00355D20"/>
    <w:rsid w:val="00361065"/>
    <w:rsid w:val="0036248F"/>
    <w:rsid w:val="00382A8C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F28CE"/>
    <w:rsid w:val="003F4E13"/>
    <w:rsid w:val="003F6960"/>
    <w:rsid w:val="0040020D"/>
    <w:rsid w:val="00405ADB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30B"/>
    <w:rsid w:val="004F7313"/>
    <w:rsid w:val="005158A6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1429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0A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34D1"/>
    <w:rsid w:val="0066627D"/>
    <w:rsid w:val="006832A2"/>
    <w:rsid w:val="00684A20"/>
    <w:rsid w:val="00690EC4"/>
    <w:rsid w:val="006962CB"/>
    <w:rsid w:val="006A0BB0"/>
    <w:rsid w:val="006A7F42"/>
    <w:rsid w:val="006B4697"/>
    <w:rsid w:val="006C5AD4"/>
    <w:rsid w:val="006D17EF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D42"/>
    <w:rsid w:val="00775751"/>
    <w:rsid w:val="00781015"/>
    <w:rsid w:val="00783134"/>
    <w:rsid w:val="00787132"/>
    <w:rsid w:val="007900FC"/>
    <w:rsid w:val="007911D9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712A"/>
    <w:rsid w:val="007E3EED"/>
    <w:rsid w:val="007E6E5F"/>
    <w:rsid w:val="007E70B3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16A4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3A92"/>
    <w:rsid w:val="0092312D"/>
    <w:rsid w:val="00933628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697C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221C"/>
    <w:rsid w:val="009C33BF"/>
    <w:rsid w:val="009C3820"/>
    <w:rsid w:val="009E35EB"/>
    <w:rsid w:val="009E64F2"/>
    <w:rsid w:val="009E7875"/>
    <w:rsid w:val="009F72D1"/>
    <w:rsid w:val="00A144A6"/>
    <w:rsid w:val="00A21627"/>
    <w:rsid w:val="00A37A94"/>
    <w:rsid w:val="00A41611"/>
    <w:rsid w:val="00A441B7"/>
    <w:rsid w:val="00A447AF"/>
    <w:rsid w:val="00A46430"/>
    <w:rsid w:val="00A5780A"/>
    <w:rsid w:val="00A62B15"/>
    <w:rsid w:val="00A63901"/>
    <w:rsid w:val="00A63F21"/>
    <w:rsid w:val="00A72BFA"/>
    <w:rsid w:val="00A72FCD"/>
    <w:rsid w:val="00A74844"/>
    <w:rsid w:val="00A81D7B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5860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796"/>
    <w:rsid w:val="00C86E10"/>
    <w:rsid w:val="00C86E77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C5B52"/>
    <w:rsid w:val="00CD42C4"/>
    <w:rsid w:val="00CE43F8"/>
    <w:rsid w:val="00CE7C8B"/>
    <w:rsid w:val="00CF01CC"/>
    <w:rsid w:val="00CF6D5C"/>
    <w:rsid w:val="00D10B1F"/>
    <w:rsid w:val="00D11E1F"/>
    <w:rsid w:val="00D20C81"/>
    <w:rsid w:val="00D23A4C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6F0A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60275"/>
    <w:rsid w:val="00E7407A"/>
    <w:rsid w:val="00E81A0A"/>
    <w:rsid w:val="00E87F6C"/>
    <w:rsid w:val="00E964F7"/>
    <w:rsid w:val="00EA6F84"/>
    <w:rsid w:val="00EB7931"/>
    <w:rsid w:val="00ED548C"/>
    <w:rsid w:val="00ED5763"/>
    <w:rsid w:val="00ED7F3F"/>
    <w:rsid w:val="00EE7336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084C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EE5E2-D337-415D-A831-8B24AA802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4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2020-12-23T16:26:00Z</dcterms:created>
  <dcterms:modified xsi:type="dcterms:W3CDTF">2020-12-23T16:26:00Z</dcterms:modified>
</cp:coreProperties>
</file>