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124" w:rsidRPr="004674E7" w:rsidRDefault="009750BC" w:rsidP="00541124">
      <w:pPr>
        <w:widowControl w:val="0"/>
        <w:jc w:val="center"/>
        <w:rPr>
          <w:rFonts w:eastAsia="仿宋_GB2312"/>
          <w:b/>
          <w:kern w:val="2"/>
          <w:sz w:val="30"/>
          <w:szCs w:val="24"/>
          <w:lang w:val="en-US"/>
        </w:rPr>
      </w:pPr>
      <w:bookmarkStart w:id="0" w:name="_GoBack"/>
      <w:bookmarkEnd w:id="0"/>
      <w:r w:rsidRPr="004674E7">
        <w:rPr>
          <w:rFonts w:eastAsia="仿宋_GB2312" w:hint="eastAsia"/>
          <w:b/>
          <w:kern w:val="2"/>
          <w:sz w:val="30"/>
          <w:szCs w:val="24"/>
          <w:lang w:val="en-US"/>
        </w:rPr>
        <w:t>上投摩根基金管理有限公司关于参加</w:t>
      </w:r>
    </w:p>
    <w:p w:rsidR="00DF3811" w:rsidRPr="004674E7" w:rsidRDefault="009750BC" w:rsidP="0027575F">
      <w:pPr>
        <w:widowControl w:val="0"/>
        <w:jc w:val="center"/>
        <w:rPr>
          <w:rFonts w:eastAsia="仿宋_GB2312"/>
          <w:b/>
          <w:kern w:val="2"/>
          <w:sz w:val="30"/>
          <w:szCs w:val="24"/>
          <w:lang w:val="en-US"/>
        </w:rPr>
      </w:pPr>
      <w:r w:rsidRPr="004674E7">
        <w:rPr>
          <w:rFonts w:eastAsia="仿宋_GB2312" w:hint="eastAsia"/>
          <w:b/>
          <w:kern w:val="2"/>
          <w:sz w:val="30"/>
          <w:szCs w:val="24"/>
          <w:lang w:val="en-US"/>
        </w:rPr>
        <w:t>中国工商银行</w:t>
      </w:r>
      <w:r w:rsidR="00F166AB" w:rsidRPr="004674E7">
        <w:rPr>
          <w:rFonts w:eastAsia="仿宋_GB2312" w:hint="eastAsia"/>
          <w:b/>
          <w:kern w:val="2"/>
          <w:sz w:val="30"/>
          <w:szCs w:val="24"/>
          <w:lang w:val="en-US"/>
        </w:rPr>
        <w:t>“</w:t>
      </w:r>
      <w:r w:rsidR="00323477" w:rsidRPr="004674E7">
        <w:rPr>
          <w:rFonts w:eastAsia="仿宋_GB2312" w:hint="eastAsia"/>
          <w:b/>
          <w:kern w:val="2"/>
          <w:sz w:val="30"/>
          <w:szCs w:val="24"/>
          <w:lang w:val="en-US"/>
        </w:rPr>
        <w:t>个人</w:t>
      </w:r>
      <w:r w:rsidR="00323477" w:rsidRPr="004674E7">
        <w:rPr>
          <w:rFonts w:eastAsia="仿宋_GB2312"/>
          <w:b/>
          <w:kern w:val="2"/>
          <w:sz w:val="30"/>
          <w:szCs w:val="24"/>
          <w:lang w:val="en-US"/>
        </w:rPr>
        <w:t>电子银行</w:t>
      </w:r>
      <w:r w:rsidR="00F166AB" w:rsidRPr="004674E7">
        <w:rPr>
          <w:rFonts w:eastAsia="仿宋_GB2312" w:hint="eastAsia"/>
          <w:b/>
          <w:kern w:val="2"/>
          <w:sz w:val="30"/>
          <w:szCs w:val="24"/>
          <w:lang w:val="en-US"/>
        </w:rPr>
        <w:t>”</w:t>
      </w:r>
      <w:r w:rsidR="00323477" w:rsidRPr="004674E7">
        <w:rPr>
          <w:rFonts w:eastAsia="仿宋_GB2312"/>
          <w:b/>
          <w:kern w:val="2"/>
          <w:sz w:val="30"/>
          <w:szCs w:val="24"/>
          <w:lang w:val="en-US"/>
        </w:rPr>
        <w:t>基金申购费率优惠活动及</w:t>
      </w:r>
      <w:r w:rsidR="0027575F" w:rsidRPr="004674E7">
        <w:rPr>
          <w:rFonts w:eastAsia="仿宋_GB2312" w:hint="eastAsia"/>
          <w:b/>
          <w:kern w:val="2"/>
          <w:sz w:val="30"/>
          <w:szCs w:val="24"/>
          <w:lang w:val="en-US"/>
        </w:rPr>
        <w:t>“</w:t>
      </w:r>
      <w:r w:rsidR="00323477" w:rsidRPr="004674E7">
        <w:rPr>
          <w:rFonts w:eastAsia="仿宋_GB2312" w:hint="eastAsia"/>
          <w:b/>
          <w:kern w:val="2"/>
          <w:sz w:val="30"/>
          <w:szCs w:val="24"/>
          <w:lang w:val="en-US"/>
        </w:rPr>
        <w:t>2</w:t>
      </w:r>
      <w:r w:rsidR="00BE2E83">
        <w:rPr>
          <w:rFonts w:eastAsia="仿宋_GB2312"/>
          <w:b/>
          <w:kern w:val="2"/>
          <w:sz w:val="30"/>
          <w:szCs w:val="24"/>
          <w:lang w:val="en-US"/>
        </w:rPr>
        <w:t>021</w:t>
      </w:r>
      <w:r w:rsidR="0027575F" w:rsidRPr="004674E7">
        <w:rPr>
          <w:rFonts w:eastAsia="仿宋_GB2312" w:hint="eastAsia"/>
          <w:b/>
          <w:kern w:val="2"/>
          <w:sz w:val="30"/>
          <w:szCs w:val="24"/>
          <w:lang w:val="en-US"/>
        </w:rPr>
        <w:t>倾心回馈”基金定投优惠活动</w:t>
      </w:r>
      <w:r w:rsidR="00541124" w:rsidRPr="004674E7">
        <w:rPr>
          <w:rFonts w:eastAsia="仿宋_GB2312" w:hint="eastAsia"/>
          <w:b/>
          <w:kern w:val="2"/>
          <w:sz w:val="30"/>
          <w:szCs w:val="24"/>
          <w:lang w:val="en-US"/>
        </w:rPr>
        <w:t>的</w:t>
      </w:r>
      <w:r w:rsidRPr="004674E7">
        <w:rPr>
          <w:rFonts w:eastAsia="仿宋_GB2312" w:hint="eastAsia"/>
          <w:b/>
          <w:kern w:val="2"/>
          <w:sz w:val="30"/>
          <w:szCs w:val="24"/>
          <w:lang w:val="en-US"/>
        </w:rPr>
        <w:t>公告</w:t>
      </w:r>
    </w:p>
    <w:p w:rsidR="00C45859" w:rsidRPr="00BE2E83" w:rsidRDefault="00C45859" w:rsidP="009750BC">
      <w:pPr>
        <w:widowControl w:val="0"/>
        <w:jc w:val="center"/>
        <w:rPr>
          <w:rFonts w:ascii="宋体" w:eastAsia="宋体" w:hAnsi="宋体"/>
          <w:b/>
          <w:kern w:val="2"/>
          <w:sz w:val="44"/>
          <w:szCs w:val="44"/>
          <w:lang w:val="en-US"/>
        </w:rPr>
      </w:pPr>
    </w:p>
    <w:p w:rsidR="004A39B1" w:rsidRDefault="00C45859" w:rsidP="00541124">
      <w:pPr>
        <w:ind w:firstLineChars="200" w:firstLine="600"/>
        <w:jc w:val="both"/>
        <w:rPr>
          <w:rFonts w:eastAsia="仿宋_GB2312"/>
          <w:kern w:val="2"/>
          <w:sz w:val="30"/>
          <w:szCs w:val="24"/>
          <w:lang w:val="en-US"/>
        </w:rPr>
      </w:pPr>
      <w:r w:rsidRPr="00C45859">
        <w:rPr>
          <w:rFonts w:eastAsia="仿宋_GB2312"/>
          <w:kern w:val="2"/>
          <w:sz w:val="30"/>
          <w:szCs w:val="24"/>
          <w:lang w:val="en-US"/>
        </w:rPr>
        <w:t>为</w:t>
      </w:r>
      <w:r w:rsidR="00BE2B0F" w:rsidRPr="00BE2B0F">
        <w:rPr>
          <w:rFonts w:eastAsia="仿宋_GB2312" w:hint="eastAsia"/>
          <w:kern w:val="2"/>
          <w:sz w:val="30"/>
          <w:szCs w:val="24"/>
          <w:lang w:val="en-US"/>
        </w:rPr>
        <w:t>鼓励基金投资客户树立长期投资理念，</w:t>
      </w:r>
      <w:r w:rsidRPr="00C45859">
        <w:rPr>
          <w:rFonts w:eastAsia="仿宋_GB2312"/>
          <w:kern w:val="2"/>
          <w:sz w:val="30"/>
          <w:szCs w:val="24"/>
          <w:lang w:val="en-US"/>
        </w:rPr>
        <w:t>经上投摩根基金管理有限公司（以下简称</w:t>
      </w:r>
      <w:r w:rsidRPr="00C45859">
        <w:rPr>
          <w:rFonts w:eastAsia="仿宋_GB2312"/>
          <w:kern w:val="2"/>
          <w:sz w:val="30"/>
          <w:szCs w:val="24"/>
          <w:lang w:val="en-US"/>
        </w:rPr>
        <w:t>“</w:t>
      </w:r>
      <w:r w:rsidRPr="00C45859">
        <w:rPr>
          <w:rFonts w:eastAsia="仿宋_GB2312"/>
          <w:kern w:val="2"/>
          <w:sz w:val="30"/>
          <w:szCs w:val="24"/>
          <w:lang w:val="en-US"/>
        </w:rPr>
        <w:t>我司</w:t>
      </w:r>
      <w:r w:rsidRPr="00C45859">
        <w:rPr>
          <w:rFonts w:eastAsia="仿宋_GB2312"/>
          <w:kern w:val="2"/>
          <w:sz w:val="30"/>
          <w:szCs w:val="24"/>
          <w:lang w:val="en-US"/>
        </w:rPr>
        <w:t>”</w:t>
      </w:r>
      <w:r w:rsidRPr="00C45859">
        <w:rPr>
          <w:rFonts w:eastAsia="仿宋_GB2312"/>
          <w:kern w:val="2"/>
          <w:sz w:val="30"/>
          <w:szCs w:val="24"/>
          <w:lang w:val="en-US"/>
        </w:rPr>
        <w:t>）与中国工商银行股份有限公司（以下简称</w:t>
      </w:r>
      <w:r w:rsidRPr="00C45859">
        <w:rPr>
          <w:rFonts w:eastAsia="仿宋_GB2312"/>
          <w:kern w:val="2"/>
          <w:sz w:val="30"/>
          <w:szCs w:val="24"/>
          <w:lang w:val="en-US"/>
        </w:rPr>
        <w:t>“</w:t>
      </w:r>
      <w:r w:rsidRPr="00C45859">
        <w:rPr>
          <w:rFonts w:eastAsia="仿宋_GB2312"/>
          <w:kern w:val="2"/>
          <w:sz w:val="30"/>
          <w:szCs w:val="24"/>
          <w:lang w:val="en-US"/>
        </w:rPr>
        <w:t>工商银行</w:t>
      </w:r>
      <w:r w:rsidRPr="00C45859">
        <w:rPr>
          <w:rFonts w:eastAsia="仿宋_GB2312"/>
          <w:kern w:val="2"/>
          <w:sz w:val="30"/>
          <w:szCs w:val="24"/>
          <w:lang w:val="en-US"/>
        </w:rPr>
        <w:t>”</w:t>
      </w:r>
      <w:r w:rsidRPr="00C45859">
        <w:rPr>
          <w:rFonts w:eastAsia="仿宋_GB2312"/>
          <w:kern w:val="2"/>
          <w:sz w:val="30"/>
          <w:szCs w:val="24"/>
          <w:lang w:val="en-US"/>
        </w:rPr>
        <w:t>）协商一致，现决定</w:t>
      </w:r>
      <w:r w:rsidR="00541124">
        <w:rPr>
          <w:rFonts w:eastAsia="仿宋_GB2312" w:hint="eastAsia"/>
          <w:kern w:val="2"/>
          <w:sz w:val="30"/>
          <w:szCs w:val="24"/>
          <w:lang w:val="en-US"/>
        </w:rPr>
        <w:t>参加</w:t>
      </w:r>
      <w:r w:rsidRPr="00C45859">
        <w:rPr>
          <w:rFonts w:eastAsia="仿宋_GB2312"/>
          <w:kern w:val="2"/>
          <w:sz w:val="30"/>
          <w:szCs w:val="24"/>
          <w:lang w:val="en-US"/>
        </w:rPr>
        <w:t>工商银行</w:t>
      </w:r>
      <w:r w:rsidR="00F166AB" w:rsidRPr="00041DE1">
        <w:rPr>
          <w:rFonts w:eastAsia="仿宋_GB2312" w:hint="eastAsia"/>
          <w:kern w:val="2"/>
          <w:sz w:val="30"/>
          <w:szCs w:val="24"/>
          <w:lang w:val="en-US"/>
        </w:rPr>
        <w:t>“</w:t>
      </w:r>
      <w:r w:rsidR="00323477" w:rsidRPr="00041DE1">
        <w:rPr>
          <w:rFonts w:eastAsia="仿宋_GB2312" w:hint="eastAsia"/>
          <w:kern w:val="2"/>
          <w:sz w:val="30"/>
          <w:szCs w:val="24"/>
          <w:lang w:val="en-US"/>
        </w:rPr>
        <w:t>个人</w:t>
      </w:r>
      <w:r w:rsidR="00323477" w:rsidRPr="00041DE1">
        <w:rPr>
          <w:rFonts w:eastAsia="仿宋_GB2312"/>
          <w:kern w:val="2"/>
          <w:sz w:val="30"/>
          <w:szCs w:val="24"/>
          <w:lang w:val="en-US"/>
        </w:rPr>
        <w:t>电子银行</w:t>
      </w:r>
      <w:r w:rsidR="00F166AB" w:rsidRPr="00041DE1">
        <w:rPr>
          <w:rFonts w:eastAsia="仿宋_GB2312" w:hint="eastAsia"/>
          <w:kern w:val="2"/>
          <w:sz w:val="30"/>
          <w:szCs w:val="24"/>
          <w:lang w:val="en-US"/>
        </w:rPr>
        <w:t>”</w:t>
      </w:r>
      <w:r w:rsidR="00323477" w:rsidRPr="00041DE1">
        <w:rPr>
          <w:rFonts w:eastAsia="仿宋_GB2312"/>
          <w:kern w:val="2"/>
          <w:sz w:val="30"/>
          <w:szCs w:val="24"/>
          <w:lang w:val="en-US"/>
        </w:rPr>
        <w:t>基金申购费率优惠活动及</w:t>
      </w:r>
      <w:r w:rsidR="0027575F" w:rsidRPr="0027575F">
        <w:rPr>
          <w:rFonts w:eastAsia="仿宋_GB2312" w:hint="eastAsia"/>
          <w:kern w:val="2"/>
          <w:sz w:val="30"/>
          <w:szCs w:val="24"/>
          <w:lang w:val="en-US"/>
        </w:rPr>
        <w:t>“</w:t>
      </w:r>
      <w:r w:rsidR="0027575F" w:rsidRPr="0027575F">
        <w:rPr>
          <w:rFonts w:eastAsia="仿宋_GB2312" w:hint="eastAsia"/>
          <w:kern w:val="2"/>
          <w:sz w:val="30"/>
          <w:szCs w:val="24"/>
          <w:lang w:val="en-US"/>
        </w:rPr>
        <w:t>20</w:t>
      </w:r>
      <w:r w:rsidR="00133F7A">
        <w:rPr>
          <w:rFonts w:eastAsia="仿宋_GB2312"/>
          <w:kern w:val="2"/>
          <w:sz w:val="30"/>
          <w:szCs w:val="24"/>
          <w:lang w:val="en-US"/>
        </w:rPr>
        <w:t>21</w:t>
      </w:r>
      <w:r w:rsidR="0027575F" w:rsidRPr="0027575F">
        <w:rPr>
          <w:rFonts w:eastAsia="仿宋_GB2312" w:hint="eastAsia"/>
          <w:kern w:val="2"/>
          <w:sz w:val="30"/>
          <w:szCs w:val="24"/>
          <w:lang w:val="en-US"/>
        </w:rPr>
        <w:t>倾心回馈”基金定投优惠活动</w:t>
      </w:r>
      <w:r w:rsidRPr="00C45859">
        <w:rPr>
          <w:rFonts w:eastAsia="仿宋_GB2312"/>
          <w:kern w:val="2"/>
          <w:sz w:val="30"/>
          <w:szCs w:val="24"/>
          <w:lang w:val="en-US"/>
        </w:rPr>
        <w:t>。</w:t>
      </w:r>
      <w:r w:rsidRPr="00C45859">
        <w:rPr>
          <w:rFonts w:eastAsia="仿宋_GB2312"/>
          <w:kern w:val="2"/>
          <w:sz w:val="30"/>
          <w:szCs w:val="24"/>
          <w:lang w:val="en-US"/>
        </w:rPr>
        <w:t> </w:t>
      </w:r>
    </w:p>
    <w:p w:rsidR="002E3DD1" w:rsidRPr="002E3DD1" w:rsidRDefault="002E3DD1" w:rsidP="002E3DD1">
      <w:pPr>
        <w:pStyle w:val="a4"/>
        <w:numPr>
          <w:ilvl w:val="0"/>
          <w:numId w:val="3"/>
        </w:numPr>
        <w:jc w:val="both"/>
        <w:rPr>
          <w:rFonts w:eastAsia="仿宋_GB2312"/>
          <w:kern w:val="2"/>
          <w:sz w:val="30"/>
          <w:szCs w:val="24"/>
          <w:lang w:val="en-US"/>
        </w:rPr>
      </w:pPr>
      <w:r w:rsidRPr="002E3DD1">
        <w:rPr>
          <w:rFonts w:eastAsia="仿宋_GB2312" w:hint="eastAsia"/>
          <w:kern w:val="2"/>
          <w:sz w:val="30"/>
          <w:szCs w:val="24"/>
          <w:lang w:val="en-US"/>
        </w:rPr>
        <w:t>适用</w:t>
      </w:r>
      <w:r w:rsidRPr="002E3DD1">
        <w:rPr>
          <w:rFonts w:eastAsia="仿宋_GB2312"/>
          <w:kern w:val="2"/>
          <w:sz w:val="30"/>
          <w:szCs w:val="24"/>
          <w:lang w:val="en-US"/>
        </w:rPr>
        <w:t>投资者范围</w:t>
      </w:r>
    </w:p>
    <w:p w:rsidR="002E3DD1" w:rsidRPr="002E3DD1" w:rsidRDefault="002E3DD1" w:rsidP="002E3DD1">
      <w:pPr>
        <w:ind w:firstLineChars="200" w:firstLine="600"/>
        <w:jc w:val="both"/>
        <w:rPr>
          <w:rFonts w:eastAsia="仿宋_GB2312"/>
          <w:kern w:val="2"/>
          <w:sz w:val="30"/>
          <w:szCs w:val="24"/>
          <w:lang w:val="en-US"/>
        </w:rPr>
      </w:pPr>
      <w:r w:rsidRPr="002E3DD1">
        <w:rPr>
          <w:rFonts w:eastAsia="仿宋_GB2312" w:hint="eastAsia"/>
          <w:kern w:val="2"/>
          <w:sz w:val="30"/>
          <w:szCs w:val="24"/>
          <w:lang w:val="en-US"/>
        </w:rPr>
        <w:t>本活动适用于依据中华人民共和国有关法律法规和基金合同规定可以投资证券投资基金的投资者。</w:t>
      </w:r>
    </w:p>
    <w:p w:rsidR="005B3187" w:rsidRDefault="005B3187" w:rsidP="002E3DD1">
      <w:pPr>
        <w:pStyle w:val="a4"/>
        <w:numPr>
          <w:ilvl w:val="0"/>
          <w:numId w:val="3"/>
        </w:numPr>
        <w:jc w:val="both"/>
        <w:rPr>
          <w:rFonts w:eastAsia="仿宋_GB2312"/>
          <w:kern w:val="2"/>
          <w:sz w:val="30"/>
          <w:szCs w:val="24"/>
          <w:lang w:val="en-US"/>
        </w:rPr>
      </w:pPr>
      <w:r>
        <w:rPr>
          <w:rFonts w:eastAsia="仿宋_GB2312" w:hint="eastAsia"/>
          <w:kern w:val="2"/>
          <w:sz w:val="30"/>
          <w:szCs w:val="24"/>
          <w:lang w:val="en-US"/>
        </w:rPr>
        <w:t>优惠</w:t>
      </w:r>
      <w:r>
        <w:rPr>
          <w:rFonts w:eastAsia="仿宋_GB2312"/>
          <w:kern w:val="2"/>
          <w:sz w:val="30"/>
          <w:szCs w:val="24"/>
          <w:lang w:val="en-US"/>
        </w:rPr>
        <w:t>活动期限</w:t>
      </w:r>
    </w:p>
    <w:p w:rsidR="005B3187" w:rsidRDefault="005B3187" w:rsidP="004A39B1">
      <w:pPr>
        <w:ind w:firstLineChars="200" w:firstLine="600"/>
        <w:jc w:val="both"/>
        <w:rPr>
          <w:rFonts w:eastAsia="仿宋_GB2312"/>
          <w:kern w:val="2"/>
          <w:sz w:val="30"/>
          <w:szCs w:val="24"/>
          <w:lang w:val="en-US"/>
        </w:rPr>
      </w:pPr>
      <w:r w:rsidRPr="0027575F">
        <w:rPr>
          <w:rFonts w:eastAsia="仿宋_GB2312" w:hint="eastAsia"/>
          <w:kern w:val="2"/>
          <w:sz w:val="30"/>
          <w:szCs w:val="24"/>
          <w:lang w:val="en-US"/>
        </w:rPr>
        <w:t>20</w:t>
      </w:r>
      <w:r w:rsidR="00133F7A">
        <w:rPr>
          <w:rFonts w:eastAsia="仿宋_GB2312"/>
          <w:kern w:val="2"/>
          <w:sz w:val="30"/>
          <w:szCs w:val="24"/>
          <w:lang w:val="en-US"/>
        </w:rPr>
        <w:t>21</w:t>
      </w:r>
      <w:r w:rsidRPr="0027575F">
        <w:rPr>
          <w:rFonts w:eastAsia="仿宋_GB2312" w:hint="eastAsia"/>
          <w:kern w:val="2"/>
          <w:sz w:val="30"/>
          <w:szCs w:val="24"/>
          <w:lang w:val="en-US"/>
        </w:rPr>
        <w:t>年全部法定基金交易日</w:t>
      </w:r>
      <w:r>
        <w:rPr>
          <w:rFonts w:eastAsia="仿宋_GB2312" w:hint="eastAsia"/>
          <w:kern w:val="2"/>
          <w:sz w:val="30"/>
          <w:szCs w:val="24"/>
          <w:lang w:val="en-US"/>
        </w:rPr>
        <w:t>。</w:t>
      </w:r>
    </w:p>
    <w:p w:rsidR="005B3187" w:rsidRPr="0081476F" w:rsidRDefault="002E3DD1" w:rsidP="002E3DD1">
      <w:pPr>
        <w:pStyle w:val="a4"/>
        <w:numPr>
          <w:ilvl w:val="0"/>
          <w:numId w:val="3"/>
        </w:numPr>
        <w:jc w:val="both"/>
        <w:rPr>
          <w:rFonts w:eastAsia="仿宋_GB2312"/>
          <w:kern w:val="2"/>
          <w:sz w:val="30"/>
          <w:szCs w:val="24"/>
          <w:lang w:val="en-US"/>
        </w:rPr>
      </w:pPr>
      <w:r w:rsidRPr="0081476F">
        <w:rPr>
          <w:rFonts w:eastAsia="仿宋_GB2312" w:hint="eastAsia"/>
          <w:kern w:val="2"/>
          <w:sz w:val="30"/>
          <w:szCs w:val="24"/>
          <w:lang w:val="en-US"/>
        </w:rPr>
        <w:t>优惠活动</w:t>
      </w:r>
      <w:r w:rsidR="005B3187" w:rsidRPr="0081476F">
        <w:rPr>
          <w:rFonts w:eastAsia="仿宋_GB2312"/>
          <w:kern w:val="2"/>
          <w:sz w:val="30"/>
          <w:szCs w:val="24"/>
          <w:lang w:val="en-US"/>
        </w:rPr>
        <w:t>基金：</w:t>
      </w:r>
    </w:p>
    <w:tbl>
      <w:tblPr>
        <w:tblW w:w="8500" w:type="dxa"/>
        <w:jc w:val="center"/>
        <w:tblLook w:val="04A0"/>
      </w:tblPr>
      <w:tblGrid>
        <w:gridCol w:w="1080"/>
        <w:gridCol w:w="7420"/>
      </w:tblGrid>
      <w:tr w:rsidR="00197C27" w:rsidRPr="00197C27" w:rsidTr="007D2698">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000000" w:fill="C0C0C0"/>
            <w:hideMark/>
          </w:tcPr>
          <w:p w:rsidR="00197C27" w:rsidRPr="007D2698" w:rsidRDefault="00197C27" w:rsidP="00197C27">
            <w:pPr>
              <w:jc w:val="center"/>
              <w:rPr>
                <w:rFonts w:eastAsia="仿宋_GB2312"/>
                <w:kern w:val="2"/>
                <w:sz w:val="24"/>
                <w:szCs w:val="24"/>
                <w:lang w:val="en-US"/>
              </w:rPr>
            </w:pPr>
            <w:r w:rsidRPr="007D2698">
              <w:rPr>
                <w:rFonts w:eastAsia="仿宋_GB2312" w:hint="eastAsia"/>
                <w:kern w:val="2"/>
                <w:sz w:val="24"/>
                <w:szCs w:val="24"/>
                <w:lang w:val="en-US"/>
              </w:rPr>
              <w:t>代码</w:t>
            </w:r>
          </w:p>
        </w:tc>
        <w:tc>
          <w:tcPr>
            <w:tcW w:w="7420" w:type="dxa"/>
            <w:tcBorders>
              <w:top w:val="single" w:sz="4" w:space="0" w:color="auto"/>
              <w:left w:val="nil"/>
              <w:bottom w:val="single" w:sz="4" w:space="0" w:color="auto"/>
              <w:right w:val="single" w:sz="4" w:space="0" w:color="auto"/>
            </w:tcBorders>
            <w:shd w:val="clear" w:color="000000" w:fill="C0C0C0"/>
            <w:hideMark/>
          </w:tcPr>
          <w:p w:rsidR="00197C27" w:rsidRPr="007D2698" w:rsidRDefault="00197C27" w:rsidP="00197C27">
            <w:pPr>
              <w:jc w:val="center"/>
              <w:rPr>
                <w:rFonts w:eastAsia="仿宋_GB2312"/>
                <w:kern w:val="2"/>
                <w:sz w:val="24"/>
                <w:szCs w:val="24"/>
                <w:lang w:val="en-US"/>
              </w:rPr>
            </w:pPr>
            <w:r w:rsidRPr="007D2698">
              <w:rPr>
                <w:rFonts w:eastAsia="仿宋_GB2312" w:hint="eastAsia"/>
                <w:kern w:val="2"/>
                <w:sz w:val="24"/>
                <w:szCs w:val="24"/>
                <w:lang w:val="en-US"/>
              </w:rPr>
              <w:t>基金名称</w:t>
            </w:r>
          </w:p>
        </w:tc>
      </w:tr>
      <w:tr w:rsidR="00197C27" w:rsidRPr="00197C27" w:rsidTr="007D2698">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97C27" w:rsidRPr="007D2698" w:rsidRDefault="00197C27" w:rsidP="00197C27">
            <w:pPr>
              <w:rPr>
                <w:rFonts w:eastAsia="仿宋_GB2312"/>
                <w:kern w:val="2"/>
                <w:sz w:val="24"/>
                <w:szCs w:val="24"/>
                <w:lang w:val="en-US"/>
              </w:rPr>
            </w:pPr>
            <w:r w:rsidRPr="007D2698">
              <w:rPr>
                <w:rFonts w:eastAsia="仿宋_GB2312" w:hint="eastAsia"/>
                <w:kern w:val="2"/>
                <w:sz w:val="24"/>
                <w:szCs w:val="24"/>
                <w:lang w:val="en-US"/>
              </w:rPr>
              <w:t>000073</w:t>
            </w:r>
          </w:p>
        </w:tc>
        <w:tc>
          <w:tcPr>
            <w:tcW w:w="7420" w:type="dxa"/>
            <w:tcBorders>
              <w:top w:val="nil"/>
              <w:left w:val="nil"/>
              <w:bottom w:val="single" w:sz="4" w:space="0" w:color="auto"/>
              <w:right w:val="single" w:sz="4" w:space="0" w:color="auto"/>
            </w:tcBorders>
            <w:shd w:val="clear" w:color="auto" w:fill="auto"/>
            <w:noWrap/>
            <w:vAlign w:val="center"/>
            <w:hideMark/>
          </w:tcPr>
          <w:p w:rsidR="00197C27" w:rsidRPr="007D2698" w:rsidRDefault="00197C27" w:rsidP="00197C27">
            <w:pPr>
              <w:rPr>
                <w:rFonts w:eastAsia="仿宋_GB2312"/>
                <w:kern w:val="2"/>
                <w:sz w:val="24"/>
                <w:szCs w:val="24"/>
                <w:lang w:val="en-US"/>
              </w:rPr>
            </w:pPr>
            <w:r w:rsidRPr="007D2698">
              <w:rPr>
                <w:rFonts w:eastAsia="仿宋_GB2312" w:hint="eastAsia"/>
                <w:kern w:val="2"/>
                <w:sz w:val="24"/>
                <w:szCs w:val="24"/>
                <w:lang w:val="en-US"/>
              </w:rPr>
              <w:t>上投摩根成长动力混合型证券投资基金</w:t>
            </w:r>
          </w:p>
        </w:tc>
      </w:tr>
      <w:tr w:rsidR="00197C27" w:rsidRPr="00197C27" w:rsidTr="007D2698">
        <w:trPr>
          <w:trHeight w:val="27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197C27" w:rsidRPr="007D2698" w:rsidRDefault="00197C27" w:rsidP="00197C27">
            <w:pPr>
              <w:rPr>
                <w:rFonts w:eastAsia="仿宋_GB2312"/>
                <w:kern w:val="2"/>
                <w:sz w:val="24"/>
                <w:szCs w:val="24"/>
                <w:lang w:val="en-US"/>
              </w:rPr>
            </w:pPr>
            <w:r w:rsidRPr="007D2698">
              <w:rPr>
                <w:rFonts w:eastAsia="仿宋_GB2312" w:hint="eastAsia"/>
                <w:kern w:val="2"/>
                <w:sz w:val="24"/>
                <w:szCs w:val="24"/>
                <w:lang w:val="en-US"/>
              </w:rPr>
              <w:t>000328</w:t>
            </w:r>
          </w:p>
        </w:tc>
        <w:tc>
          <w:tcPr>
            <w:tcW w:w="7420" w:type="dxa"/>
            <w:tcBorders>
              <w:top w:val="nil"/>
              <w:left w:val="nil"/>
              <w:bottom w:val="single" w:sz="4" w:space="0" w:color="auto"/>
              <w:right w:val="single" w:sz="4" w:space="0" w:color="auto"/>
            </w:tcBorders>
            <w:shd w:val="clear" w:color="auto" w:fill="auto"/>
            <w:noWrap/>
            <w:vAlign w:val="center"/>
            <w:hideMark/>
          </w:tcPr>
          <w:p w:rsidR="00197C27" w:rsidRPr="007D2698" w:rsidRDefault="00197C27" w:rsidP="00197C27">
            <w:pPr>
              <w:rPr>
                <w:rFonts w:eastAsia="仿宋_GB2312"/>
                <w:kern w:val="2"/>
                <w:sz w:val="24"/>
                <w:szCs w:val="24"/>
                <w:lang w:val="en-US"/>
              </w:rPr>
            </w:pPr>
            <w:r w:rsidRPr="007D2698">
              <w:rPr>
                <w:rFonts w:eastAsia="仿宋_GB2312" w:hint="eastAsia"/>
                <w:kern w:val="2"/>
                <w:sz w:val="24"/>
                <w:szCs w:val="24"/>
                <w:lang w:val="en-US"/>
              </w:rPr>
              <w:t>上投摩根转型动力灵活配置混合型证券投资基金</w:t>
            </w:r>
          </w:p>
        </w:tc>
      </w:tr>
      <w:tr w:rsidR="00197C27" w:rsidRPr="00197C27" w:rsidTr="007D2698">
        <w:trPr>
          <w:trHeight w:val="27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197C27" w:rsidRPr="007D2698" w:rsidRDefault="00197C27" w:rsidP="00197C27">
            <w:pPr>
              <w:rPr>
                <w:rFonts w:eastAsia="仿宋_GB2312"/>
                <w:kern w:val="2"/>
                <w:sz w:val="24"/>
                <w:szCs w:val="24"/>
                <w:lang w:val="en-US"/>
              </w:rPr>
            </w:pPr>
            <w:r w:rsidRPr="007D2698">
              <w:rPr>
                <w:rFonts w:eastAsia="仿宋_GB2312" w:hint="eastAsia"/>
                <w:kern w:val="2"/>
                <w:sz w:val="24"/>
                <w:szCs w:val="24"/>
                <w:lang w:val="en-US"/>
              </w:rPr>
              <w:t>000457</w:t>
            </w:r>
          </w:p>
        </w:tc>
        <w:tc>
          <w:tcPr>
            <w:tcW w:w="7420" w:type="dxa"/>
            <w:tcBorders>
              <w:top w:val="nil"/>
              <w:left w:val="nil"/>
              <w:bottom w:val="single" w:sz="4" w:space="0" w:color="auto"/>
              <w:right w:val="single" w:sz="4" w:space="0" w:color="auto"/>
            </w:tcBorders>
            <w:shd w:val="clear" w:color="auto" w:fill="auto"/>
            <w:noWrap/>
            <w:vAlign w:val="center"/>
            <w:hideMark/>
          </w:tcPr>
          <w:p w:rsidR="00197C27" w:rsidRPr="007D2698" w:rsidRDefault="00197C27" w:rsidP="00197C27">
            <w:pPr>
              <w:rPr>
                <w:rFonts w:eastAsia="仿宋_GB2312"/>
                <w:kern w:val="2"/>
                <w:sz w:val="24"/>
                <w:szCs w:val="24"/>
                <w:lang w:val="en-US"/>
              </w:rPr>
            </w:pPr>
            <w:r w:rsidRPr="007D2698">
              <w:rPr>
                <w:rFonts w:eastAsia="仿宋_GB2312" w:hint="eastAsia"/>
                <w:kern w:val="2"/>
                <w:sz w:val="24"/>
                <w:szCs w:val="24"/>
                <w:lang w:val="en-US"/>
              </w:rPr>
              <w:t>上投摩根核心成长股票型证券投资基金</w:t>
            </w:r>
          </w:p>
        </w:tc>
      </w:tr>
      <w:tr w:rsidR="00197C27" w:rsidRPr="00197C27" w:rsidTr="007D2698">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97C27" w:rsidRPr="007D2698" w:rsidRDefault="00197C27" w:rsidP="00197C27">
            <w:pPr>
              <w:rPr>
                <w:rFonts w:eastAsia="仿宋_GB2312"/>
                <w:kern w:val="2"/>
                <w:sz w:val="24"/>
                <w:szCs w:val="24"/>
                <w:lang w:val="en-US"/>
              </w:rPr>
            </w:pPr>
            <w:r w:rsidRPr="007D2698">
              <w:rPr>
                <w:rFonts w:eastAsia="仿宋_GB2312" w:hint="eastAsia"/>
                <w:kern w:val="2"/>
                <w:sz w:val="24"/>
                <w:szCs w:val="24"/>
                <w:lang w:val="en-US"/>
              </w:rPr>
              <w:t>001009</w:t>
            </w:r>
          </w:p>
        </w:tc>
        <w:tc>
          <w:tcPr>
            <w:tcW w:w="7420" w:type="dxa"/>
            <w:tcBorders>
              <w:top w:val="nil"/>
              <w:left w:val="nil"/>
              <w:bottom w:val="single" w:sz="4" w:space="0" w:color="auto"/>
              <w:right w:val="single" w:sz="4" w:space="0" w:color="auto"/>
            </w:tcBorders>
            <w:shd w:val="clear" w:color="auto" w:fill="auto"/>
            <w:noWrap/>
            <w:vAlign w:val="center"/>
            <w:hideMark/>
          </w:tcPr>
          <w:p w:rsidR="00197C27" w:rsidRPr="007D2698" w:rsidRDefault="00197C27" w:rsidP="00197C27">
            <w:pPr>
              <w:rPr>
                <w:rFonts w:eastAsia="仿宋_GB2312"/>
                <w:kern w:val="2"/>
                <w:sz w:val="24"/>
                <w:szCs w:val="24"/>
                <w:lang w:val="en-US"/>
              </w:rPr>
            </w:pPr>
            <w:r w:rsidRPr="007D2698">
              <w:rPr>
                <w:rFonts w:eastAsia="仿宋_GB2312" w:hint="eastAsia"/>
                <w:kern w:val="2"/>
                <w:sz w:val="24"/>
                <w:szCs w:val="24"/>
                <w:lang w:val="en-US"/>
              </w:rPr>
              <w:t>上投摩根安全战略股票型证券投资基金</w:t>
            </w:r>
          </w:p>
        </w:tc>
      </w:tr>
      <w:tr w:rsidR="00197C27" w:rsidRPr="00197C27" w:rsidTr="007D2698">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97C27" w:rsidRPr="007D2698" w:rsidRDefault="00197C27" w:rsidP="00197C27">
            <w:pPr>
              <w:rPr>
                <w:rFonts w:eastAsia="仿宋_GB2312"/>
                <w:kern w:val="2"/>
                <w:sz w:val="24"/>
                <w:szCs w:val="24"/>
                <w:lang w:val="en-US"/>
              </w:rPr>
            </w:pPr>
            <w:r w:rsidRPr="007D2698">
              <w:rPr>
                <w:rFonts w:eastAsia="仿宋_GB2312" w:hint="eastAsia"/>
                <w:kern w:val="2"/>
                <w:sz w:val="24"/>
                <w:szCs w:val="24"/>
                <w:lang w:val="en-US"/>
              </w:rPr>
              <w:t>001126</w:t>
            </w:r>
          </w:p>
        </w:tc>
        <w:tc>
          <w:tcPr>
            <w:tcW w:w="7420" w:type="dxa"/>
            <w:tcBorders>
              <w:top w:val="nil"/>
              <w:left w:val="nil"/>
              <w:bottom w:val="single" w:sz="4" w:space="0" w:color="auto"/>
              <w:right w:val="single" w:sz="4" w:space="0" w:color="auto"/>
            </w:tcBorders>
            <w:shd w:val="clear" w:color="auto" w:fill="auto"/>
            <w:noWrap/>
            <w:vAlign w:val="center"/>
            <w:hideMark/>
          </w:tcPr>
          <w:p w:rsidR="00197C27" w:rsidRPr="007D2698" w:rsidRDefault="00197C27" w:rsidP="00197C27">
            <w:pPr>
              <w:rPr>
                <w:rFonts w:eastAsia="仿宋_GB2312"/>
                <w:kern w:val="2"/>
                <w:sz w:val="24"/>
                <w:szCs w:val="24"/>
                <w:lang w:val="en-US"/>
              </w:rPr>
            </w:pPr>
            <w:r w:rsidRPr="007D2698">
              <w:rPr>
                <w:rFonts w:eastAsia="仿宋_GB2312" w:hint="eastAsia"/>
                <w:kern w:val="2"/>
                <w:sz w:val="24"/>
                <w:szCs w:val="24"/>
                <w:lang w:val="en-US"/>
              </w:rPr>
              <w:t>上投摩根卓越制造股票型证券投资基金</w:t>
            </w:r>
          </w:p>
        </w:tc>
      </w:tr>
      <w:tr w:rsidR="00197C27" w:rsidRPr="00197C27" w:rsidTr="007D2698">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97C27" w:rsidRPr="007D2698" w:rsidRDefault="00197C27" w:rsidP="00197C27">
            <w:pPr>
              <w:rPr>
                <w:rFonts w:eastAsia="仿宋_GB2312"/>
                <w:kern w:val="2"/>
                <w:sz w:val="24"/>
                <w:szCs w:val="24"/>
                <w:lang w:val="en-US"/>
              </w:rPr>
            </w:pPr>
            <w:r w:rsidRPr="007D2698">
              <w:rPr>
                <w:rFonts w:eastAsia="仿宋_GB2312" w:hint="eastAsia"/>
                <w:kern w:val="2"/>
                <w:sz w:val="24"/>
                <w:szCs w:val="24"/>
                <w:lang w:val="en-US"/>
              </w:rPr>
              <w:t>001192</w:t>
            </w:r>
          </w:p>
        </w:tc>
        <w:tc>
          <w:tcPr>
            <w:tcW w:w="7420" w:type="dxa"/>
            <w:tcBorders>
              <w:top w:val="nil"/>
              <w:left w:val="nil"/>
              <w:bottom w:val="single" w:sz="4" w:space="0" w:color="auto"/>
              <w:right w:val="single" w:sz="4" w:space="0" w:color="auto"/>
            </w:tcBorders>
            <w:shd w:val="clear" w:color="auto" w:fill="auto"/>
            <w:noWrap/>
            <w:vAlign w:val="center"/>
            <w:hideMark/>
          </w:tcPr>
          <w:p w:rsidR="00197C27" w:rsidRPr="007D2698" w:rsidRDefault="00197C27" w:rsidP="00197C27">
            <w:pPr>
              <w:rPr>
                <w:rFonts w:eastAsia="仿宋_GB2312"/>
                <w:kern w:val="2"/>
                <w:sz w:val="24"/>
                <w:szCs w:val="24"/>
                <w:lang w:val="en-US"/>
              </w:rPr>
            </w:pPr>
            <w:r w:rsidRPr="007D2698">
              <w:rPr>
                <w:rFonts w:eastAsia="仿宋_GB2312" w:hint="eastAsia"/>
                <w:kern w:val="2"/>
                <w:sz w:val="24"/>
                <w:szCs w:val="24"/>
                <w:lang w:val="en-US"/>
              </w:rPr>
              <w:t>上投摩根整合驱动灵活配置混合型证券投资基金</w:t>
            </w:r>
          </w:p>
        </w:tc>
      </w:tr>
      <w:tr w:rsidR="00197C27" w:rsidRPr="00197C27" w:rsidTr="007D2698">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97C27" w:rsidRPr="007D2698" w:rsidRDefault="00197C27" w:rsidP="00197C27">
            <w:pPr>
              <w:rPr>
                <w:rFonts w:eastAsia="仿宋_GB2312"/>
                <w:kern w:val="2"/>
                <w:sz w:val="24"/>
                <w:szCs w:val="24"/>
                <w:lang w:val="en-US"/>
              </w:rPr>
            </w:pPr>
            <w:r w:rsidRPr="007D2698">
              <w:rPr>
                <w:rFonts w:eastAsia="仿宋_GB2312" w:hint="eastAsia"/>
                <w:kern w:val="2"/>
                <w:sz w:val="24"/>
                <w:szCs w:val="24"/>
                <w:lang w:val="en-US"/>
              </w:rPr>
              <w:t>001313</w:t>
            </w:r>
          </w:p>
        </w:tc>
        <w:tc>
          <w:tcPr>
            <w:tcW w:w="7420" w:type="dxa"/>
            <w:tcBorders>
              <w:top w:val="nil"/>
              <w:left w:val="nil"/>
              <w:bottom w:val="single" w:sz="4" w:space="0" w:color="auto"/>
              <w:right w:val="single" w:sz="4" w:space="0" w:color="auto"/>
            </w:tcBorders>
            <w:shd w:val="clear" w:color="auto" w:fill="auto"/>
            <w:noWrap/>
            <w:vAlign w:val="center"/>
            <w:hideMark/>
          </w:tcPr>
          <w:p w:rsidR="00197C27" w:rsidRPr="007D2698" w:rsidRDefault="00197C27" w:rsidP="00197C27">
            <w:pPr>
              <w:rPr>
                <w:rFonts w:eastAsia="仿宋_GB2312"/>
                <w:kern w:val="2"/>
                <w:sz w:val="24"/>
                <w:szCs w:val="24"/>
                <w:lang w:val="en-US"/>
              </w:rPr>
            </w:pPr>
            <w:r w:rsidRPr="007D2698">
              <w:rPr>
                <w:rFonts w:eastAsia="仿宋_GB2312" w:hint="eastAsia"/>
                <w:kern w:val="2"/>
                <w:sz w:val="24"/>
                <w:szCs w:val="24"/>
                <w:lang w:val="en-US"/>
              </w:rPr>
              <w:t>上投摩根智慧互联股票型证券投资基金</w:t>
            </w:r>
          </w:p>
        </w:tc>
      </w:tr>
      <w:tr w:rsidR="00197C27" w:rsidRPr="00197C27" w:rsidTr="007D2698">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97C27" w:rsidRPr="007D2698" w:rsidRDefault="00197C27" w:rsidP="00197C27">
            <w:pPr>
              <w:rPr>
                <w:rFonts w:eastAsia="仿宋_GB2312"/>
                <w:kern w:val="2"/>
                <w:sz w:val="24"/>
                <w:szCs w:val="24"/>
                <w:lang w:val="en-US"/>
              </w:rPr>
            </w:pPr>
            <w:r w:rsidRPr="007D2698">
              <w:rPr>
                <w:rFonts w:eastAsia="仿宋_GB2312" w:hint="eastAsia"/>
                <w:kern w:val="2"/>
                <w:sz w:val="24"/>
                <w:szCs w:val="24"/>
                <w:lang w:val="en-US"/>
              </w:rPr>
              <w:t>001482</w:t>
            </w:r>
          </w:p>
        </w:tc>
        <w:tc>
          <w:tcPr>
            <w:tcW w:w="7420" w:type="dxa"/>
            <w:tcBorders>
              <w:top w:val="nil"/>
              <w:left w:val="nil"/>
              <w:bottom w:val="single" w:sz="4" w:space="0" w:color="auto"/>
              <w:right w:val="single" w:sz="4" w:space="0" w:color="auto"/>
            </w:tcBorders>
            <w:shd w:val="clear" w:color="auto" w:fill="auto"/>
            <w:noWrap/>
            <w:vAlign w:val="center"/>
            <w:hideMark/>
          </w:tcPr>
          <w:p w:rsidR="00197C27" w:rsidRPr="007D2698" w:rsidRDefault="00197C27" w:rsidP="00197C27">
            <w:pPr>
              <w:rPr>
                <w:rFonts w:eastAsia="仿宋_GB2312"/>
                <w:kern w:val="2"/>
                <w:sz w:val="24"/>
                <w:szCs w:val="24"/>
                <w:lang w:val="en-US"/>
              </w:rPr>
            </w:pPr>
            <w:r w:rsidRPr="007D2698">
              <w:rPr>
                <w:rFonts w:eastAsia="仿宋_GB2312" w:hint="eastAsia"/>
                <w:kern w:val="2"/>
                <w:sz w:val="24"/>
                <w:szCs w:val="24"/>
                <w:lang w:val="en-US"/>
              </w:rPr>
              <w:t>上投摩根新兴服务股票型证券投资基金</w:t>
            </w:r>
          </w:p>
        </w:tc>
      </w:tr>
      <w:tr w:rsidR="00197C27" w:rsidRPr="00197C27" w:rsidTr="007D2698">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97C27" w:rsidRPr="007D2698" w:rsidRDefault="00197C27" w:rsidP="00197C27">
            <w:pPr>
              <w:rPr>
                <w:rFonts w:eastAsia="仿宋_GB2312"/>
                <w:kern w:val="2"/>
                <w:sz w:val="24"/>
                <w:szCs w:val="24"/>
                <w:lang w:val="en-US"/>
              </w:rPr>
            </w:pPr>
            <w:r w:rsidRPr="007D2698">
              <w:rPr>
                <w:rFonts w:eastAsia="仿宋_GB2312" w:hint="eastAsia"/>
                <w:kern w:val="2"/>
                <w:sz w:val="24"/>
                <w:szCs w:val="24"/>
                <w:lang w:val="en-US"/>
              </w:rPr>
              <w:t>001538</w:t>
            </w:r>
          </w:p>
        </w:tc>
        <w:tc>
          <w:tcPr>
            <w:tcW w:w="7420" w:type="dxa"/>
            <w:tcBorders>
              <w:top w:val="nil"/>
              <w:left w:val="nil"/>
              <w:bottom w:val="single" w:sz="4" w:space="0" w:color="auto"/>
              <w:right w:val="single" w:sz="4" w:space="0" w:color="auto"/>
            </w:tcBorders>
            <w:shd w:val="clear" w:color="auto" w:fill="auto"/>
            <w:noWrap/>
            <w:vAlign w:val="center"/>
            <w:hideMark/>
          </w:tcPr>
          <w:p w:rsidR="00197C27" w:rsidRPr="007D2698" w:rsidRDefault="00197C27" w:rsidP="00197C27">
            <w:pPr>
              <w:rPr>
                <w:rFonts w:eastAsia="仿宋_GB2312"/>
                <w:kern w:val="2"/>
                <w:sz w:val="24"/>
                <w:szCs w:val="24"/>
                <w:lang w:val="en-US"/>
              </w:rPr>
            </w:pPr>
            <w:r w:rsidRPr="007D2698">
              <w:rPr>
                <w:rFonts w:eastAsia="仿宋_GB2312" w:hint="eastAsia"/>
                <w:kern w:val="2"/>
                <w:sz w:val="24"/>
                <w:szCs w:val="24"/>
                <w:lang w:val="en-US"/>
              </w:rPr>
              <w:t>上投摩根科技前沿灵活配置混合型证券投资基金</w:t>
            </w:r>
          </w:p>
        </w:tc>
      </w:tr>
      <w:tr w:rsidR="00197C27" w:rsidRPr="00197C27" w:rsidTr="007D2698">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97C27" w:rsidRPr="007D2698" w:rsidRDefault="00197C27" w:rsidP="00197C27">
            <w:pPr>
              <w:rPr>
                <w:rFonts w:eastAsia="仿宋_GB2312"/>
                <w:kern w:val="2"/>
                <w:sz w:val="24"/>
                <w:szCs w:val="24"/>
                <w:lang w:val="en-US"/>
              </w:rPr>
            </w:pPr>
            <w:r w:rsidRPr="007D2698">
              <w:rPr>
                <w:rFonts w:eastAsia="仿宋_GB2312" w:hint="eastAsia"/>
                <w:kern w:val="2"/>
                <w:sz w:val="24"/>
                <w:szCs w:val="24"/>
                <w:lang w:val="en-US"/>
              </w:rPr>
              <w:t>001766</w:t>
            </w:r>
          </w:p>
        </w:tc>
        <w:tc>
          <w:tcPr>
            <w:tcW w:w="7420" w:type="dxa"/>
            <w:tcBorders>
              <w:top w:val="nil"/>
              <w:left w:val="nil"/>
              <w:bottom w:val="single" w:sz="4" w:space="0" w:color="auto"/>
              <w:right w:val="single" w:sz="4" w:space="0" w:color="auto"/>
            </w:tcBorders>
            <w:shd w:val="clear" w:color="auto" w:fill="auto"/>
            <w:noWrap/>
            <w:vAlign w:val="center"/>
            <w:hideMark/>
          </w:tcPr>
          <w:p w:rsidR="00197C27" w:rsidRPr="007D2698" w:rsidRDefault="00197C27" w:rsidP="00197C27">
            <w:pPr>
              <w:rPr>
                <w:rFonts w:eastAsia="仿宋_GB2312"/>
                <w:kern w:val="2"/>
                <w:sz w:val="24"/>
                <w:szCs w:val="24"/>
                <w:lang w:val="en-US"/>
              </w:rPr>
            </w:pPr>
            <w:r w:rsidRPr="007D2698">
              <w:rPr>
                <w:rFonts w:eastAsia="仿宋_GB2312" w:hint="eastAsia"/>
                <w:kern w:val="2"/>
                <w:sz w:val="24"/>
                <w:szCs w:val="24"/>
                <w:lang w:val="en-US"/>
              </w:rPr>
              <w:t>上投摩根医疗健康股票型证券投资基金</w:t>
            </w:r>
          </w:p>
        </w:tc>
      </w:tr>
      <w:tr w:rsidR="00197C27" w:rsidRPr="00197C27" w:rsidTr="007D2698">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97C27" w:rsidRPr="007D2698" w:rsidRDefault="00197C27" w:rsidP="00197C27">
            <w:pPr>
              <w:rPr>
                <w:rFonts w:eastAsia="仿宋_GB2312"/>
                <w:kern w:val="2"/>
                <w:sz w:val="24"/>
                <w:szCs w:val="24"/>
                <w:lang w:val="en-US"/>
              </w:rPr>
            </w:pPr>
            <w:r w:rsidRPr="007D2698">
              <w:rPr>
                <w:rFonts w:eastAsia="仿宋_GB2312" w:hint="eastAsia"/>
                <w:kern w:val="2"/>
                <w:sz w:val="24"/>
                <w:szCs w:val="24"/>
                <w:lang w:val="en-US"/>
              </w:rPr>
              <w:t>001795</w:t>
            </w:r>
          </w:p>
        </w:tc>
        <w:tc>
          <w:tcPr>
            <w:tcW w:w="7420" w:type="dxa"/>
            <w:tcBorders>
              <w:top w:val="nil"/>
              <w:left w:val="nil"/>
              <w:bottom w:val="single" w:sz="4" w:space="0" w:color="auto"/>
              <w:right w:val="single" w:sz="4" w:space="0" w:color="auto"/>
            </w:tcBorders>
            <w:shd w:val="clear" w:color="auto" w:fill="auto"/>
            <w:noWrap/>
            <w:vAlign w:val="center"/>
            <w:hideMark/>
          </w:tcPr>
          <w:p w:rsidR="00197C27" w:rsidRPr="007D2698" w:rsidRDefault="00197C27" w:rsidP="00197C27">
            <w:pPr>
              <w:rPr>
                <w:rFonts w:eastAsia="仿宋_GB2312"/>
                <w:kern w:val="2"/>
                <w:sz w:val="24"/>
                <w:szCs w:val="24"/>
                <w:lang w:val="en-US"/>
              </w:rPr>
            </w:pPr>
            <w:r w:rsidRPr="007D2698">
              <w:rPr>
                <w:rFonts w:eastAsia="仿宋_GB2312" w:hint="eastAsia"/>
                <w:kern w:val="2"/>
                <w:sz w:val="24"/>
                <w:szCs w:val="24"/>
                <w:lang w:val="en-US"/>
              </w:rPr>
              <w:t>上投摩根文体休闲灵活配置混合型证券投资基金</w:t>
            </w:r>
          </w:p>
        </w:tc>
      </w:tr>
      <w:tr w:rsidR="00197C27" w:rsidRPr="00197C27" w:rsidTr="007D2698">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97C27" w:rsidRPr="007D2698" w:rsidRDefault="00197C27" w:rsidP="00197C27">
            <w:pPr>
              <w:rPr>
                <w:rFonts w:eastAsia="仿宋_GB2312"/>
                <w:kern w:val="2"/>
                <w:sz w:val="24"/>
                <w:szCs w:val="24"/>
                <w:lang w:val="en-US"/>
              </w:rPr>
            </w:pPr>
            <w:r w:rsidRPr="007D2698">
              <w:rPr>
                <w:rFonts w:eastAsia="仿宋_GB2312" w:hint="eastAsia"/>
                <w:kern w:val="2"/>
                <w:sz w:val="24"/>
                <w:szCs w:val="24"/>
                <w:lang w:val="en-US"/>
              </w:rPr>
              <w:t>001947</w:t>
            </w:r>
          </w:p>
        </w:tc>
        <w:tc>
          <w:tcPr>
            <w:tcW w:w="7420" w:type="dxa"/>
            <w:tcBorders>
              <w:top w:val="nil"/>
              <w:left w:val="nil"/>
              <w:bottom w:val="single" w:sz="4" w:space="0" w:color="auto"/>
              <w:right w:val="single" w:sz="4" w:space="0" w:color="auto"/>
            </w:tcBorders>
            <w:shd w:val="clear" w:color="auto" w:fill="auto"/>
            <w:noWrap/>
            <w:vAlign w:val="center"/>
            <w:hideMark/>
          </w:tcPr>
          <w:p w:rsidR="00197C27" w:rsidRPr="007D2698" w:rsidRDefault="00197C27" w:rsidP="00197C27">
            <w:pPr>
              <w:rPr>
                <w:rFonts w:eastAsia="仿宋_GB2312"/>
                <w:kern w:val="2"/>
                <w:sz w:val="24"/>
                <w:szCs w:val="24"/>
                <w:lang w:val="en-US"/>
              </w:rPr>
            </w:pPr>
            <w:r w:rsidRPr="007D2698">
              <w:rPr>
                <w:rFonts w:eastAsia="仿宋_GB2312" w:hint="eastAsia"/>
                <w:kern w:val="2"/>
                <w:sz w:val="24"/>
                <w:szCs w:val="24"/>
                <w:lang w:val="en-US"/>
              </w:rPr>
              <w:t>上投摩根安鑫回报混合型证券投资基金</w:t>
            </w:r>
            <w:r w:rsidRPr="007D2698">
              <w:rPr>
                <w:rFonts w:eastAsia="仿宋_GB2312" w:hint="eastAsia"/>
                <w:kern w:val="2"/>
                <w:sz w:val="24"/>
                <w:szCs w:val="24"/>
                <w:lang w:val="en-US"/>
              </w:rPr>
              <w:t>A</w:t>
            </w:r>
          </w:p>
        </w:tc>
      </w:tr>
      <w:tr w:rsidR="00197C27" w:rsidRPr="00197C27" w:rsidTr="007D2698">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97C27" w:rsidRPr="007D2698" w:rsidRDefault="00197C27" w:rsidP="00197C27">
            <w:pPr>
              <w:rPr>
                <w:rFonts w:eastAsia="仿宋_GB2312"/>
                <w:kern w:val="2"/>
                <w:sz w:val="24"/>
                <w:szCs w:val="24"/>
                <w:lang w:val="en-US"/>
              </w:rPr>
            </w:pPr>
            <w:r w:rsidRPr="007D2698">
              <w:rPr>
                <w:rFonts w:eastAsia="仿宋_GB2312" w:hint="eastAsia"/>
                <w:kern w:val="2"/>
                <w:sz w:val="24"/>
                <w:szCs w:val="24"/>
                <w:lang w:val="en-US"/>
              </w:rPr>
              <w:t>002845</w:t>
            </w:r>
          </w:p>
        </w:tc>
        <w:tc>
          <w:tcPr>
            <w:tcW w:w="7420" w:type="dxa"/>
            <w:tcBorders>
              <w:top w:val="nil"/>
              <w:left w:val="nil"/>
              <w:bottom w:val="single" w:sz="4" w:space="0" w:color="auto"/>
              <w:right w:val="single" w:sz="4" w:space="0" w:color="auto"/>
            </w:tcBorders>
            <w:shd w:val="clear" w:color="auto" w:fill="auto"/>
            <w:noWrap/>
            <w:vAlign w:val="center"/>
            <w:hideMark/>
          </w:tcPr>
          <w:p w:rsidR="00197C27" w:rsidRPr="007D2698" w:rsidRDefault="00197C27" w:rsidP="00197C27">
            <w:pPr>
              <w:rPr>
                <w:rFonts w:eastAsia="仿宋_GB2312"/>
                <w:kern w:val="2"/>
                <w:sz w:val="24"/>
                <w:szCs w:val="24"/>
                <w:lang w:val="en-US"/>
              </w:rPr>
            </w:pPr>
            <w:r w:rsidRPr="007D2698">
              <w:rPr>
                <w:rFonts w:eastAsia="仿宋_GB2312" w:hint="eastAsia"/>
                <w:kern w:val="2"/>
                <w:sz w:val="24"/>
                <w:szCs w:val="24"/>
                <w:lang w:val="en-US"/>
              </w:rPr>
              <w:t>上投摩根安鑫回报混合型证券投资基金</w:t>
            </w:r>
            <w:r w:rsidRPr="007D2698">
              <w:rPr>
                <w:rFonts w:eastAsia="仿宋_GB2312" w:hint="eastAsia"/>
                <w:kern w:val="2"/>
                <w:sz w:val="24"/>
                <w:szCs w:val="24"/>
                <w:lang w:val="en-US"/>
              </w:rPr>
              <w:t>C</w:t>
            </w:r>
          </w:p>
        </w:tc>
      </w:tr>
      <w:tr w:rsidR="00197C27" w:rsidRPr="00197C27" w:rsidTr="007D2698">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97C27" w:rsidRPr="007D2698" w:rsidRDefault="00197C27" w:rsidP="00197C27">
            <w:pPr>
              <w:rPr>
                <w:rFonts w:eastAsia="仿宋_GB2312"/>
                <w:kern w:val="2"/>
                <w:sz w:val="24"/>
                <w:szCs w:val="24"/>
                <w:lang w:val="en-US"/>
              </w:rPr>
            </w:pPr>
            <w:r w:rsidRPr="007D2698">
              <w:rPr>
                <w:rFonts w:eastAsia="仿宋_GB2312" w:hint="eastAsia"/>
                <w:kern w:val="2"/>
                <w:sz w:val="24"/>
                <w:szCs w:val="24"/>
                <w:lang w:val="en-US"/>
              </w:rPr>
              <w:lastRenderedPageBreak/>
              <w:t>002654</w:t>
            </w:r>
          </w:p>
        </w:tc>
        <w:tc>
          <w:tcPr>
            <w:tcW w:w="7420" w:type="dxa"/>
            <w:tcBorders>
              <w:top w:val="nil"/>
              <w:left w:val="nil"/>
              <w:bottom w:val="single" w:sz="4" w:space="0" w:color="auto"/>
              <w:right w:val="single" w:sz="4" w:space="0" w:color="auto"/>
            </w:tcBorders>
            <w:shd w:val="clear" w:color="auto" w:fill="auto"/>
            <w:noWrap/>
            <w:vAlign w:val="center"/>
            <w:hideMark/>
          </w:tcPr>
          <w:p w:rsidR="00197C27" w:rsidRPr="007D2698" w:rsidRDefault="00197C27" w:rsidP="00197C27">
            <w:pPr>
              <w:rPr>
                <w:rFonts w:eastAsia="仿宋_GB2312"/>
                <w:kern w:val="2"/>
                <w:sz w:val="24"/>
                <w:szCs w:val="24"/>
                <w:lang w:val="en-US"/>
              </w:rPr>
            </w:pPr>
            <w:r w:rsidRPr="007D2698">
              <w:rPr>
                <w:rFonts w:eastAsia="仿宋_GB2312" w:hint="eastAsia"/>
                <w:kern w:val="2"/>
                <w:sz w:val="24"/>
                <w:szCs w:val="24"/>
                <w:lang w:val="en-US"/>
              </w:rPr>
              <w:t>上投摩根策略精选灵活配置混合型证券投资基金</w:t>
            </w:r>
          </w:p>
        </w:tc>
      </w:tr>
      <w:tr w:rsidR="00197C27" w:rsidRPr="00197C27" w:rsidTr="007D2698">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97C27" w:rsidRPr="007D2698" w:rsidRDefault="00197C27" w:rsidP="00197C27">
            <w:pPr>
              <w:rPr>
                <w:rFonts w:eastAsia="仿宋_GB2312"/>
                <w:kern w:val="2"/>
                <w:sz w:val="24"/>
                <w:szCs w:val="24"/>
                <w:lang w:val="en-US"/>
              </w:rPr>
            </w:pPr>
            <w:r w:rsidRPr="007D2698">
              <w:rPr>
                <w:rFonts w:eastAsia="仿宋_GB2312" w:hint="eastAsia"/>
                <w:kern w:val="2"/>
                <w:sz w:val="24"/>
                <w:szCs w:val="24"/>
                <w:lang w:val="en-US"/>
              </w:rPr>
              <w:t>003629</w:t>
            </w:r>
          </w:p>
        </w:tc>
        <w:tc>
          <w:tcPr>
            <w:tcW w:w="7420" w:type="dxa"/>
            <w:tcBorders>
              <w:top w:val="nil"/>
              <w:left w:val="nil"/>
              <w:bottom w:val="single" w:sz="4" w:space="0" w:color="auto"/>
              <w:right w:val="single" w:sz="4" w:space="0" w:color="auto"/>
            </w:tcBorders>
            <w:shd w:val="clear" w:color="auto" w:fill="auto"/>
            <w:noWrap/>
            <w:vAlign w:val="center"/>
            <w:hideMark/>
          </w:tcPr>
          <w:p w:rsidR="00197C27" w:rsidRPr="007D2698" w:rsidRDefault="00197C27" w:rsidP="00197C27">
            <w:pPr>
              <w:rPr>
                <w:rFonts w:eastAsia="仿宋_GB2312"/>
                <w:kern w:val="2"/>
                <w:sz w:val="24"/>
                <w:szCs w:val="24"/>
                <w:lang w:val="en-US"/>
              </w:rPr>
            </w:pPr>
            <w:r w:rsidRPr="007D2698">
              <w:rPr>
                <w:rFonts w:eastAsia="仿宋_GB2312" w:hint="eastAsia"/>
                <w:kern w:val="2"/>
                <w:sz w:val="24"/>
                <w:szCs w:val="24"/>
                <w:lang w:val="en-US"/>
              </w:rPr>
              <w:t>上投摩根全球多元配置证券投资基金（</w:t>
            </w:r>
            <w:r w:rsidRPr="007D2698">
              <w:rPr>
                <w:rFonts w:eastAsia="仿宋_GB2312" w:hint="eastAsia"/>
                <w:kern w:val="2"/>
                <w:sz w:val="24"/>
                <w:szCs w:val="24"/>
                <w:lang w:val="en-US"/>
              </w:rPr>
              <w:t>QDII</w:t>
            </w:r>
            <w:r w:rsidRPr="007D2698">
              <w:rPr>
                <w:rFonts w:eastAsia="仿宋_GB2312" w:hint="eastAsia"/>
                <w:kern w:val="2"/>
                <w:sz w:val="24"/>
                <w:szCs w:val="24"/>
                <w:lang w:val="en-US"/>
              </w:rPr>
              <w:t>）</w:t>
            </w:r>
          </w:p>
        </w:tc>
      </w:tr>
      <w:tr w:rsidR="00197C27" w:rsidRPr="00197C27" w:rsidTr="007D2698">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97C27" w:rsidRPr="007D2698" w:rsidRDefault="00197C27" w:rsidP="00197C27">
            <w:pPr>
              <w:rPr>
                <w:rFonts w:eastAsia="仿宋_GB2312"/>
                <w:kern w:val="2"/>
                <w:sz w:val="24"/>
                <w:szCs w:val="24"/>
                <w:lang w:val="en-US"/>
              </w:rPr>
            </w:pPr>
            <w:r w:rsidRPr="007D2698">
              <w:rPr>
                <w:rFonts w:eastAsia="仿宋_GB2312" w:hint="eastAsia"/>
                <w:kern w:val="2"/>
                <w:sz w:val="24"/>
                <w:szCs w:val="24"/>
                <w:lang w:val="en-US"/>
              </w:rPr>
              <w:t>003631</w:t>
            </w:r>
          </w:p>
        </w:tc>
        <w:tc>
          <w:tcPr>
            <w:tcW w:w="7420" w:type="dxa"/>
            <w:tcBorders>
              <w:top w:val="nil"/>
              <w:left w:val="nil"/>
              <w:bottom w:val="single" w:sz="4" w:space="0" w:color="auto"/>
              <w:right w:val="single" w:sz="4" w:space="0" w:color="auto"/>
            </w:tcBorders>
            <w:shd w:val="clear" w:color="auto" w:fill="auto"/>
            <w:noWrap/>
            <w:vAlign w:val="center"/>
            <w:hideMark/>
          </w:tcPr>
          <w:p w:rsidR="00197C27" w:rsidRPr="007D2698" w:rsidRDefault="00197C27" w:rsidP="00197C27">
            <w:pPr>
              <w:rPr>
                <w:rFonts w:eastAsia="仿宋_GB2312"/>
                <w:kern w:val="2"/>
                <w:sz w:val="24"/>
                <w:szCs w:val="24"/>
                <w:lang w:val="en-US"/>
              </w:rPr>
            </w:pPr>
            <w:r w:rsidRPr="007D2698">
              <w:rPr>
                <w:rFonts w:eastAsia="仿宋_GB2312" w:hint="eastAsia"/>
                <w:kern w:val="2"/>
                <w:sz w:val="24"/>
                <w:szCs w:val="24"/>
                <w:lang w:val="en-US"/>
              </w:rPr>
              <w:t>上投摩根全球多元配置证券投资基金（</w:t>
            </w:r>
            <w:r w:rsidRPr="007D2698">
              <w:rPr>
                <w:rFonts w:eastAsia="仿宋_GB2312" w:hint="eastAsia"/>
                <w:kern w:val="2"/>
                <w:sz w:val="24"/>
                <w:szCs w:val="24"/>
                <w:lang w:val="en-US"/>
              </w:rPr>
              <w:t>QDII</w:t>
            </w:r>
            <w:r w:rsidRPr="007D2698">
              <w:rPr>
                <w:rFonts w:eastAsia="仿宋_GB2312" w:hint="eastAsia"/>
                <w:kern w:val="2"/>
                <w:sz w:val="24"/>
                <w:szCs w:val="24"/>
                <w:lang w:val="en-US"/>
              </w:rPr>
              <w:t>）美汇</w:t>
            </w:r>
          </w:p>
        </w:tc>
      </w:tr>
      <w:tr w:rsidR="00197C27" w:rsidRPr="00197C27" w:rsidTr="007D2698">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97C27" w:rsidRPr="007D2698" w:rsidRDefault="00197C27" w:rsidP="00197C27">
            <w:pPr>
              <w:rPr>
                <w:rFonts w:eastAsia="仿宋_GB2312"/>
                <w:kern w:val="2"/>
                <w:sz w:val="24"/>
                <w:szCs w:val="24"/>
                <w:lang w:val="en-US"/>
              </w:rPr>
            </w:pPr>
            <w:r w:rsidRPr="007D2698">
              <w:rPr>
                <w:rFonts w:eastAsia="仿宋_GB2312" w:hint="eastAsia"/>
                <w:kern w:val="2"/>
                <w:sz w:val="24"/>
                <w:szCs w:val="24"/>
                <w:lang w:val="en-US"/>
              </w:rPr>
              <w:t>005120</w:t>
            </w:r>
          </w:p>
        </w:tc>
        <w:tc>
          <w:tcPr>
            <w:tcW w:w="7420" w:type="dxa"/>
            <w:tcBorders>
              <w:top w:val="nil"/>
              <w:left w:val="nil"/>
              <w:bottom w:val="single" w:sz="4" w:space="0" w:color="auto"/>
              <w:right w:val="single" w:sz="4" w:space="0" w:color="auto"/>
            </w:tcBorders>
            <w:shd w:val="clear" w:color="auto" w:fill="auto"/>
            <w:noWrap/>
            <w:vAlign w:val="center"/>
            <w:hideMark/>
          </w:tcPr>
          <w:p w:rsidR="00197C27" w:rsidRPr="007D2698" w:rsidRDefault="00197C27" w:rsidP="00197C27">
            <w:pPr>
              <w:rPr>
                <w:rFonts w:eastAsia="仿宋_GB2312"/>
                <w:kern w:val="2"/>
                <w:sz w:val="24"/>
                <w:szCs w:val="24"/>
                <w:lang w:val="en-US"/>
              </w:rPr>
            </w:pPr>
            <w:r w:rsidRPr="007D2698">
              <w:rPr>
                <w:rFonts w:eastAsia="仿宋_GB2312" w:hint="eastAsia"/>
                <w:kern w:val="2"/>
                <w:sz w:val="24"/>
                <w:szCs w:val="24"/>
                <w:lang w:val="en-US"/>
              </w:rPr>
              <w:t>上投摩根量化多因子灵活配置混合型证券投资基金</w:t>
            </w:r>
          </w:p>
        </w:tc>
      </w:tr>
      <w:tr w:rsidR="00197C27" w:rsidRPr="00197C27" w:rsidTr="007D2698">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97C27" w:rsidRPr="007D2698" w:rsidRDefault="00197C27" w:rsidP="00197C27">
            <w:pPr>
              <w:rPr>
                <w:rFonts w:eastAsia="仿宋_GB2312"/>
                <w:kern w:val="2"/>
                <w:sz w:val="24"/>
                <w:szCs w:val="24"/>
                <w:lang w:val="en-US"/>
              </w:rPr>
            </w:pPr>
            <w:r w:rsidRPr="007D2698">
              <w:rPr>
                <w:rFonts w:eastAsia="仿宋_GB2312" w:hint="eastAsia"/>
                <w:kern w:val="2"/>
                <w:sz w:val="24"/>
                <w:szCs w:val="24"/>
                <w:lang w:val="en-US"/>
              </w:rPr>
              <w:t>005613</w:t>
            </w:r>
          </w:p>
        </w:tc>
        <w:tc>
          <w:tcPr>
            <w:tcW w:w="7420" w:type="dxa"/>
            <w:tcBorders>
              <w:top w:val="nil"/>
              <w:left w:val="nil"/>
              <w:bottom w:val="single" w:sz="4" w:space="0" w:color="auto"/>
              <w:right w:val="single" w:sz="4" w:space="0" w:color="auto"/>
            </w:tcBorders>
            <w:shd w:val="clear" w:color="auto" w:fill="auto"/>
            <w:noWrap/>
            <w:vAlign w:val="center"/>
            <w:hideMark/>
          </w:tcPr>
          <w:p w:rsidR="00197C27" w:rsidRPr="007D2698" w:rsidRDefault="00197C27" w:rsidP="00197C27">
            <w:pPr>
              <w:rPr>
                <w:rFonts w:eastAsia="仿宋_GB2312"/>
                <w:kern w:val="2"/>
                <w:sz w:val="24"/>
                <w:szCs w:val="24"/>
                <w:lang w:val="en-US"/>
              </w:rPr>
            </w:pPr>
            <w:r w:rsidRPr="007D2698">
              <w:rPr>
                <w:rFonts w:eastAsia="仿宋_GB2312" w:hint="eastAsia"/>
                <w:kern w:val="2"/>
                <w:sz w:val="24"/>
                <w:szCs w:val="24"/>
                <w:lang w:val="en-US"/>
              </w:rPr>
              <w:t>上投摩根富时发达市场</w:t>
            </w:r>
            <w:r w:rsidRPr="007D2698">
              <w:rPr>
                <w:rFonts w:eastAsia="仿宋_GB2312" w:hint="eastAsia"/>
                <w:kern w:val="2"/>
                <w:sz w:val="24"/>
                <w:szCs w:val="24"/>
                <w:lang w:val="en-US"/>
              </w:rPr>
              <w:t>REITs</w:t>
            </w:r>
            <w:r w:rsidRPr="007D2698">
              <w:rPr>
                <w:rFonts w:eastAsia="仿宋_GB2312" w:hint="eastAsia"/>
                <w:kern w:val="2"/>
                <w:sz w:val="24"/>
                <w:szCs w:val="24"/>
                <w:lang w:val="en-US"/>
              </w:rPr>
              <w:t>指数型证券投资基金（</w:t>
            </w:r>
            <w:r w:rsidRPr="007D2698">
              <w:rPr>
                <w:rFonts w:eastAsia="仿宋_GB2312" w:hint="eastAsia"/>
                <w:kern w:val="2"/>
                <w:sz w:val="24"/>
                <w:szCs w:val="24"/>
                <w:lang w:val="en-US"/>
              </w:rPr>
              <w:t>QDII</w:t>
            </w:r>
            <w:r w:rsidRPr="007D2698">
              <w:rPr>
                <w:rFonts w:eastAsia="仿宋_GB2312" w:hint="eastAsia"/>
                <w:kern w:val="2"/>
                <w:sz w:val="24"/>
                <w:szCs w:val="24"/>
                <w:lang w:val="en-US"/>
              </w:rPr>
              <w:t>）</w:t>
            </w:r>
          </w:p>
        </w:tc>
      </w:tr>
      <w:tr w:rsidR="00197C27" w:rsidRPr="00197C27" w:rsidTr="007D2698">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97C27" w:rsidRPr="007D2698" w:rsidRDefault="00197C27" w:rsidP="00197C27">
            <w:pPr>
              <w:rPr>
                <w:rFonts w:eastAsia="仿宋_GB2312"/>
                <w:kern w:val="2"/>
                <w:sz w:val="24"/>
                <w:szCs w:val="24"/>
                <w:lang w:val="en-US"/>
              </w:rPr>
            </w:pPr>
            <w:r w:rsidRPr="007D2698">
              <w:rPr>
                <w:rFonts w:eastAsia="仿宋_GB2312" w:hint="eastAsia"/>
                <w:kern w:val="2"/>
                <w:sz w:val="24"/>
                <w:szCs w:val="24"/>
                <w:lang w:val="en-US"/>
              </w:rPr>
              <w:t>005615</w:t>
            </w:r>
          </w:p>
        </w:tc>
        <w:tc>
          <w:tcPr>
            <w:tcW w:w="7420" w:type="dxa"/>
            <w:tcBorders>
              <w:top w:val="nil"/>
              <w:left w:val="nil"/>
              <w:bottom w:val="single" w:sz="4" w:space="0" w:color="auto"/>
              <w:right w:val="single" w:sz="4" w:space="0" w:color="auto"/>
            </w:tcBorders>
            <w:shd w:val="clear" w:color="auto" w:fill="auto"/>
            <w:noWrap/>
            <w:vAlign w:val="center"/>
            <w:hideMark/>
          </w:tcPr>
          <w:p w:rsidR="00197C27" w:rsidRPr="007D2698" w:rsidRDefault="00197C27" w:rsidP="00197C27">
            <w:pPr>
              <w:rPr>
                <w:rFonts w:eastAsia="仿宋_GB2312"/>
                <w:kern w:val="2"/>
                <w:sz w:val="24"/>
                <w:szCs w:val="24"/>
                <w:lang w:val="en-US"/>
              </w:rPr>
            </w:pPr>
            <w:r w:rsidRPr="007D2698">
              <w:rPr>
                <w:rFonts w:eastAsia="仿宋_GB2312" w:hint="eastAsia"/>
                <w:kern w:val="2"/>
                <w:sz w:val="24"/>
                <w:szCs w:val="24"/>
                <w:lang w:val="en-US"/>
              </w:rPr>
              <w:t>上投摩根富时发达市场</w:t>
            </w:r>
            <w:r w:rsidRPr="007D2698">
              <w:rPr>
                <w:rFonts w:eastAsia="仿宋_GB2312" w:hint="eastAsia"/>
                <w:kern w:val="2"/>
                <w:sz w:val="24"/>
                <w:szCs w:val="24"/>
                <w:lang w:val="en-US"/>
              </w:rPr>
              <w:t>REITs</w:t>
            </w:r>
            <w:r w:rsidRPr="007D2698">
              <w:rPr>
                <w:rFonts w:eastAsia="仿宋_GB2312" w:hint="eastAsia"/>
                <w:kern w:val="2"/>
                <w:sz w:val="24"/>
                <w:szCs w:val="24"/>
                <w:lang w:val="en-US"/>
              </w:rPr>
              <w:t>指数型证券投资基金（</w:t>
            </w:r>
            <w:r w:rsidRPr="007D2698">
              <w:rPr>
                <w:rFonts w:eastAsia="仿宋_GB2312" w:hint="eastAsia"/>
                <w:kern w:val="2"/>
                <w:sz w:val="24"/>
                <w:szCs w:val="24"/>
                <w:lang w:val="en-US"/>
              </w:rPr>
              <w:t>QDII</w:t>
            </w:r>
            <w:r w:rsidRPr="007D2698">
              <w:rPr>
                <w:rFonts w:eastAsia="仿宋_GB2312" w:hint="eastAsia"/>
                <w:kern w:val="2"/>
                <w:sz w:val="24"/>
                <w:szCs w:val="24"/>
                <w:lang w:val="en-US"/>
              </w:rPr>
              <w:t>）（美汇）</w:t>
            </w:r>
          </w:p>
        </w:tc>
      </w:tr>
      <w:tr w:rsidR="00197C27" w:rsidRPr="00197C27" w:rsidTr="007D2698">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97C27" w:rsidRPr="007D2698" w:rsidRDefault="00197C27" w:rsidP="00197C27">
            <w:pPr>
              <w:rPr>
                <w:rFonts w:eastAsia="仿宋_GB2312"/>
                <w:kern w:val="2"/>
                <w:sz w:val="24"/>
                <w:szCs w:val="24"/>
                <w:lang w:val="en-US"/>
              </w:rPr>
            </w:pPr>
            <w:r w:rsidRPr="007D2698">
              <w:rPr>
                <w:rFonts w:eastAsia="仿宋_GB2312" w:hint="eastAsia"/>
                <w:kern w:val="2"/>
                <w:sz w:val="24"/>
                <w:szCs w:val="24"/>
                <w:lang w:val="en-US"/>
              </w:rPr>
              <w:t>005701</w:t>
            </w:r>
          </w:p>
        </w:tc>
        <w:tc>
          <w:tcPr>
            <w:tcW w:w="7420" w:type="dxa"/>
            <w:tcBorders>
              <w:top w:val="nil"/>
              <w:left w:val="nil"/>
              <w:bottom w:val="single" w:sz="4" w:space="0" w:color="auto"/>
              <w:right w:val="single" w:sz="4" w:space="0" w:color="auto"/>
            </w:tcBorders>
            <w:shd w:val="clear" w:color="auto" w:fill="auto"/>
            <w:noWrap/>
            <w:vAlign w:val="center"/>
            <w:hideMark/>
          </w:tcPr>
          <w:p w:rsidR="00197C27" w:rsidRPr="007D2698" w:rsidRDefault="00197C27" w:rsidP="00197C27">
            <w:pPr>
              <w:rPr>
                <w:rFonts w:eastAsia="仿宋_GB2312"/>
                <w:kern w:val="2"/>
                <w:sz w:val="24"/>
                <w:szCs w:val="24"/>
                <w:lang w:val="en-US"/>
              </w:rPr>
            </w:pPr>
            <w:r w:rsidRPr="007D2698">
              <w:rPr>
                <w:rFonts w:eastAsia="仿宋_GB2312" w:hint="eastAsia"/>
                <w:kern w:val="2"/>
                <w:sz w:val="24"/>
                <w:szCs w:val="24"/>
                <w:lang w:val="en-US"/>
              </w:rPr>
              <w:t>上投摩根香港精选港股通混合型证券投资基金</w:t>
            </w:r>
          </w:p>
        </w:tc>
      </w:tr>
      <w:tr w:rsidR="00197C27" w:rsidRPr="00197C27" w:rsidTr="007D2698">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97C27" w:rsidRPr="007D2698" w:rsidRDefault="00197C27" w:rsidP="00197C27">
            <w:pPr>
              <w:rPr>
                <w:rFonts w:eastAsia="仿宋_GB2312"/>
                <w:kern w:val="2"/>
                <w:sz w:val="24"/>
                <w:szCs w:val="24"/>
                <w:lang w:val="en-US"/>
              </w:rPr>
            </w:pPr>
            <w:r w:rsidRPr="007D2698">
              <w:rPr>
                <w:rFonts w:eastAsia="仿宋_GB2312" w:hint="eastAsia"/>
                <w:kern w:val="2"/>
                <w:sz w:val="24"/>
                <w:szCs w:val="24"/>
                <w:lang w:val="en-US"/>
              </w:rPr>
              <w:t>006282</w:t>
            </w:r>
          </w:p>
        </w:tc>
        <w:tc>
          <w:tcPr>
            <w:tcW w:w="7420" w:type="dxa"/>
            <w:tcBorders>
              <w:top w:val="nil"/>
              <w:left w:val="nil"/>
              <w:bottom w:val="single" w:sz="4" w:space="0" w:color="auto"/>
              <w:right w:val="single" w:sz="4" w:space="0" w:color="auto"/>
            </w:tcBorders>
            <w:shd w:val="clear" w:color="auto" w:fill="auto"/>
            <w:noWrap/>
            <w:vAlign w:val="center"/>
            <w:hideMark/>
          </w:tcPr>
          <w:p w:rsidR="00197C27" w:rsidRPr="007D2698" w:rsidRDefault="00197C27" w:rsidP="00197C27">
            <w:pPr>
              <w:rPr>
                <w:rFonts w:eastAsia="仿宋_GB2312"/>
                <w:kern w:val="2"/>
                <w:sz w:val="24"/>
                <w:szCs w:val="24"/>
                <w:lang w:val="en-US"/>
              </w:rPr>
            </w:pPr>
            <w:r w:rsidRPr="007D2698">
              <w:rPr>
                <w:rFonts w:eastAsia="仿宋_GB2312" w:hint="eastAsia"/>
                <w:kern w:val="2"/>
                <w:sz w:val="24"/>
                <w:szCs w:val="24"/>
                <w:lang w:val="en-US"/>
              </w:rPr>
              <w:t>上投摩根欧洲动力策略股票型证券投资基金</w:t>
            </w:r>
          </w:p>
        </w:tc>
      </w:tr>
      <w:tr w:rsidR="00197C27" w:rsidRPr="00197C27" w:rsidTr="007D2698">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97C27" w:rsidRPr="007D2698" w:rsidRDefault="00197C27" w:rsidP="00197C27">
            <w:pPr>
              <w:rPr>
                <w:rFonts w:eastAsia="仿宋_GB2312"/>
                <w:kern w:val="2"/>
                <w:sz w:val="24"/>
                <w:szCs w:val="24"/>
                <w:lang w:val="en-US"/>
              </w:rPr>
            </w:pPr>
            <w:r w:rsidRPr="007D2698">
              <w:rPr>
                <w:rFonts w:eastAsia="仿宋_GB2312" w:hint="eastAsia"/>
                <w:kern w:val="2"/>
                <w:sz w:val="24"/>
                <w:szCs w:val="24"/>
                <w:lang w:val="en-US"/>
              </w:rPr>
              <w:t>370024</w:t>
            </w:r>
          </w:p>
        </w:tc>
        <w:tc>
          <w:tcPr>
            <w:tcW w:w="7420" w:type="dxa"/>
            <w:tcBorders>
              <w:top w:val="nil"/>
              <w:left w:val="nil"/>
              <w:bottom w:val="single" w:sz="4" w:space="0" w:color="auto"/>
              <w:right w:val="single" w:sz="4" w:space="0" w:color="auto"/>
            </w:tcBorders>
            <w:shd w:val="clear" w:color="auto" w:fill="auto"/>
            <w:noWrap/>
            <w:vAlign w:val="center"/>
            <w:hideMark/>
          </w:tcPr>
          <w:p w:rsidR="00197C27" w:rsidRPr="007D2698" w:rsidRDefault="00197C27" w:rsidP="00197C27">
            <w:pPr>
              <w:rPr>
                <w:rFonts w:eastAsia="仿宋_GB2312"/>
                <w:kern w:val="2"/>
                <w:sz w:val="24"/>
                <w:szCs w:val="24"/>
                <w:lang w:val="en-US"/>
              </w:rPr>
            </w:pPr>
            <w:r w:rsidRPr="007D2698">
              <w:rPr>
                <w:rFonts w:eastAsia="仿宋_GB2312" w:hint="eastAsia"/>
                <w:kern w:val="2"/>
                <w:sz w:val="24"/>
                <w:szCs w:val="24"/>
                <w:lang w:val="en-US"/>
              </w:rPr>
              <w:t>上投摩根核心优选混合型证券投资基金</w:t>
            </w:r>
          </w:p>
        </w:tc>
      </w:tr>
      <w:tr w:rsidR="00197C27" w:rsidRPr="00197C27" w:rsidTr="007D2698">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97C27" w:rsidRPr="007D2698" w:rsidRDefault="00197C27" w:rsidP="00197C27">
            <w:pPr>
              <w:rPr>
                <w:rFonts w:eastAsia="仿宋_GB2312"/>
                <w:kern w:val="2"/>
                <w:sz w:val="24"/>
                <w:szCs w:val="24"/>
                <w:lang w:val="en-US"/>
              </w:rPr>
            </w:pPr>
            <w:r w:rsidRPr="007D2698">
              <w:rPr>
                <w:rFonts w:eastAsia="仿宋_GB2312" w:hint="eastAsia"/>
                <w:kern w:val="2"/>
                <w:sz w:val="24"/>
                <w:szCs w:val="24"/>
                <w:lang w:val="en-US"/>
              </w:rPr>
              <w:t>370027</w:t>
            </w:r>
          </w:p>
        </w:tc>
        <w:tc>
          <w:tcPr>
            <w:tcW w:w="7420" w:type="dxa"/>
            <w:tcBorders>
              <w:top w:val="nil"/>
              <w:left w:val="nil"/>
              <w:bottom w:val="single" w:sz="4" w:space="0" w:color="auto"/>
              <w:right w:val="single" w:sz="4" w:space="0" w:color="auto"/>
            </w:tcBorders>
            <w:shd w:val="clear" w:color="auto" w:fill="auto"/>
            <w:noWrap/>
            <w:vAlign w:val="center"/>
            <w:hideMark/>
          </w:tcPr>
          <w:p w:rsidR="00197C27" w:rsidRPr="007D2698" w:rsidRDefault="00197C27" w:rsidP="00197C27">
            <w:pPr>
              <w:rPr>
                <w:rFonts w:eastAsia="仿宋_GB2312"/>
                <w:kern w:val="2"/>
                <w:sz w:val="24"/>
                <w:szCs w:val="24"/>
                <w:lang w:val="en-US"/>
              </w:rPr>
            </w:pPr>
            <w:r w:rsidRPr="007D2698">
              <w:rPr>
                <w:rFonts w:eastAsia="仿宋_GB2312" w:hint="eastAsia"/>
                <w:kern w:val="2"/>
                <w:sz w:val="24"/>
                <w:szCs w:val="24"/>
                <w:lang w:val="en-US"/>
              </w:rPr>
              <w:t>上投摩根智选</w:t>
            </w:r>
            <w:r w:rsidRPr="007D2698">
              <w:rPr>
                <w:rFonts w:eastAsia="仿宋_GB2312" w:hint="eastAsia"/>
                <w:kern w:val="2"/>
                <w:sz w:val="24"/>
                <w:szCs w:val="24"/>
                <w:lang w:val="en-US"/>
              </w:rPr>
              <w:t>30</w:t>
            </w:r>
            <w:r w:rsidRPr="007D2698">
              <w:rPr>
                <w:rFonts w:eastAsia="仿宋_GB2312" w:hint="eastAsia"/>
                <w:kern w:val="2"/>
                <w:sz w:val="24"/>
                <w:szCs w:val="24"/>
                <w:lang w:val="en-US"/>
              </w:rPr>
              <w:t>混合型证券投资基金</w:t>
            </w:r>
          </w:p>
        </w:tc>
      </w:tr>
      <w:tr w:rsidR="00197C27" w:rsidRPr="00197C27" w:rsidTr="007D2698">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97C27" w:rsidRPr="007D2698" w:rsidRDefault="00197C27" w:rsidP="00197C27">
            <w:pPr>
              <w:rPr>
                <w:rFonts w:eastAsia="仿宋_GB2312"/>
                <w:kern w:val="2"/>
                <w:sz w:val="24"/>
                <w:szCs w:val="24"/>
                <w:lang w:val="en-US"/>
              </w:rPr>
            </w:pPr>
            <w:r w:rsidRPr="007D2698">
              <w:rPr>
                <w:rFonts w:eastAsia="仿宋_GB2312" w:hint="eastAsia"/>
                <w:kern w:val="2"/>
                <w:sz w:val="24"/>
                <w:szCs w:val="24"/>
                <w:lang w:val="en-US"/>
              </w:rPr>
              <w:t>371020</w:t>
            </w:r>
          </w:p>
        </w:tc>
        <w:tc>
          <w:tcPr>
            <w:tcW w:w="7420" w:type="dxa"/>
            <w:tcBorders>
              <w:top w:val="nil"/>
              <w:left w:val="nil"/>
              <w:bottom w:val="single" w:sz="4" w:space="0" w:color="auto"/>
              <w:right w:val="single" w:sz="4" w:space="0" w:color="auto"/>
            </w:tcBorders>
            <w:shd w:val="clear" w:color="auto" w:fill="auto"/>
            <w:noWrap/>
            <w:vAlign w:val="center"/>
            <w:hideMark/>
          </w:tcPr>
          <w:p w:rsidR="00197C27" w:rsidRPr="007D2698" w:rsidRDefault="00197C27" w:rsidP="00197C27">
            <w:pPr>
              <w:rPr>
                <w:rFonts w:eastAsia="仿宋_GB2312"/>
                <w:kern w:val="2"/>
                <w:sz w:val="24"/>
                <w:szCs w:val="24"/>
                <w:lang w:val="en-US"/>
              </w:rPr>
            </w:pPr>
            <w:r w:rsidRPr="007D2698">
              <w:rPr>
                <w:rFonts w:eastAsia="仿宋_GB2312" w:hint="eastAsia"/>
                <w:kern w:val="2"/>
                <w:sz w:val="24"/>
                <w:szCs w:val="24"/>
                <w:lang w:val="en-US"/>
              </w:rPr>
              <w:t>上投摩根纯债债券型证券投资基金</w:t>
            </w:r>
            <w:r w:rsidRPr="007D2698">
              <w:rPr>
                <w:rFonts w:eastAsia="仿宋_GB2312" w:hint="eastAsia"/>
                <w:kern w:val="2"/>
                <w:sz w:val="24"/>
                <w:szCs w:val="24"/>
                <w:lang w:val="en-US"/>
              </w:rPr>
              <w:t>A</w:t>
            </w:r>
          </w:p>
        </w:tc>
      </w:tr>
      <w:tr w:rsidR="00197C27" w:rsidRPr="00197C27" w:rsidTr="007D2698">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97C27" w:rsidRPr="007D2698" w:rsidRDefault="00197C27" w:rsidP="00197C27">
            <w:pPr>
              <w:rPr>
                <w:rFonts w:eastAsia="仿宋_GB2312"/>
                <w:kern w:val="2"/>
                <w:sz w:val="24"/>
                <w:szCs w:val="24"/>
                <w:lang w:val="en-US"/>
              </w:rPr>
            </w:pPr>
            <w:r w:rsidRPr="007D2698">
              <w:rPr>
                <w:rFonts w:eastAsia="仿宋_GB2312" w:hint="eastAsia"/>
                <w:kern w:val="2"/>
                <w:sz w:val="24"/>
                <w:szCs w:val="24"/>
                <w:lang w:val="en-US"/>
              </w:rPr>
              <w:t>371120</w:t>
            </w:r>
          </w:p>
        </w:tc>
        <w:tc>
          <w:tcPr>
            <w:tcW w:w="7420" w:type="dxa"/>
            <w:tcBorders>
              <w:top w:val="nil"/>
              <w:left w:val="nil"/>
              <w:bottom w:val="single" w:sz="4" w:space="0" w:color="auto"/>
              <w:right w:val="single" w:sz="4" w:space="0" w:color="auto"/>
            </w:tcBorders>
            <w:shd w:val="clear" w:color="auto" w:fill="auto"/>
            <w:noWrap/>
            <w:vAlign w:val="center"/>
            <w:hideMark/>
          </w:tcPr>
          <w:p w:rsidR="00197C27" w:rsidRPr="007D2698" w:rsidRDefault="00197C27" w:rsidP="00197C27">
            <w:pPr>
              <w:rPr>
                <w:rFonts w:eastAsia="仿宋_GB2312"/>
                <w:kern w:val="2"/>
                <w:sz w:val="24"/>
                <w:szCs w:val="24"/>
                <w:lang w:val="en-US"/>
              </w:rPr>
            </w:pPr>
            <w:r w:rsidRPr="007D2698">
              <w:rPr>
                <w:rFonts w:eastAsia="仿宋_GB2312" w:hint="eastAsia"/>
                <w:kern w:val="2"/>
                <w:sz w:val="24"/>
                <w:szCs w:val="24"/>
                <w:lang w:val="en-US"/>
              </w:rPr>
              <w:t>上投摩根纯债债券型证券投资基金</w:t>
            </w:r>
            <w:r w:rsidRPr="007D2698">
              <w:rPr>
                <w:rFonts w:eastAsia="仿宋_GB2312" w:hint="eastAsia"/>
                <w:kern w:val="2"/>
                <w:sz w:val="24"/>
                <w:szCs w:val="24"/>
                <w:lang w:val="en-US"/>
              </w:rPr>
              <w:t>B</w:t>
            </w:r>
          </w:p>
        </w:tc>
      </w:tr>
      <w:tr w:rsidR="00197C27" w:rsidRPr="00197C27" w:rsidTr="007D2698">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97C27" w:rsidRPr="007D2698" w:rsidRDefault="00197C27" w:rsidP="00197C27">
            <w:pPr>
              <w:rPr>
                <w:rFonts w:eastAsia="仿宋_GB2312"/>
                <w:kern w:val="2"/>
                <w:sz w:val="24"/>
                <w:szCs w:val="24"/>
                <w:lang w:val="en-US"/>
              </w:rPr>
            </w:pPr>
            <w:r w:rsidRPr="007D2698">
              <w:rPr>
                <w:rFonts w:eastAsia="仿宋_GB2312" w:hint="eastAsia"/>
                <w:kern w:val="2"/>
                <w:sz w:val="24"/>
                <w:szCs w:val="24"/>
                <w:lang w:val="en-US"/>
              </w:rPr>
              <w:t>373010</w:t>
            </w:r>
          </w:p>
        </w:tc>
        <w:tc>
          <w:tcPr>
            <w:tcW w:w="7420" w:type="dxa"/>
            <w:tcBorders>
              <w:top w:val="nil"/>
              <w:left w:val="nil"/>
              <w:bottom w:val="single" w:sz="4" w:space="0" w:color="auto"/>
              <w:right w:val="single" w:sz="4" w:space="0" w:color="auto"/>
            </w:tcBorders>
            <w:shd w:val="clear" w:color="auto" w:fill="auto"/>
            <w:noWrap/>
            <w:vAlign w:val="center"/>
            <w:hideMark/>
          </w:tcPr>
          <w:p w:rsidR="00D755A9" w:rsidRPr="007D2698" w:rsidRDefault="00197C27" w:rsidP="00197C27">
            <w:pPr>
              <w:rPr>
                <w:rFonts w:eastAsia="仿宋_GB2312"/>
                <w:kern w:val="2"/>
                <w:sz w:val="24"/>
                <w:szCs w:val="24"/>
                <w:lang w:val="en-US"/>
              </w:rPr>
            </w:pPr>
            <w:r w:rsidRPr="007D2698">
              <w:rPr>
                <w:rFonts w:eastAsia="仿宋_GB2312" w:hint="eastAsia"/>
                <w:kern w:val="2"/>
                <w:sz w:val="24"/>
                <w:szCs w:val="24"/>
                <w:lang w:val="en-US"/>
              </w:rPr>
              <w:t>上投摩根双息平衡混合型证券投资基金</w:t>
            </w:r>
            <w:r w:rsidR="00D755A9">
              <w:rPr>
                <w:rFonts w:eastAsia="仿宋_GB2312" w:hint="eastAsia"/>
                <w:kern w:val="2"/>
                <w:sz w:val="24"/>
                <w:szCs w:val="24"/>
                <w:lang w:val="en-US"/>
              </w:rPr>
              <w:t>A</w:t>
            </w:r>
            <w:r w:rsidR="00D755A9">
              <w:rPr>
                <w:rFonts w:eastAsia="仿宋_GB2312" w:hint="eastAsia"/>
                <w:kern w:val="2"/>
                <w:sz w:val="24"/>
                <w:szCs w:val="24"/>
                <w:lang w:val="en-US"/>
              </w:rPr>
              <w:t>类</w:t>
            </w:r>
          </w:p>
        </w:tc>
      </w:tr>
      <w:tr w:rsidR="00197C27" w:rsidRPr="00197C27" w:rsidTr="007D2698">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97C27" w:rsidRPr="007D2698" w:rsidRDefault="00197C27" w:rsidP="00197C27">
            <w:pPr>
              <w:rPr>
                <w:rFonts w:eastAsia="仿宋_GB2312"/>
                <w:kern w:val="2"/>
                <w:sz w:val="24"/>
                <w:szCs w:val="24"/>
                <w:lang w:val="en-US"/>
              </w:rPr>
            </w:pPr>
            <w:r w:rsidRPr="007D2698">
              <w:rPr>
                <w:rFonts w:eastAsia="仿宋_GB2312" w:hint="eastAsia"/>
                <w:kern w:val="2"/>
                <w:sz w:val="24"/>
                <w:szCs w:val="24"/>
                <w:lang w:val="en-US"/>
              </w:rPr>
              <w:t>373020</w:t>
            </w:r>
          </w:p>
        </w:tc>
        <w:tc>
          <w:tcPr>
            <w:tcW w:w="7420" w:type="dxa"/>
            <w:tcBorders>
              <w:top w:val="nil"/>
              <w:left w:val="nil"/>
              <w:bottom w:val="single" w:sz="4" w:space="0" w:color="auto"/>
              <w:right w:val="single" w:sz="4" w:space="0" w:color="auto"/>
            </w:tcBorders>
            <w:shd w:val="clear" w:color="auto" w:fill="auto"/>
            <w:noWrap/>
            <w:vAlign w:val="center"/>
            <w:hideMark/>
          </w:tcPr>
          <w:p w:rsidR="00197C27" w:rsidRPr="007D2698" w:rsidRDefault="00197C27" w:rsidP="00197C27">
            <w:pPr>
              <w:rPr>
                <w:rFonts w:eastAsia="仿宋_GB2312"/>
                <w:kern w:val="2"/>
                <w:sz w:val="24"/>
                <w:szCs w:val="24"/>
                <w:lang w:val="en-US"/>
              </w:rPr>
            </w:pPr>
            <w:r w:rsidRPr="007D2698">
              <w:rPr>
                <w:rFonts w:eastAsia="仿宋_GB2312" w:hint="eastAsia"/>
                <w:kern w:val="2"/>
                <w:sz w:val="24"/>
                <w:szCs w:val="24"/>
                <w:lang w:val="en-US"/>
              </w:rPr>
              <w:t>上投摩根双核平衡混合型证券投资基金</w:t>
            </w:r>
          </w:p>
        </w:tc>
      </w:tr>
      <w:tr w:rsidR="00197C27" w:rsidRPr="00197C27" w:rsidTr="007D2698">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97C27" w:rsidRPr="007D2698" w:rsidRDefault="00197C27" w:rsidP="00197C27">
            <w:pPr>
              <w:rPr>
                <w:rFonts w:eastAsia="仿宋_GB2312"/>
                <w:kern w:val="2"/>
                <w:sz w:val="24"/>
                <w:szCs w:val="24"/>
                <w:lang w:val="en-US"/>
              </w:rPr>
            </w:pPr>
            <w:r w:rsidRPr="007D2698">
              <w:rPr>
                <w:rFonts w:eastAsia="仿宋_GB2312" w:hint="eastAsia"/>
                <w:kern w:val="2"/>
                <w:sz w:val="24"/>
                <w:szCs w:val="24"/>
                <w:lang w:val="en-US"/>
              </w:rPr>
              <w:t>375010</w:t>
            </w:r>
          </w:p>
        </w:tc>
        <w:tc>
          <w:tcPr>
            <w:tcW w:w="7420" w:type="dxa"/>
            <w:tcBorders>
              <w:top w:val="nil"/>
              <w:left w:val="nil"/>
              <w:bottom w:val="single" w:sz="4" w:space="0" w:color="auto"/>
              <w:right w:val="single" w:sz="4" w:space="0" w:color="auto"/>
            </w:tcBorders>
            <w:shd w:val="clear" w:color="auto" w:fill="auto"/>
            <w:noWrap/>
            <w:vAlign w:val="center"/>
            <w:hideMark/>
          </w:tcPr>
          <w:p w:rsidR="00197C27" w:rsidRPr="007D2698" w:rsidRDefault="00197C27" w:rsidP="00197C27">
            <w:pPr>
              <w:rPr>
                <w:rFonts w:eastAsia="仿宋_GB2312"/>
                <w:kern w:val="2"/>
                <w:sz w:val="24"/>
                <w:szCs w:val="24"/>
                <w:lang w:val="en-US"/>
              </w:rPr>
            </w:pPr>
            <w:r w:rsidRPr="007D2698">
              <w:rPr>
                <w:rFonts w:eastAsia="仿宋_GB2312" w:hint="eastAsia"/>
                <w:kern w:val="2"/>
                <w:sz w:val="24"/>
                <w:szCs w:val="24"/>
                <w:lang w:val="en-US"/>
              </w:rPr>
              <w:t>上投摩根中国优势证券投资基金</w:t>
            </w:r>
          </w:p>
        </w:tc>
      </w:tr>
      <w:tr w:rsidR="00197C27" w:rsidRPr="00197C27" w:rsidTr="007D2698">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97C27" w:rsidRPr="007D2698" w:rsidRDefault="00197C27" w:rsidP="00197C27">
            <w:pPr>
              <w:rPr>
                <w:rFonts w:eastAsia="仿宋_GB2312"/>
                <w:kern w:val="2"/>
                <w:sz w:val="24"/>
                <w:szCs w:val="24"/>
                <w:lang w:val="en-US"/>
              </w:rPr>
            </w:pPr>
            <w:r w:rsidRPr="007D2698">
              <w:rPr>
                <w:rFonts w:eastAsia="仿宋_GB2312" w:hint="eastAsia"/>
                <w:kern w:val="2"/>
                <w:sz w:val="24"/>
                <w:szCs w:val="24"/>
                <w:lang w:val="en-US"/>
              </w:rPr>
              <w:t>376510</w:t>
            </w:r>
          </w:p>
        </w:tc>
        <w:tc>
          <w:tcPr>
            <w:tcW w:w="7420" w:type="dxa"/>
            <w:tcBorders>
              <w:top w:val="nil"/>
              <w:left w:val="nil"/>
              <w:bottom w:val="single" w:sz="4" w:space="0" w:color="auto"/>
              <w:right w:val="single" w:sz="4" w:space="0" w:color="auto"/>
            </w:tcBorders>
            <w:shd w:val="clear" w:color="auto" w:fill="auto"/>
            <w:noWrap/>
            <w:vAlign w:val="center"/>
            <w:hideMark/>
          </w:tcPr>
          <w:p w:rsidR="00197C27" w:rsidRPr="007D2698" w:rsidRDefault="00197C27" w:rsidP="00197C27">
            <w:pPr>
              <w:rPr>
                <w:rFonts w:eastAsia="仿宋_GB2312"/>
                <w:kern w:val="2"/>
                <w:sz w:val="24"/>
                <w:szCs w:val="24"/>
                <w:lang w:val="en-US"/>
              </w:rPr>
            </w:pPr>
            <w:r w:rsidRPr="007D2698">
              <w:rPr>
                <w:rFonts w:eastAsia="仿宋_GB2312" w:hint="eastAsia"/>
                <w:kern w:val="2"/>
                <w:sz w:val="24"/>
                <w:szCs w:val="24"/>
                <w:lang w:val="en-US"/>
              </w:rPr>
              <w:t>上投摩根大盘蓝筹股票型证券投资基金</w:t>
            </w:r>
          </w:p>
        </w:tc>
      </w:tr>
      <w:tr w:rsidR="00197C27" w:rsidRPr="00197C27" w:rsidTr="007D2698">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97C27" w:rsidRPr="007D2698" w:rsidRDefault="00197C27" w:rsidP="00197C27">
            <w:pPr>
              <w:rPr>
                <w:rFonts w:eastAsia="仿宋_GB2312"/>
                <w:kern w:val="2"/>
                <w:sz w:val="24"/>
                <w:szCs w:val="24"/>
                <w:lang w:val="en-US"/>
              </w:rPr>
            </w:pPr>
            <w:r w:rsidRPr="007D2698">
              <w:rPr>
                <w:rFonts w:eastAsia="仿宋_GB2312" w:hint="eastAsia"/>
                <w:kern w:val="2"/>
                <w:sz w:val="24"/>
                <w:szCs w:val="24"/>
                <w:lang w:val="en-US"/>
              </w:rPr>
              <w:t>377010</w:t>
            </w:r>
          </w:p>
        </w:tc>
        <w:tc>
          <w:tcPr>
            <w:tcW w:w="7420" w:type="dxa"/>
            <w:tcBorders>
              <w:top w:val="nil"/>
              <w:left w:val="nil"/>
              <w:bottom w:val="single" w:sz="4" w:space="0" w:color="auto"/>
              <w:right w:val="single" w:sz="4" w:space="0" w:color="auto"/>
            </w:tcBorders>
            <w:shd w:val="clear" w:color="auto" w:fill="auto"/>
            <w:noWrap/>
            <w:vAlign w:val="center"/>
            <w:hideMark/>
          </w:tcPr>
          <w:p w:rsidR="00197C27" w:rsidRPr="007D2698" w:rsidRDefault="00197C27" w:rsidP="00197C27">
            <w:pPr>
              <w:rPr>
                <w:rFonts w:eastAsia="仿宋_GB2312"/>
                <w:kern w:val="2"/>
                <w:sz w:val="24"/>
                <w:szCs w:val="24"/>
                <w:lang w:val="en-US"/>
              </w:rPr>
            </w:pPr>
            <w:r w:rsidRPr="007D2698">
              <w:rPr>
                <w:rFonts w:eastAsia="仿宋_GB2312" w:hint="eastAsia"/>
                <w:kern w:val="2"/>
                <w:sz w:val="24"/>
                <w:szCs w:val="24"/>
                <w:lang w:val="en-US"/>
              </w:rPr>
              <w:t>上投摩根阿尔法混合型证券投资基金</w:t>
            </w:r>
          </w:p>
        </w:tc>
      </w:tr>
      <w:tr w:rsidR="00197C27" w:rsidRPr="00197C27" w:rsidTr="007D2698">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97C27" w:rsidRPr="007D2698" w:rsidRDefault="00197C27" w:rsidP="00197C27">
            <w:pPr>
              <w:rPr>
                <w:rFonts w:eastAsia="仿宋_GB2312"/>
                <w:kern w:val="2"/>
                <w:sz w:val="24"/>
                <w:szCs w:val="24"/>
                <w:lang w:val="en-US"/>
              </w:rPr>
            </w:pPr>
            <w:r w:rsidRPr="007D2698">
              <w:rPr>
                <w:rFonts w:eastAsia="仿宋_GB2312" w:hint="eastAsia"/>
                <w:kern w:val="2"/>
                <w:sz w:val="24"/>
                <w:szCs w:val="24"/>
                <w:lang w:val="en-US"/>
              </w:rPr>
              <w:t>377016</w:t>
            </w:r>
          </w:p>
        </w:tc>
        <w:tc>
          <w:tcPr>
            <w:tcW w:w="7420" w:type="dxa"/>
            <w:tcBorders>
              <w:top w:val="nil"/>
              <w:left w:val="nil"/>
              <w:bottom w:val="single" w:sz="4" w:space="0" w:color="auto"/>
              <w:right w:val="single" w:sz="4" w:space="0" w:color="auto"/>
            </w:tcBorders>
            <w:shd w:val="clear" w:color="auto" w:fill="auto"/>
            <w:noWrap/>
            <w:vAlign w:val="center"/>
            <w:hideMark/>
          </w:tcPr>
          <w:p w:rsidR="00197C27" w:rsidRPr="007D2698" w:rsidRDefault="00197C27" w:rsidP="00197C27">
            <w:pPr>
              <w:rPr>
                <w:rFonts w:eastAsia="仿宋_GB2312"/>
                <w:kern w:val="2"/>
                <w:sz w:val="24"/>
                <w:szCs w:val="24"/>
                <w:lang w:val="en-US"/>
              </w:rPr>
            </w:pPr>
            <w:r w:rsidRPr="007D2698">
              <w:rPr>
                <w:rFonts w:eastAsia="仿宋_GB2312" w:hint="eastAsia"/>
                <w:kern w:val="2"/>
                <w:sz w:val="24"/>
                <w:szCs w:val="24"/>
                <w:lang w:val="en-US"/>
              </w:rPr>
              <w:t>上投摩根亚太优势混合型证券投资基金</w:t>
            </w:r>
          </w:p>
        </w:tc>
      </w:tr>
      <w:tr w:rsidR="00197C27" w:rsidRPr="00197C27" w:rsidTr="007D2698">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97C27" w:rsidRPr="007D2698" w:rsidRDefault="00197C27" w:rsidP="00197C27">
            <w:pPr>
              <w:rPr>
                <w:rFonts w:eastAsia="仿宋_GB2312"/>
                <w:kern w:val="2"/>
                <w:sz w:val="24"/>
                <w:szCs w:val="24"/>
                <w:lang w:val="en-US"/>
              </w:rPr>
            </w:pPr>
            <w:r w:rsidRPr="007D2698">
              <w:rPr>
                <w:rFonts w:eastAsia="仿宋_GB2312" w:hint="eastAsia"/>
                <w:kern w:val="2"/>
                <w:sz w:val="24"/>
                <w:szCs w:val="24"/>
                <w:lang w:val="en-US"/>
              </w:rPr>
              <w:t>377020</w:t>
            </w:r>
          </w:p>
        </w:tc>
        <w:tc>
          <w:tcPr>
            <w:tcW w:w="7420" w:type="dxa"/>
            <w:tcBorders>
              <w:top w:val="nil"/>
              <w:left w:val="nil"/>
              <w:bottom w:val="single" w:sz="4" w:space="0" w:color="auto"/>
              <w:right w:val="single" w:sz="4" w:space="0" w:color="auto"/>
            </w:tcBorders>
            <w:shd w:val="clear" w:color="auto" w:fill="auto"/>
            <w:noWrap/>
            <w:vAlign w:val="center"/>
            <w:hideMark/>
          </w:tcPr>
          <w:p w:rsidR="00197C27" w:rsidRPr="007D2698" w:rsidRDefault="00197C27" w:rsidP="00197C27">
            <w:pPr>
              <w:rPr>
                <w:rFonts w:eastAsia="仿宋_GB2312"/>
                <w:kern w:val="2"/>
                <w:sz w:val="24"/>
                <w:szCs w:val="24"/>
                <w:lang w:val="en-US"/>
              </w:rPr>
            </w:pPr>
            <w:r w:rsidRPr="007D2698">
              <w:rPr>
                <w:rFonts w:eastAsia="仿宋_GB2312" w:hint="eastAsia"/>
                <w:kern w:val="2"/>
                <w:sz w:val="24"/>
                <w:szCs w:val="24"/>
                <w:lang w:val="en-US"/>
              </w:rPr>
              <w:t>上投摩根内需动力混合型证券投资基金</w:t>
            </w:r>
          </w:p>
        </w:tc>
      </w:tr>
      <w:tr w:rsidR="00197C27" w:rsidRPr="00197C27" w:rsidTr="007D2698">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97C27" w:rsidRPr="007D2698" w:rsidRDefault="00197C27" w:rsidP="00197C27">
            <w:pPr>
              <w:rPr>
                <w:rFonts w:eastAsia="仿宋_GB2312"/>
                <w:kern w:val="2"/>
                <w:sz w:val="24"/>
                <w:szCs w:val="24"/>
                <w:lang w:val="en-US"/>
              </w:rPr>
            </w:pPr>
            <w:r w:rsidRPr="007D2698">
              <w:rPr>
                <w:rFonts w:eastAsia="仿宋_GB2312" w:hint="eastAsia"/>
                <w:kern w:val="2"/>
                <w:sz w:val="24"/>
                <w:szCs w:val="24"/>
                <w:lang w:val="en-US"/>
              </w:rPr>
              <w:t>377240</w:t>
            </w:r>
          </w:p>
        </w:tc>
        <w:tc>
          <w:tcPr>
            <w:tcW w:w="7420" w:type="dxa"/>
            <w:tcBorders>
              <w:top w:val="nil"/>
              <w:left w:val="nil"/>
              <w:bottom w:val="single" w:sz="4" w:space="0" w:color="auto"/>
              <w:right w:val="single" w:sz="4" w:space="0" w:color="auto"/>
            </w:tcBorders>
            <w:shd w:val="clear" w:color="auto" w:fill="auto"/>
            <w:noWrap/>
            <w:vAlign w:val="center"/>
            <w:hideMark/>
          </w:tcPr>
          <w:p w:rsidR="00197C27" w:rsidRPr="007D2698" w:rsidRDefault="00197C27" w:rsidP="00197C27">
            <w:pPr>
              <w:rPr>
                <w:rFonts w:eastAsia="仿宋_GB2312"/>
                <w:kern w:val="2"/>
                <w:sz w:val="24"/>
                <w:szCs w:val="24"/>
                <w:lang w:val="en-US"/>
              </w:rPr>
            </w:pPr>
            <w:r w:rsidRPr="007D2698">
              <w:rPr>
                <w:rFonts w:eastAsia="仿宋_GB2312" w:hint="eastAsia"/>
                <w:kern w:val="2"/>
                <w:sz w:val="24"/>
                <w:szCs w:val="24"/>
                <w:lang w:val="en-US"/>
              </w:rPr>
              <w:t>上投摩根新兴动力混合型证券投资基金</w:t>
            </w:r>
            <w:r w:rsidR="00D755A9">
              <w:rPr>
                <w:rFonts w:eastAsia="仿宋_GB2312" w:hint="eastAsia"/>
                <w:kern w:val="2"/>
                <w:sz w:val="24"/>
                <w:szCs w:val="24"/>
                <w:lang w:val="en-US"/>
              </w:rPr>
              <w:t>A</w:t>
            </w:r>
            <w:r w:rsidR="00D755A9">
              <w:rPr>
                <w:rFonts w:eastAsia="仿宋_GB2312" w:hint="eastAsia"/>
                <w:kern w:val="2"/>
                <w:sz w:val="24"/>
                <w:szCs w:val="24"/>
                <w:lang w:val="en-US"/>
              </w:rPr>
              <w:t>类</w:t>
            </w:r>
          </w:p>
        </w:tc>
      </w:tr>
      <w:tr w:rsidR="00197C27" w:rsidRPr="00197C27" w:rsidTr="007D2698">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97C27" w:rsidRPr="007D2698" w:rsidRDefault="00197C27" w:rsidP="00197C27">
            <w:pPr>
              <w:rPr>
                <w:rFonts w:eastAsia="仿宋_GB2312"/>
                <w:kern w:val="2"/>
                <w:sz w:val="24"/>
                <w:szCs w:val="24"/>
                <w:lang w:val="en-US"/>
              </w:rPr>
            </w:pPr>
            <w:r w:rsidRPr="007D2698">
              <w:rPr>
                <w:rFonts w:eastAsia="仿宋_GB2312" w:hint="eastAsia"/>
                <w:kern w:val="2"/>
                <w:sz w:val="24"/>
                <w:szCs w:val="24"/>
                <w:lang w:val="en-US"/>
              </w:rPr>
              <w:t>377530</w:t>
            </w:r>
          </w:p>
        </w:tc>
        <w:tc>
          <w:tcPr>
            <w:tcW w:w="7420" w:type="dxa"/>
            <w:tcBorders>
              <w:top w:val="nil"/>
              <w:left w:val="nil"/>
              <w:bottom w:val="single" w:sz="4" w:space="0" w:color="auto"/>
              <w:right w:val="single" w:sz="4" w:space="0" w:color="auto"/>
            </w:tcBorders>
            <w:shd w:val="clear" w:color="auto" w:fill="auto"/>
            <w:noWrap/>
            <w:vAlign w:val="center"/>
            <w:hideMark/>
          </w:tcPr>
          <w:p w:rsidR="00197C27" w:rsidRPr="007D2698" w:rsidRDefault="00197C27" w:rsidP="00197C27">
            <w:pPr>
              <w:rPr>
                <w:rFonts w:eastAsia="仿宋_GB2312"/>
                <w:kern w:val="2"/>
                <w:sz w:val="24"/>
                <w:szCs w:val="24"/>
                <w:lang w:val="en-US"/>
              </w:rPr>
            </w:pPr>
            <w:r w:rsidRPr="007D2698">
              <w:rPr>
                <w:rFonts w:eastAsia="仿宋_GB2312" w:hint="eastAsia"/>
                <w:kern w:val="2"/>
                <w:sz w:val="24"/>
                <w:szCs w:val="24"/>
                <w:lang w:val="en-US"/>
              </w:rPr>
              <w:t>上投摩根行业轮动混合型证券投资基金</w:t>
            </w:r>
            <w:r w:rsidR="00D755A9">
              <w:rPr>
                <w:rFonts w:eastAsia="仿宋_GB2312" w:hint="eastAsia"/>
                <w:kern w:val="2"/>
                <w:sz w:val="24"/>
                <w:szCs w:val="24"/>
                <w:lang w:val="en-US"/>
              </w:rPr>
              <w:t>A</w:t>
            </w:r>
            <w:r w:rsidR="00D755A9">
              <w:rPr>
                <w:rFonts w:eastAsia="仿宋_GB2312" w:hint="eastAsia"/>
                <w:kern w:val="2"/>
                <w:sz w:val="24"/>
                <w:szCs w:val="24"/>
                <w:lang w:val="en-US"/>
              </w:rPr>
              <w:t>类</w:t>
            </w:r>
          </w:p>
        </w:tc>
      </w:tr>
      <w:tr w:rsidR="00197C27" w:rsidRPr="00197C27" w:rsidTr="007D2698">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97C27" w:rsidRPr="007D2698" w:rsidRDefault="00197C27" w:rsidP="00197C27">
            <w:pPr>
              <w:rPr>
                <w:rFonts w:eastAsia="仿宋_GB2312"/>
                <w:kern w:val="2"/>
                <w:sz w:val="24"/>
                <w:szCs w:val="24"/>
                <w:lang w:val="en-US"/>
              </w:rPr>
            </w:pPr>
            <w:r w:rsidRPr="007D2698">
              <w:rPr>
                <w:rFonts w:eastAsia="仿宋_GB2312" w:hint="eastAsia"/>
                <w:kern w:val="2"/>
                <w:sz w:val="24"/>
                <w:szCs w:val="24"/>
                <w:lang w:val="en-US"/>
              </w:rPr>
              <w:t>378006</w:t>
            </w:r>
          </w:p>
        </w:tc>
        <w:tc>
          <w:tcPr>
            <w:tcW w:w="7420" w:type="dxa"/>
            <w:tcBorders>
              <w:top w:val="nil"/>
              <w:left w:val="nil"/>
              <w:bottom w:val="single" w:sz="4" w:space="0" w:color="auto"/>
              <w:right w:val="single" w:sz="4" w:space="0" w:color="auto"/>
            </w:tcBorders>
            <w:shd w:val="clear" w:color="auto" w:fill="auto"/>
            <w:noWrap/>
            <w:vAlign w:val="center"/>
            <w:hideMark/>
          </w:tcPr>
          <w:p w:rsidR="00197C27" w:rsidRPr="007D2698" w:rsidRDefault="00197C27" w:rsidP="00197C27">
            <w:pPr>
              <w:rPr>
                <w:rFonts w:eastAsia="仿宋_GB2312"/>
                <w:kern w:val="2"/>
                <w:sz w:val="24"/>
                <w:szCs w:val="24"/>
                <w:lang w:val="en-US"/>
              </w:rPr>
            </w:pPr>
            <w:r w:rsidRPr="007D2698">
              <w:rPr>
                <w:rFonts w:eastAsia="仿宋_GB2312" w:hint="eastAsia"/>
                <w:kern w:val="2"/>
                <w:sz w:val="24"/>
                <w:szCs w:val="24"/>
                <w:lang w:val="en-US"/>
              </w:rPr>
              <w:t>上投摩根全球新兴市场混合型证券投资基金</w:t>
            </w:r>
          </w:p>
        </w:tc>
      </w:tr>
      <w:tr w:rsidR="00197C27" w:rsidRPr="00197C27" w:rsidTr="007D2698">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C27" w:rsidRPr="007D2698" w:rsidRDefault="00197C27" w:rsidP="00197C27">
            <w:pPr>
              <w:rPr>
                <w:rFonts w:eastAsia="仿宋_GB2312"/>
                <w:kern w:val="2"/>
                <w:sz w:val="24"/>
                <w:szCs w:val="24"/>
                <w:lang w:val="en-US"/>
              </w:rPr>
            </w:pPr>
            <w:r w:rsidRPr="007D2698">
              <w:rPr>
                <w:rFonts w:eastAsia="仿宋_GB2312" w:hint="eastAsia"/>
                <w:kern w:val="2"/>
                <w:sz w:val="24"/>
                <w:szCs w:val="24"/>
                <w:lang w:val="en-US"/>
              </w:rPr>
              <w:t>378010</w:t>
            </w:r>
          </w:p>
        </w:tc>
        <w:tc>
          <w:tcPr>
            <w:tcW w:w="7420" w:type="dxa"/>
            <w:tcBorders>
              <w:top w:val="single" w:sz="4" w:space="0" w:color="auto"/>
              <w:left w:val="nil"/>
              <w:bottom w:val="single" w:sz="4" w:space="0" w:color="auto"/>
              <w:right w:val="single" w:sz="4" w:space="0" w:color="auto"/>
            </w:tcBorders>
            <w:shd w:val="clear" w:color="auto" w:fill="auto"/>
            <w:noWrap/>
            <w:vAlign w:val="center"/>
            <w:hideMark/>
          </w:tcPr>
          <w:p w:rsidR="00197C27" w:rsidRPr="007D2698" w:rsidRDefault="00197C27" w:rsidP="00197C27">
            <w:pPr>
              <w:rPr>
                <w:rFonts w:eastAsia="仿宋_GB2312"/>
                <w:kern w:val="2"/>
                <w:sz w:val="24"/>
                <w:szCs w:val="24"/>
                <w:lang w:val="en-US"/>
              </w:rPr>
            </w:pPr>
            <w:r w:rsidRPr="007D2698">
              <w:rPr>
                <w:rFonts w:eastAsia="仿宋_GB2312" w:hint="eastAsia"/>
                <w:kern w:val="2"/>
                <w:sz w:val="24"/>
                <w:szCs w:val="24"/>
                <w:lang w:val="en-US"/>
              </w:rPr>
              <w:t>上投摩根成长先锋混合型证券投资基金</w:t>
            </w:r>
          </w:p>
        </w:tc>
      </w:tr>
      <w:tr w:rsidR="00197C27" w:rsidRPr="00197C27" w:rsidTr="007D2698">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C27" w:rsidRPr="007D2698" w:rsidRDefault="00197C27" w:rsidP="00197C27">
            <w:pPr>
              <w:rPr>
                <w:rFonts w:eastAsia="仿宋_GB2312"/>
                <w:kern w:val="2"/>
                <w:sz w:val="24"/>
                <w:szCs w:val="24"/>
                <w:lang w:val="en-US"/>
              </w:rPr>
            </w:pPr>
            <w:r w:rsidRPr="007D2698">
              <w:rPr>
                <w:rFonts w:eastAsia="仿宋_GB2312" w:hint="eastAsia"/>
                <w:kern w:val="2"/>
                <w:sz w:val="24"/>
                <w:szCs w:val="24"/>
                <w:lang w:val="en-US"/>
              </w:rPr>
              <w:t>379010</w:t>
            </w:r>
          </w:p>
        </w:tc>
        <w:tc>
          <w:tcPr>
            <w:tcW w:w="7420" w:type="dxa"/>
            <w:tcBorders>
              <w:top w:val="single" w:sz="4" w:space="0" w:color="auto"/>
              <w:left w:val="nil"/>
              <w:bottom w:val="single" w:sz="4" w:space="0" w:color="auto"/>
              <w:right w:val="single" w:sz="4" w:space="0" w:color="auto"/>
            </w:tcBorders>
            <w:shd w:val="clear" w:color="auto" w:fill="auto"/>
            <w:noWrap/>
            <w:vAlign w:val="center"/>
            <w:hideMark/>
          </w:tcPr>
          <w:p w:rsidR="00197C27" w:rsidRPr="007D2698" w:rsidRDefault="00197C27" w:rsidP="00197C27">
            <w:pPr>
              <w:rPr>
                <w:rFonts w:eastAsia="仿宋_GB2312"/>
                <w:kern w:val="2"/>
                <w:sz w:val="24"/>
                <w:szCs w:val="24"/>
                <w:lang w:val="en-US"/>
              </w:rPr>
            </w:pPr>
            <w:r w:rsidRPr="007D2698">
              <w:rPr>
                <w:rFonts w:eastAsia="仿宋_GB2312" w:hint="eastAsia"/>
                <w:kern w:val="2"/>
                <w:sz w:val="24"/>
                <w:szCs w:val="24"/>
                <w:lang w:val="en-US"/>
              </w:rPr>
              <w:t>上投摩根中小盘混合型证券投资基金</w:t>
            </w:r>
          </w:p>
        </w:tc>
      </w:tr>
      <w:tr w:rsidR="00746426" w:rsidRPr="00197C27" w:rsidTr="007D2698">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6426" w:rsidRPr="007D2698" w:rsidRDefault="00746426" w:rsidP="00197C27">
            <w:pPr>
              <w:rPr>
                <w:rFonts w:eastAsia="仿宋_GB2312"/>
                <w:kern w:val="2"/>
                <w:sz w:val="24"/>
                <w:szCs w:val="24"/>
                <w:lang w:val="en-US"/>
              </w:rPr>
            </w:pPr>
            <w:r w:rsidRPr="007D2698">
              <w:rPr>
                <w:rFonts w:eastAsia="仿宋_GB2312"/>
                <w:kern w:val="2"/>
                <w:sz w:val="24"/>
                <w:szCs w:val="24"/>
                <w:lang w:val="en-US"/>
              </w:rPr>
              <w:t>001984</w:t>
            </w:r>
          </w:p>
        </w:tc>
        <w:tc>
          <w:tcPr>
            <w:tcW w:w="7420" w:type="dxa"/>
            <w:tcBorders>
              <w:top w:val="single" w:sz="4" w:space="0" w:color="auto"/>
              <w:left w:val="nil"/>
              <w:bottom w:val="single" w:sz="4" w:space="0" w:color="auto"/>
              <w:right w:val="single" w:sz="4" w:space="0" w:color="auto"/>
            </w:tcBorders>
            <w:shd w:val="clear" w:color="auto" w:fill="auto"/>
            <w:noWrap/>
            <w:vAlign w:val="center"/>
          </w:tcPr>
          <w:p w:rsidR="00746426" w:rsidRPr="007D2698" w:rsidRDefault="00746426" w:rsidP="00197C27">
            <w:pPr>
              <w:rPr>
                <w:rFonts w:eastAsia="仿宋_GB2312"/>
                <w:kern w:val="2"/>
                <w:sz w:val="24"/>
                <w:szCs w:val="24"/>
                <w:lang w:val="en-US"/>
              </w:rPr>
            </w:pPr>
            <w:r w:rsidRPr="007D2698">
              <w:rPr>
                <w:rFonts w:eastAsia="仿宋_GB2312" w:hint="eastAsia"/>
                <w:kern w:val="2"/>
                <w:sz w:val="24"/>
                <w:szCs w:val="24"/>
                <w:lang w:val="en-US"/>
              </w:rPr>
              <w:t>上投摩根中国生物医药混合型证券投资基金（</w:t>
            </w:r>
            <w:r w:rsidRPr="007D2698">
              <w:rPr>
                <w:rFonts w:eastAsia="仿宋_GB2312" w:hint="eastAsia"/>
                <w:kern w:val="2"/>
                <w:sz w:val="24"/>
                <w:szCs w:val="24"/>
                <w:lang w:val="en-US"/>
              </w:rPr>
              <w:t>QDII</w:t>
            </w:r>
            <w:r w:rsidRPr="007D2698">
              <w:rPr>
                <w:rFonts w:eastAsia="仿宋_GB2312" w:hint="eastAsia"/>
                <w:kern w:val="2"/>
                <w:sz w:val="24"/>
                <w:szCs w:val="24"/>
                <w:lang w:val="en-US"/>
              </w:rPr>
              <w:t>）</w:t>
            </w:r>
          </w:p>
        </w:tc>
      </w:tr>
      <w:tr w:rsidR="00D755A9" w:rsidRPr="00197C27" w:rsidTr="00D755A9">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5A9" w:rsidRPr="00072214" w:rsidRDefault="00D755A9" w:rsidP="00197C27">
            <w:pPr>
              <w:rPr>
                <w:kern w:val="2"/>
                <w:sz w:val="24"/>
                <w:szCs w:val="24"/>
                <w:lang w:val="en-US"/>
              </w:rPr>
            </w:pPr>
            <w:r>
              <w:rPr>
                <w:rFonts w:hint="eastAsia"/>
                <w:kern w:val="2"/>
                <w:sz w:val="24"/>
                <w:szCs w:val="24"/>
                <w:lang w:val="en-US"/>
              </w:rPr>
              <w:t>007388</w:t>
            </w:r>
          </w:p>
        </w:tc>
        <w:tc>
          <w:tcPr>
            <w:tcW w:w="7420" w:type="dxa"/>
            <w:tcBorders>
              <w:top w:val="single" w:sz="4" w:space="0" w:color="auto"/>
              <w:left w:val="nil"/>
              <w:bottom w:val="single" w:sz="4" w:space="0" w:color="auto"/>
              <w:right w:val="single" w:sz="4" w:space="0" w:color="auto"/>
            </w:tcBorders>
            <w:shd w:val="clear" w:color="auto" w:fill="auto"/>
            <w:noWrap/>
            <w:vAlign w:val="center"/>
          </w:tcPr>
          <w:p w:rsidR="00D755A9" w:rsidRPr="00072214" w:rsidRDefault="00D755A9" w:rsidP="00072214">
            <w:pPr>
              <w:rPr>
                <w:kern w:val="2"/>
                <w:sz w:val="24"/>
                <w:szCs w:val="24"/>
                <w:lang w:val="en-US"/>
              </w:rPr>
            </w:pPr>
            <w:r w:rsidRPr="00747426">
              <w:rPr>
                <w:rFonts w:eastAsia="仿宋_GB2312" w:hint="eastAsia"/>
                <w:kern w:val="2"/>
                <w:sz w:val="24"/>
                <w:szCs w:val="24"/>
                <w:lang w:val="en-US"/>
              </w:rPr>
              <w:t>上投摩根研究驱动股票型证券投资基金</w:t>
            </w:r>
            <w:r w:rsidR="00E876F3">
              <w:rPr>
                <w:rFonts w:eastAsia="仿宋_GB2312" w:hint="eastAsia"/>
                <w:kern w:val="2"/>
                <w:sz w:val="24"/>
                <w:szCs w:val="24"/>
                <w:lang w:val="en-US"/>
              </w:rPr>
              <w:t>A</w:t>
            </w:r>
          </w:p>
        </w:tc>
      </w:tr>
      <w:tr w:rsidR="00D755A9" w:rsidRPr="00197C27" w:rsidTr="00D755A9">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5A9" w:rsidRPr="00072214" w:rsidRDefault="00D755A9" w:rsidP="00197C27">
            <w:pPr>
              <w:rPr>
                <w:kern w:val="2"/>
                <w:sz w:val="24"/>
                <w:szCs w:val="24"/>
                <w:lang w:val="en-US"/>
              </w:rPr>
            </w:pPr>
            <w:r>
              <w:rPr>
                <w:rFonts w:hint="eastAsia"/>
                <w:kern w:val="2"/>
                <w:sz w:val="24"/>
                <w:szCs w:val="24"/>
                <w:lang w:val="en-US"/>
              </w:rPr>
              <w:t>007389</w:t>
            </w:r>
          </w:p>
        </w:tc>
        <w:tc>
          <w:tcPr>
            <w:tcW w:w="7420" w:type="dxa"/>
            <w:tcBorders>
              <w:top w:val="single" w:sz="4" w:space="0" w:color="auto"/>
              <w:left w:val="nil"/>
              <w:bottom w:val="single" w:sz="4" w:space="0" w:color="auto"/>
              <w:right w:val="single" w:sz="4" w:space="0" w:color="auto"/>
            </w:tcBorders>
            <w:shd w:val="clear" w:color="auto" w:fill="auto"/>
            <w:noWrap/>
            <w:vAlign w:val="center"/>
          </w:tcPr>
          <w:p w:rsidR="00D755A9" w:rsidRPr="007D2698" w:rsidRDefault="00D755A9" w:rsidP="00197C27">
            <w:pPr>
              <w:rPr>
                <w:rFonts w:eastAsia="仿宋_GB2312"/>
                <w:kern w:val="2"/>
                <w:sz w:val="24"/>
                <w:szCs w:val="24"/>
                <w:lang w:val="en-US"/>
              </w:rPr>
            </w:pPr>
            <w:r w:rsidRPr="00D755A9">
              <w:rPr>
                <w:rFonts w:eastAsia="仿宋_GB2312" w:hint="eastAsia"/>
                <w:kern w:val="2"/>
                <w:sz w:val="24"/>
                <w:szCs w:val="24"/>
                <w:lang w:val="en-US"/>
              </w:rPr>
              <w:t>上投摩根研究驱动股票型证券投资基金</w:t>
            </w:r>
            <w:r w:rsidR="00E876F3">
              <w:rPr>
                <w:rFonts w:eastAsia="仿宋_GB2312" w:hint="eastAsia"/>
                <w:kern w:val="2"/>
                <w:sz w:val="24"/>
                <w:szCs w:val="24"/>
                <w:lang w:val="en-US"/>
              </w:rPr>
              <w:t>C</w:t>
            </w:r>
          </w:p>
        </w:tc>
      </w:tr>
    </w:tbl>
    <w:p w:rsidR="00C45859" w:rsidRPr="00C45859" w:rsidRDefault="005B3187" w:rsidP="00197C27">
      <w:pPr>
        <w:pStyle w:val="a4"/>
        <w:numPr>
          <w:ilvl w:val="0"/>
          <w:numId w:val="3"/>
        </w:numPr>
        <w:jc w:val="both"/>
        <w:rPr>
          <w:rFonts w:eastAsia="仿宋_GB2312"/>
          <w:kern w:val="2"/>
          <w:sz w:val="30"/>
          <w:szCs w:val="24"/>
          <w:lang w:val="en-US"/>
        </w:rPr>
      </w:pPr>
      <w:r>
        <w:rPr>
          <w:rFonts w:eastAsia="仿宋_GB2312" w:hint="eastAsia"/>
          <w:kern w:val="2"/>
          <w:sz w:val="30"/>
          <w:szCs w:val="24"/>
          <w:lang w:val="en-US"/>
        </w:rPr>
        <w:t>优惠</w:t>
      </w:r>
      <w:r w:rsidR="00351B4C">
        <w:rPr>
          <w:rFonts w:eastAsia="仿宋_GB2312" w:hint="eastAsia"/>
          <w:kern w:val="2"/>
          <w:sz w:val="30"/>
          <w:szCs w:val="24"/>
          <w:lang w:val="en-US"/>
        </w:rPr>
        <w:t>活动</w:t>
      </w:r>
      <w:r>
        <w:rPr>
          <w:rFonts w:eastAsia="仿宋_GB2312" w:hint="eastAsia"/>
          <w:kern w:val="2"/>
          <w:sz w:val="30"/>
          <w:szCs w:val="24"/>
          <w:lang w:val="en-US"/>
        </w:rPr>
        <w:t>内容</w:t>
      </w:r>
      <w:r w:rsidR="00C45859" w:rsidRPr="00C45859">
        <w:rPr>
          <w:rFonts w:eastAsia="仿宋_GB2312"/>
          <w:kern w:val="2"/>
          <w:sz w:val="30"/>
          <w:szCs w:val="24"/>
          <w:lang w:val="en-US"/>
        </w:rPr>
        <w:t> </w:t>
      </w:r>
    </w:p>
    <w:p w:rsidR="0081216B" w:rsidRPr="00041DE1" w:rsidRDefault="0081216B" w:rsidP="0081216B">
      <w:pPr>
        <w:ind w:firstLineChars="200" w:firstLine="600"/>
        <w:jc w:val="both"/>
        <w:rPr>
          <w:rFonts w:eastAsia="仿宋_GB2312"/>
          <w:kern w:val="2"/>
          <w:sz w:val="30"/>
          <w:szCs w:val="24"/>
          <w:lang w:val="en-US"/>
        </w:rPr>
      </w:pPr>
      <w:r w:rsidRPr="00041DE1">
        <w:rPr>
          <w:rFonts w:eastAsia="仿宋_GB2312" w:hint="eastAsia"/>
          <w:kern w:val="2"/>
          <w:sz w:val="30"/>
          <w:szCs w:val="24"/>
          <w:lang w:val="en-US"/>
        </w:rPr>
        <w:t>1</w:t>
      </w:r>
      <w:r w:rsidRPr="00041DE1">
        <w:rPr>
          <w:rFonts w:eastAsia="仿宋_GB2312" w:hint="eastAsia"/>
          <w:kern w:val="2"/>
          <w:sz w:val="30"/>
          <w:szCs w:val="24"/>
          <w:lang w:val="en-US"/>
        </w:rPr>
        <w:t>、</w:t>
      </w:r>
      <w:r w:rsidR="00F166AB" w:rsidRPr="00041DE1">
        <w:rPr>
          <w:rFonts w:eastAsia="仿宋_GB2312" w:hint="eastAsia"/>
          <w:kern w:val="2"/>
          <w:sz w:val="30"/>
          <w:szCs w:val="24"/>
          <w:lang w:val="en-US"/>
        </w:rPr>
        <w:t>“</w:t>
      </w:r>
      <w:r w:rsidRPr="00041DE1">
        <w:rPr>
          <w:rFonts w:eastAsia="仿宋_GB2312" w:hint="eastAsia"/>
          <w:kern w:val="2"/>
          <w:sz w:val="30"/>
          <w:szCs w:val="24"/>
          <w:lang w:val="en-US"/>
        </w:rPr>
        <w:t>个人电子银行</w:t>
      </w:r>
      <w:r w:rsidR="00F166AB" w:rsidRPr="00041DE1">
        <w:rPr>
          <w:rFonts w:eastAsia="仿宋_GB2312" w:hint="eastAsia"/>
          <w:kern w:val="2"/>
          <w:sz w:val="30"/>
          <w:szCs w:val="24"/>
          <w:lang w:val="en-US"/>
        </w:rPr>
        <w:t>”</w:t>
      </w:r>
      <w:r w:rsidRPr="00041DE1">
        <w:rPr>
          <w:rFonts w:eastAsia="仿宋_GB2312" w:hint="eastAsia"/>
          <w:kern w:val="2"/>
          <w:sz w:val="30"/>
          <w:szCs w:val="24"/>
          <w:lang w:val="en-US"/>
        </w:rPr>
        <w:t>基金申购费率优惠活动</w:t>
      </w:r>
      <w:r w:rsidRPr="0081216B">
        <w:rPr>
          <w:rFonts w:eastAsia="仿宋_GB2312"/>
          <w:kern w:val="2"/>
          <w:sz w:val="30"/>
          <w:szCs w:val="24"/>
          <w:lang w:val="en-US"/>
        </w:rPr>
        <w:t>：</w:t>
      </w:r>
      <w:r w:rsidR="00351B4C" w:rsidRPr="0081216B">
        <w:rPr>
          <w:rFonts w:eastAsia="仿宋_GB2312" w:hint="eastAsia"/>
          <w:kern w:val="2"/>
          <w:sz w:val="30"/>
          <w:szCs w:val="24"/>
          <w:lang w:val="en-US"/>
        </w:rPr>
        <w:t>在优惠活动期间，</w:t>
      </w:r>
      <w:r w:rsidR="00541124" w:rsidRPr="0081216B">
        <w:rPr>
          <w:rFonts w:eastAsia="仿宋_GB2312" w:hint="eastAsia"/>
          <w:kern w:val="2"/>
          <w:sz w:val="30"/>
          <w:szCs w:val="24"/>
          <w:lang w:val="en-US"/>
        </w:rPr>
        <w:t>投资者通过工商银行</w:t>
      </w:r>
      <w:r w:rsidR="00323477" w:rsidRPr="0081216B">
        <w:rPr>
          <w:rFonts w:eastAsia="仿宋_GB2312" w:hint="eastAsia"/>
          <w:kern w:val="2"/>
          <w:sz w:val="30"/>
          <w:szCs w:val="24"/>
          <w:lang w:val="en-US"/>
        </w:rPr>
        <w:t>个人</w:t>
      </w:r>
      <w:r w:rsidR="00323477" w:rsidRPr="0081216B">
        <w:rPr>
          <w:rFonts w:eastAsia="仿宋_GB2312"/>
          <w:kern w:val="2"/>
          <w:sz w:val="30"/>
          <w:szCs w:val="24"/>
          <w:lang w:val="en-US"/>
        </w:rPr>
        <w:t>电子银行申购</w:t>
      </w:r>
      <w:r w:rsidR="00070737" w:rsidRPr="0081216B">
        <w:rPr>
          <w:rFonts w:eastAsia="仿宋_GB2312" w:hint="eastAsia"/>
          <w:kern w:val="2"/>
          <w:sz w:val="30"/>
          <w:szCs w:val="24"/>
          <w:lang w:val="en-US"/>
        </w:rPr>
        <w:t>上述</w:t>
      </w:r>
      <w:r w:rsidR="00323477" w:rsidRPr="0081216B">
        <w:rPr>
          <w:rFonts w:eastAsia="仿宋_GB2312" w:hint="eastAsia"/>
          <w:kern w:val="2"/>
          <w:sz w:val="30"/>
          <w:szCs w:val="24"/>
          <w:lang w:val="en-US"/>
        </w:rPr>
        <w:t>基金</w:t>
      </w:r>
      <w:r w:rsidRPr="0081216B">
        <w:rPr>
          <w:rFonts w:eastAsia="仿宋_GB2312" w:hint="eastAsia"/>
          <w:kern w:val="2"/>
          <w:sz w:val="30"/>
          <w:szCs w:val="24"/>
          <w:lang w:val="en-US"/>
        </w:rPr>
        <w:t>享有申购费率八折优惠</w:t>
      </w:r>
      <w:r w:rsidR="00EB65C1" w:rsidRPr="00041DE1">
        <w:rPr>
          <w:rFonts w:eastAsia="仿宋_GB2312" w:hint="eastAsia"/>
          <w:kern w:val="2"/>
          <w:sz w:val="30"/>
          <w:szCs w:val="24"/>
          <w:lang w:val="en-US"/>
        </w:rPr>
        <w:t>。</w:t>
      </w:r>
      <w:r w:rsidRPr="00041DE1">
        <w:rPr>
          <w:rFonts w:eastAsia="仿宋_GB2312" w:hint="eastAsia"/>
          <w:kern w:val="2"/>
          <w:sz w:val="30"/>
          <w:szCs w:val="24"/>
          <w:lang w:val="en-US"/>
        </w:rPr>
        <w:t>原申购费率为固定费率的，按照原费率执行。</w:t>
      </w:r>
    </w:p>
    <w:p w:rsidR="00D62E3F" w:rsidRPr="00041DE1" w:rsidRDefault="0081216B" w:rsidP="0081216B">
      <w:pPr>
        <w:ind w:firstLineChars="200" w:firstLine="600"/>
        <w:jc w:val="both"/>
        <w:rPr>
          <w:rFonts w:eastAsia="仿宋_GB2312"/>
          <w:kern w:val="2"/>
          <w:sz w:val="30"/>
          <w:szCs w:val="24"/>
          <w:lang w:val="en-US"/>
        </w:rPr>
      </w:pPr>
      <w:r w:rsidRPr="00041DE1">
        <w:rPr>
          <w:rFonts w:eastAsia="仿宋_GB2312"/>
          <w:kern w:val="2"/>
          <w:sz w:val="30"/>
          <w:szCs w:val="24"/>
          <w:lang w:val="en-US"/>
        </w:rPr>
        <w:t>2</w:t>
      </w:r>
      <w:r w:rsidRPr="00041DE1">
        <w:rPr>
          <w:rFonts w:eastAsia="仿宋_GB2312" w:hint="eastAsia"/>
          <w:kern w:val="2"/>
          <w:sz w:val="30"/>
          <w:szCs w:val="24"/>
          <w:lang w:val="en-US"/>
        </w:rPr>
        <w:t>、“</w:t>
      </w:r>
      <w:r w:rsidRPr="00041DE1">
        <w:rPr>
          <w:rFonts w:eastAsia="仿宋_GB2312" w:hint="eastAsia"/>
          <w:kern w:val="2"/>
          <w:sz w:val="30"/>
          <w:szCs w:val="24"/>
          <w:lang w:val="en-US"/>
        </w:rPr>
        <w:t>202</w:t>
      </w:r>
      <w:r w:rsidR="00E9311A">
        <w:rPr>
          <w:rFonts w:eastAsia="仿宋_GB2312"/>
          <w:kern w:val="2"/>
          <w:sz w:val="30"/>
          <w:szCs w:val="24"/>
          <w:lang w:val="en-US"/>
        </w:rPr>
        <w:t>1</w:t>
      </w:r>
      <w:r w:rsidRPr="00041DE1">
        <w:rPr>
          <w:rFonts w:eastAsia="仿宋_GB2312" w:hint="eastAsia"/>
          <w:kern w:val="2"/>
          <w:sz w:val="30"/>
          <w:szCs w:val="24"/>
          <w:lang w:val="en-US"/>
        </w:rPr>
        <w:t>倾心回馈”基金定投优惠活动</w:t>
      </w:r>
      <w:r w:rsidRPr="00041DE1">
        <w:rPr>
          <w:rFonts w:eastAsia="仿宋_GB2312"/>
          <w:kern w:val="2"/>
          <w:sz w:val="30"/>
          <w:szCs w:val="24"/>
          <w:lang w:val="en-US"/>
        </w:rPr>
        <w:t>：</w:t>
      </w:r>
      <w:r w:rsidRPr="0081216B">
        <w:rPr>
          <w:rFonts w:eastAsia="仿宋_GB2312" w:hint="eastAsia"/>
          <w:kern w:val="2"/>
          <w:sz w:val="30"/>
          <w:szCs w:val="24"/>
          <w:lang w:val="en-US"/>
        </w:rPr>
        <w:t>在优惠活动期间，投资者</w:t>
      </w:r>
      <w:r w:rsidR="00323477" w:rsidRPr="0081216B">
        <w:rPr>
          <w:rFonts w:eastAsia="仿宋_GB2312"/>
          <w:kern w:val="2"/>
          <w:sz w:val="30"/>
          <w:szCs w:val="24"/>
          <w:lang w:val="en-US"/>
        </w:rPr>
        <w:t>通过工商银行</w:t>
      </w:r>
      <w:r w:rsidR="0027575F" w:rsidRPr="0081216B">
        <w:rPr>
          <w:rFonts w:eastAsia="仿宋_GB2312" w:hint="eastAsia"/>
          <w:kern w:val="2"/>
          <w:sz w:val="30"/>
          <w:szCs w:val="24"/>
          <w:lang w:val="en-US"/>
        </w:rPr>
        <w:t>基金定投业务进行</w:t>
      </w:r>
      <w:r w:rsidR="00F31595" w:rsidRPr="0081216B">
        <w:rPr>
          <w:rFonts w:eastAsia="仿宋_GB2312" w:hint="eastAsia"/>
          <w:kern w:val="2"/>
          <w:sz w:val="30"/>
          <w:szCs w:val="24"/>
          <w:lang w:val="en-US"/>
        </w:rPr>
        <w:t>上述</w:t>
      </w:r>
      <w:r w:rsidR="0027575F" w:rsidRPr="0081216B">
        <w:rPr>
          <w:rFonts w:eastAsia="仿宋_GB2312" w:hint="eastAsia"/>
          <w:kern w:val="2"/>
          <w:sz w:val="30"/>
          <w:szCs w:val="24"/>
          <w:lang w:val="en-US"/>
        </w:rPr>
        <w:t>基金定投申购享有申购费率八折优惠</w:t>
      </w:r>
      <w:r w:rsidR="00351B4C" w:rsidRPr="0081216B">
        <w:rPr>
          <w:rFonts w:eastAsia="仿宋_GB2312" w:hint="eastAsia"/>
          <w:kern w:val="2"/>
          <w:sz w:val="30"/>
          <w:szCs w:val="24"/>
          <w:lang w:val="en-US"/>
        </w:rPr>
        <w:t>。</w:t>
      </w:r>
    </w:p>
    <w:p w:rsidR="00D62E3F" w:rsidRDefault="00C45859" w:rsidP="00197C27">
      <w:pPr>
        <w:pStyle w:val="a4"/>
        <w:numPr>
          <w:ilvl w:val="0"/>
          <w:numId w:val="3"/>
        </w:numPr>
        <w:jc w:val="both"/>
        <w:rPr>
          <w:rFonts w:eastAsia="仿宋_GB2312"/>
          <w:kern w:val="2"/>
          <w:sz w:val="30"/>
          <w:szCs w:val="24"/>
          <w:lang w:val="en-US"/>
        </w:rPr>
      </w:pPr>
      <w:r w:rsidRPr="00041DE1">
        <w:rPr>
          <w:rFonts w:eastAsia="仿宋_GB2312" w:hint="eastAsia"/>
          <w:kern w:val="2"/>
          <w:sz w:val="30"/>
          <w:szCs w:val="24"/>
          <w:lang w:val="en-US"/>
        </w:rPr>
        <w:t>重</w:t>
      </w:r>
      <w:r w:rsidRPr="00C45859">
        <w:rPr>
          <w:rFonts w:eastAsia="仿宋_GB2312"/>
          <w:kern w:val="2"/>
          <w:sz w:val="30"/>
          <w:szCs w:val="24"/>
          <w:lang w:val="en-US"/>
        </w:rPr>
        <w:t>要提示</w:t>
      </w:r>
      <w:r w:rsidRPr="00C45859">
        <w:rPr>
          <w:rFonts w:eastAsia="仿宋_GB2312"/>
          <w:kern w:val="2"/>
          <w:sz w:val="30"/>
          <w:szCs w:val="24"/>
          <w:lang w:val="en-US"/>
        </w:rPr>
        <w:t> </w:t>
      </w:r>
    </w:p>
    <w:p w:rsidR="00F166AB" w:rsidRPr="00F166AB" w:rsidRDefault="00F166AB" w:rsidP="004A39B1">
      <w:pPr>
        <w:ind w:firstLineChars="200" w:firstLine="600"/>
        <w:jc w:val="both"/>
        <w:rPr>
          <w:rFonts w:eastAsia="仿宋_GB2312"/>
          <w:kern w:val="2"/>
          <w:sz w:val="30"/>
          <w:szCs w:val="24"/>
          <w:lang w:val="en-US"/>
        </w:rPr>
      </w:pPr>
      <w:r w:rsidRPr="00F166AB">
        <w:rPr>
          <w:rFonts w:eastAsia="仿宋_GB2312" w:hint="eastAsia"/>
          <w:kern w:val="2"/>
          <w:sz w:val="30"/>
          <w:szCs w:val="24"/>
          <w:lang w:val="en-US"/>
        </w:rPr>
        <w:lastRenderedPageBreak/>
        <w:t>1</w:t>
      </w:r>
      <w:r w:rsidRPr="00041DE1">
        <w:rPr>
          <w:rFonts w:eastAsia="仿宋_GB2312" w:hint="eastAsia"/>
          <w:kern w:val="2"/>
          <w:sz w:val="30"/>
          <w:szCs w:val="24"/>
          <w:lang w:val="en-US"/>
        </w:rPr>
        <w:t>、投资者欲了解各基金产品的详细情况，请仔细阅读各基金的基金合同、招募说明书</w:t>
      </w:r>
      <w:r w:rsidR="00D755A9">
        <w:rPr>
          <w:rFonts w:eastAsia="仿宋_GB2312" w:hint="eastAsia"/>
          <w:kern w:val="2"/>
          <w:sz w:val="30"/>
          <w:szCs w:val="24"/>
          <w:lang w:val="en-US"/>
        </w:rPr>
        <w:t>、基金产品资料概要</w:t>
      </w:r>
      <w:r w:rsidRPr="00041DE1">
        <w:rPr>
          <w:rFonts w:eastAsia="仿宋_GB2312" w:hint="eastAsia"/>
          <w:kern w:val="2"/>
          <w:sz w:val="30"/>
          <w:szCs w:val="24"/>
          <w:lang w:val="en-US"/>
        </w:rPr>
        <w:t>等法律文件。</w:t>
      </w:r>
    </w:p>
    <w:p w:rsidR="009132F3" w:rsidRPr="00041DE1" w:rsidRDefault="00326656" w:rsidP="004A39B1">
      <w:pPr>
        <w:ind w:firstLineChars="200" w:firstLine="600"/>
        <w:jc w:val="both"/>
        <w:rPr>
          <w:rFonts w:eastAsia="仿宋_GB2312"/>
          <w:kern w:val="2"/>
          <w:sz w:val="30"/>
          <w:szCs w:val="24"/>
          <w:lang w:val="en-US"/>
        </w:rPr>
      </w:pPr>
      <w:r>
        <w:rPr>
          <w:rFonts w:eastAsia="仿宋_GB2312"/>
          <w:kern w:val="2"/>
          <w:sz w:val="30"/>
          <w:szCs w:val="24"/>
          <w:lang w:val="en-US"/>
        </w:rPr>
        <w:t>2</w:t>
      </w:r>
      <w:r w:rsidR="00C45859" w:rsidRPr="00C45859">
        <w:rPr>
          <w:rFonts w:eastAsia="仿宋_GB2312"/>
          <w:kern w:val="2"/>
          <w:sz w:val="30"/>
          <w:szCs w:val="24"/>
          <w:lang w:val="en-US"/>
        </w:rPr>
        <w:t>、</w:t>
      </w:r>
      <w:r w:rsidR="00F166AB" w:rsidRPr="00041DE1">
        <w:rPr>
          <w:rFonts w:eastAsia="仿宋_GB2312" w:hint="eastAsia"/>
          <w:kern w:val="2"/>
          <w:sz w:val="30"/>
          <w:szCs w:val="24"/>
          <w:lang w:val="en-US"/>
        </w:rPr>
        <w:t>“个人电子银行”基金申购费率优惠活动</w:t>
      </w:r>
      <w:r w:rsidR="00F166AB" w:rsidRPr="00C45859">
        <w:rPr>
          <w:rFonts w:eastAsia="仿宋_GB2312"/>
          <w:kern w:val="2"/>
          <w:sz w:val="30"/>
          <w:szCs w:val="24"/>
          <w:lang w:val="en-US"/>
        </w:rPr>
        <w:t>的折扣费率由工商银行决定和执行，本公司根据工商银行提供的折扣费率办理。</w:t>
      </w:r>
    </w:p>
    <w:p w:rsidR="009132F3" w:rsidRPr="00041DE1" w:rsidRDefault="009132F3" w:rsidP="004A39B1">
      <w:pPr>
        <w:ind w:firstLineChars="200" w:firstLine="600"/>
        <w:jc w:val="both"/>
        <w:rPr>
          <w:rFonts w:eastAsia="仿宋_GB2312"/>
          <w:kern w:val="2"/>
          <w:sz w:val="30"/>
          <w:szCs w:val="24"/>
          <w:lang w:val="en-US"/>
        </w:rPr>
      </w:pPr>
      <w:r w:rsidRPr="00041DE1">
        <w:rPr>
          <w:rFonts w:eastAsia="仿宋_GB2312" w:hint="eastAsia"/>
          <w:kern w:val="2"/>
          <w:sz w:val="30"/>
          <w:szCs w:val="24"/>
          <w:lang w:val="en-US"/>
        </w:rPr>
        <w:t>3</w:t>
      </w:r>
      <w:r w:rsidRPr="00041DE1">
        <w:rPr>
          <w:rFonts w:eastAsia="仿宋_GB2312" w:hint="eastAsia"/>
          <w:kern w:val="2"/>
          <w:sz w:val="30"/>
          <w:szCs w:val="24"/>
          <w:lang w:val="en-US"/>
        </w:rPr>
        <w:t>、</w:t>
      </w:r>
      <w:r w:rsidRPr="005B3187">
        <w:rPr>
          <w:rFonts w:eastAsia="仿宋_GB2312" w:hint="eastAsia"/>
          <w:kern w:val="2"/>
          <w:sz w:val="30"/>
          <w:szCs w:val="24"/>
          <w:lang w:val="en-US"/>
        </w:rPr>
        <w:t>在活动期间内，基金定投申购费率一律按八折优惠；本次优惠活动结束后，基金定投申购费率继续按原标准实施</w:t>
      </w:r>
      <w:r w:rsidRPr="00041DE1">
        <w:rPr>
          <w:rFonts w:eastAsia="仿宋_GB2312" w:hint="eastAsia"/>
          <w:kern w:val="2"/>
          <w:sz w:val="30"/>
          <w:szCs w:val="24"/>
          <w:lang w:val="en-US"/>
        </w:rPr>
        <w:t>。</w:t>
      </w:r>
    </w:p>
    <w:p w:rsidR="009132F3" w:rsidRPr="00041DE1" w:rsidRDefault="009132F3" w:rsidP="004A39B1">
      <w:pPr>
        <w:ind w:firstLineChars="200" w:firstLine="600"/>
        <w:jc w:val="both"/>
        <w:rPr>
          <w:rFonts w:eastAsia="仿宋_GB2312"/>
          <w:kern w:val="2"/>
          <w:sz w:val="30"/>
          <w:szCs w:val="24"/>
          <w:lang w:val="en-US"/>
        </w:rPr>
      </w:pPr>
      <w:r w:rsidRPr="00041DE1">
        <w:rPr>
          <w:rFonts w:eastAsia="仿宋_GB2312"/>
          <w:kern w:val="2"/>
          <w:sz w:val="30"/>
          <w:szCs w:val="24"/>
          <w:lang w:val="en-US"/>
        </w:rPr>
        <w:t>4</w:t>
      </w:r>
      <w:r w:rsidRPr="00041DE1">
        <w:rPr>
          <w:rFonts w:eastAsia="仿宋_GB2312" w:hint="eastAsia"/>
          <w:kern w:val="2"/>
          <w:sz w:val="30"/>
          <w:szCs w:val="24"/>
          <w:lang w:val="en-US"/>
        </w:rPr>
        <w:t>、凡在规定时间及规定产品范围以外的基金定投申购不享受以上优惠；因客户违约导致在优惠活动期内基金定投申购不成功的，亦无法享受以上优惠。</w:t>
      </w:r>
      <w:r w:rsidRPr="00C45859">
        <w:rPr>
          <w:rFonts w:eastAsia="仿宋_GB2312"/>
          <w:kern w:val="2"/>
          <w:sz w:val="30"/>
          <w:szCs w:val="24"/>
          <w:lang w:val="en-US"/>
        </w:rPr>
        <w:t> </w:t>
      </w:r>
    </w:p>
    <w:p w:rsidR="00C45859" w:rsidRDefault="009132F3" w:rsidP="004A39B1">
      <w:pPr>
        <w:ind w:firstLineChars="200" w:firstLine="600"/>
        <w:jc w:val="both"/>
        <w:rPr>
          <w:rFonts w:eastAsia="仿宋_GB2312"/>
          <w:kern w:val="2"/>
          <w:sz w:val="30"/>
          <w:szCs w:val="24"/>
          <w:lang w:val="en-US"/>
        </w:rPr>
      </w:pPr>
      <w:r w:rsidRPr="00041DE1">
        <w:rPr>
          <w:rFonts w:eastAsia="仿宋_GB2312" w:hint="eastAsia"/>
          <w:kern w:val="2"/>
          <w:sz w:val="30"/>
          <w:szCs w:val="24"/>
          <w:lang w:val="en-US"/>
        </w:rPr>
        <w:t>5</w:t>
      </w:r>
      <w:r w:rsidR="00C45859" w:rsidRPr="00C45859">
        <w:rPr>
          <w:rFonts w:eastAsia="仿宋_GB2312"/>
          <w:kern w:val="2"/>
          <w:sz w:val="30"/>
          <w:szCs w:val="24"/>
          <w:lang w:val="en-US"/>
        </w:rPr>
        <w:t>、</w:t>
      </w:r>
      <w:r w:rsidR="005B3187" w:rsidRPr="005B3187">
        <w:rPr>
          <w:rFonts w:eastAsia="仿宋_GB2312" w:hint="eastAsia"/>
          <w:kern w:val="2"/>
          <w:sz w:val="30"/>
          <w:szCs w:val="24"/>
          <w:lang w:val="en-US"/>
        </w:rPr>
        <w:t>本次优惠活动不包括上述基金的后端收费模式</w:t>
      </w:r>
      <w:r w:rsidR="00C45859" w:rsidRPr="00C45859">
        <w:rPr>
          <w:rFonts w:eastAsia="仿宋_GB2312"/>
          <w:kern w:val="2"/>
          <w:sz w:val="30"/>
          <w:szCs w:val="24"/>
          <w:lang w:val="en-US"/>
        </w:rPr>
        <w:t>。</w:t>
      </w:r>
    </w:p>
    <w:p w:rsidR="005B3187" w:rsidRPr="00041DE1" w:rsidRDefault="009132F3" w:rsidP="004A39B1">
      <w:pPr>
        <w:ind w:firstLineChars="200" w:firstLine="600"/>
        <w:jc w:val="both"/>
        <w:rPr>
          <w:rFonts w:eastAsia="仿宋_GB2312"/>
          <w:kern w:val="2"/>
          <w:sz w:val="30"/>
          <w:szCs w:val="24"/>
          <w:lang w:val="en-US"/>
        </w:rPr>
      </w:pPr>
      <w:r>
        <w:rPr>
          <w:rFonts w:eastAsia="仿宋_GB2312"/>
          <w:kern w:val="2"/>
          <w:sz w:val="30"/>
          <w:szCs w:val="24"/>
          <w:lang w:val="en-US"/>
        </w:rPr>
        <w:t>6</w:t>
      </w:r>
      <w:r w:rsidR="005B3187">
        <w:rPr>
          <w:rFonts w:eastAsia="仿宋_GB2312" w:hint="eastAsia"/>
          <w:kern w:val="2"/>
          <w:sz w:val="30"/>
          <w:szCs w:val="24"/>
          <w:lang w:val="en-US"/>
        </w:rPr>
        <w:t>、</w:t>
      </w:r>
      <w:r w:rsidR="005B3187" w:rsidRPr="005B3187">
        <w:rPr>
          <w:rFonts w:eastAsia="仿宋_GB2312" w:hint="eastAsia"/>
          <w:kern w:val="2"/>
          <w:sz w:val="30"/>
          <w:szCs w:val="24"/>
          <w:lang w:val="en-US"/>
        </w:rPr>
        <w:t>具体各基金申购费率参见该基金《基金合同》、《招募说明书》</w:t>
      </w:r>
      <w:r w:rsidR="00D755A9">
        <w:rPr>
          <w:rFonts w:eastAsia="仿宋_GB2312" w:hint="eastAsia"/>
          <w:kern w:val="2"/>
          <w:sz w:val="30"/>
          <w:szCs w:val="24"/>
          <w:lang w:val="en-US"/>
        </w:rPr>
        <w:t>、</w:t>
      </w:r>
      <w:r w:rsidR="00D755A9" w:rsidRPr="00D755A9">
        <w:rPr>
          <w:rFonts w:eastAsia="仿宋_GB2312" w:hint="eastAsia"/>
          <w:kern w:val="2"/>
          <w:sz w:val="30"/>
          <w:szCs w:val="24"/>
          <w:lang w:val="en-US"/>
        </w:rPr>
        <w:t>《基金产品资料概要》</w:t>
      </w:r>
      <w:r w:rsidR="005B3187" w:rsidRPr="005B3187">
        <w:rPr>
          <w:rFonts w:eastAsia="仿宋_GB2312" w:hint="eastAsia"/>
          <w:kern w:val="2"/>
          <w:sz w:val="30"/>
          <w:szCs w:val="24"/>
          <w:lang w:val="en-US"/>
        </w:rPr>
        <w:t>及相关公告</w:t>
      </w:r>
      <w:r w:rsidR="005B3187">
        <w:rPr>
          <w:rFonts w:eastAsia="仿宋_GB2312" w:hint="eastAsia"/>
          <w:kern w:val="2"/>
          <w:sz w:val="30"/>
          <w:szCs w:val="24"/>
          <w:lang w:val="en-US"/>
        </w:rPr>
        <w:t>。</w:t>
      </w:r>
    </w:p>
    <w:p w:rsidR="009132F3" w:rsidRPr="005B3187" w:rsidRDefault="009132F3" w:rsidP="009132F3">
      <w:pPr>
        <w:ind w:firstLineChars="200" w:firstLine="600"/>
        <w:jc w:val="both"/>
        <w:rPr>
          <w:rFonts w:eastAsia="仿宋_GB2312"/>
          <w:kern w:val="2"/>
          <w:sz w:val="30"/>
          <w:szCs w:val="24"/>
          <w:lang w:val="en-US"/>
        </w:rPr>
      </w:pPr>
      <w:r>
        <w:rPr>
          <w:rFonts w:eastAsia="仿宋_GB2312"/>
          <w:kern w:val="2"/>
          <w:sz w:val="30"/>
          <w:szCs w:val="24"/>
          <w:lang w:val="en-US"/>
        </w:rPr>
        <w:t>7</w:t>
      </w:r>
      <w:r>
        <w:rPr>
          <w:rFonts w:eastAsia="仿宋_GB2312" w:hint="eastAsia"/>
          <w:kern w:val="2"/>
          <w:sz w:val="30"/>
          <w:szCs w:val="24"/>
          <w:lang w:val="en-US"/>
        </w:rPr>
        <w:t>、</w:t>
      </w:r>
      <w:r w:rsidRPr="005B3187">
        <w:rPr>
          <w:rFonts w:eastAsia="仿宋_GB2312" w:hint="eastAsia"/>
          <w:kern w:val="2"/>
          <w:sz w:val="30"/>
          <w:szCs w:val="24"/>
          <w:lang w:val="en-US"/>
        </w:rPr>
        <w:t>本优惠活动解释权归</w:t>
      </w:r>
      <w:r w:rsidRPr="00C45859">
        <w:rPr>
          <w:rFonts w:eastAsia="仿宋_GB2312"/>
          <w:kern w:val="2"/>
          <w:sz w:val="30"/>
          <w:szCs w:val="24"/>
          <w:lang w:val="en-US"/>
        </w:rPr>
        <w:t>工商银行</w:t>
      </w:r>
      <w:r w:rsidRPr="005B3187">
        <w:rPr>
          <w:rFonts w:eastAsia="仿宋_GB2312" w:hint="eastAsia"/>
          <w:kern w:val="2"/>
          <w:sz w:val="30"/>
          <w:szCs w:val="24"/>
          <w:lang w:val="en-US"/>
        </w:rPr>
        <w:t>所有，且其有权对上述优惠活动内容进行变更，敬请投资者关注前述销售机构的相关公告。有关优惠活动具体事宜，请咨询</w:t>
      </w:r>
      <w:r w:rsidRPr="00C45859">
        <w:rPr>
          <w:rFonts w:eastAsia="仿宋_GB2312"/>
          <w:kern w:val="2"/>
          <w:sz w:val="30"/>
          <w:szCs w:val="24"/>
          <w:lang w:val="en-US"/>
        </w:rPr>
        <w:t>工商银行</w:t>
      </w:r>
      <w:r>
        <w:rPr>
          <w:rFonts w:eastAsia="仿宋_GB2312" w:hint="eastAsia"/>
          <w:kern w:val="2"/>
          <w:sz w:val="30"/>
          <w:szCs w:val="24"/>
          <w:lang w:val="en-US"/>
        </w:rPr>
        <w:t>。</w:t>
      </w:r>
    </w:p>
    <w:p w:rsidR="00351B4C" w:rsidRDefault="00351B4C" w:rsidP="00351B4C">
      <w:pPr>
        <w:pStyle w:val="a4"/>
        <w:numPr>
          <w:ilvl w:val="0"/>
          <w:numId w:val="3"/>
        </w:numPr>
        <w:jc w:val="both"/>
        <w:rPr>
          <w:rFonts w:eastAsia="仿宋_GB2312"/>
          <w:kern w:val="2"/>
          <w:sz w:val="30"/>
          <w:szCs w:val="24"/>
          <w:lang w:val="en-US"/>
        </w:rPr>
      </w:pPr>
      <w:r>
        <w:rPr>
          <w:rFonts w:eastAsia="仿宋_GB2312"/>
          <w:kern w:val="2"/>
          <w:sz w:val="30"/>
          <w:szCs w:val="24"/>
          <w:lang w:val="en-US"/>
        </w:rPr>
        <w:t>风险提示</w:t>
      </w:r>
    </w:p>
    <w:p w:rsidR="00351B4C" w:rsidRPr="00C45859" w:rsidRDefault="00351B4C" w:rsidP="00351B4C">
      <w:pPr>
        <w:ind w:firstLineChars="200" w:firstLine="600"/>
        <w:jc w:val="both"/>
        <w:rPr>
          <w:rFonts w:eastAsia="仿宋_GB2312"/>
          <w:kern w:val="2"/>
          <w:sz w:val="30"/>
          <w:szCs w:val="24"/>
          <w:lang w:val="en-US"/>
        </w:rPr>
      </w:pPr>
      <w:r w:rsidRPr="00C45859">
        <w:rPr>
          <w:rFonts w:eastAsia="仿宋_GB2312"/>
          <w:kern w:val="2"/>
          <w:sz w:val="30"/>
          <w:szCs w:val="24"/>
          <w:lang w:val="en-US"/>
        </w:rPr>
        <w:t>本公司承诺以诚实信用、勤勉尽责的原则管理和运用基金资产，但不保证基金一定盈利，也不保证最低收益。投资有风险，投资者投资于各基金前应认真阅读相关基金的基金合同、招募说明书</w:t>
      </w:r>
      <w:r w:rsidR="00D755A9">
        <w:rPr>
          <w:rFonts w:eastAsia="仿宋_GB2312" w:hint="eastAsia"/>
          <w:kern w:val="2"/>
          <w:sz w:val="30"/>
          <w:szCs w:val="24"/>
          <w:lang w:val="en-US"/>
        </w:rPr>
        <w:t>、</w:t>
      </w:r>
      <w:r w:rsidR="00D755A9" w:rsidRPr="00D755A9">
        <w:rPr>
          <w:rFonts w:eastAsia="仿宋_GB2312" w:hint="eastAsia"/>
          <w:kern w:val="2"/>
          <w:sz w:val="30"/>
          <w:szCs w:val="24"/>
          <w:lang w:val="en-US"/>
        </w:rPr>
        <w:t>基金产品资料概要</w:t>
      </w:r>
      <w:r w:rsidRPr="00C45859">
        <w:rPr>
          <w:rFonts w:eastAsia="仿宋_GB2312"/>
          <w:kern w:val="2"/>
          <w:sz w:val="30"/>
          <w:szCs w:val="24"/>
          <w:lang w:val="en-US"/>
        </w:rPr>
        <w:t xml:space="preserve">。　</w:t>
      </w:r>
    </w:p>
    <w:p w:rsidR="005B3187" w:rsidRPr="005B3187" w:rsidRDefault="005B3187" w:rsidP="004A39B1">
      <w:pPr>
        <w:ind w:firstLineChars="200" w:firstLine="600"/>
        <w:jc w:val="both"/>
        <w:rPr>
          <w:rFonts w:eastAsia="仿宋_GB2312"/>
          <w:kern w:val="2"/>
          <w:sz w:val="30"/>
          <w:szCs w:val="24"/>
          <w:lang w:val="en-US"/>
        </w:rPr>
      </w:pPr>
    </w:p>
    <w:p w:rsidR="00A300B8" w:rsidRDefault="00A300B8" w:rsidP="004A39B1">
      <w:pPr>
        <w:ind w:firstLineChars="200" w:firstLine="600"/>
        <w:jc w:val="both"/>
        <w:rPr>
          <w:rFonts w:eastAsia="仿宋_GB2312"/>
          <w:kern w:val="2"/>
          <w:sz w:val="30"/>
          <w:szCs w:val="24"/>
          <w:lang w:val="en-US"/>
        </w:rPr>
      </w:pPr>
      <w:r w:rsidRPr="00A300B8">
        <w:rPr>
          <w:rFonts w:eastAsia="仿宋_GB2312" w:hint="eastAsia"/>
          <w:kern w:val="2"/>
          <w:sz w:val="30"/>
          <w:szCs w:val="24"/>
          <w:lang w:val="en-US"/>
        </w:rPr>
        <w:t xml:space="preserve">投资者可通过以下途径咨询有关详情：　</w:t>
      </w:r>
    </w:p>
    <w:p w:rsidR="00C45859" w:rsidRPr="00C45859" w:rsidRDefault="00C45859" w:rsidP="004A39B1">
      <w:pPr>
        <w:ind w:firstLineChars="200" w:firstLine="600"/>
        <w:jc w:val="both"/>
        <w:rPr>
          <w:rFonts w:eastAsia="仿宋_GB2312"/>
          <w:kern w:val="2"/>
          <w:sz w:val="30"/>
          <w:szCs w:val="24"/>
          <w:lang w:val="en-US"/>
        </w:rPr>
      </w:pPr>
      <w:r w:rsidRPr="00C45859">
        <w:rPr>
          <w:rFonts w:eastAsia="仿宋_GB2312"/>
          <w:kern w:val="2"/>
          <w:sz w:val="30"/>
          <w:szCs w:val="24"/>
          <w:lang w:val="en-US"/>
        </w:rPr>
        <w:t>1</w:t>
      </w:r>
      <w:r w:rsidRPr="00C45859">
        <w:rPr>
          <w:rFonts w:eastAsia="仿宋_GB2312"/>
          <w:kern w:val="2"/>
          <w:sz w:val="30"/>
          <w:szCs w:val="24"/>
          <w:lang w:val="en-US"/>
        </w:rPr>
        <w:t>、中国工商银行</w:t>
      </w:r>
      <w:r w:rsidR="006420F2">
        <w:rPr>
          <w:rFonts w:eastAsia="仿宋_GB2312" w:hint="eastAsia"/>
          <w:kern w:val="2"/>
          <w:sz w:val="30"/>
          <w:szCs w:val="24"/>
          <w:lang w:val="en-US"/>
        </w:rPr>
        <w:t>股份</w:t>
      </w:r>
      <w:r w:rsidR="006420F2">
        <w:rPr>
          <w:rFonts w:eastAsia="仿宋_GB2312"/>
          <w:kern w:val="2"/>
          <w:sz w:val="30"/>
          <w:szCs w:val="24"/>
          <w:lang w:val="en-US"/>
        </w:rPr>
        <w:t>有限公司</w:t>
      </w:r>
      <w:r w:rsidRPr="00C45859">
        <w:rPr>
          <w:rFonts w:eastAsia="仿宋_GB2312"/>
          <w:kern w:val="2"/>
          <w:sz w:val="30"/>
          <w:szCs w:val="24"/>
          <w:lang w:val="en-US"/>
        </w:rPr>
        <w:t> </w:t>
      </w:r>
    </w:p>
    <w:p w:rsidR="00C45859" w:rsidRPr="00C45859" w:rsidRDefault="00C45859" w:rsidP="004A39B1">
      <w:pPr>
        <w:ind w:firstLineChars="200" w:firstLine="600"/>
        <w:jc w:val="both"/>
        <w:rPr>
          <w:rFonts w:eastAsia="仿宋_GB2312"/>
          <w:kern w:val="2"/>
          <w:sz w:val="30"/>
          <w:szCs w:val="24"/>
          <w:lang w:val="en-US"/>
        </w:rPr>
      </w:pPr>
      <w:r w:rsidRPr="00C45859">
        <w:rPr>
          <w:rFonts w:eastAsia="仿宋_GB2312"/>
          <w:kern w:val="2"/>
          <w:sz w:val="30"/>
          <w:szCs w:val="24"/>
          <w:lang w:val="en-US"/>
        </w:rPr>
        <w:t>电话银行：</w:t>
      </w:r>
      <w:r w:rsidRPr="00C45859">
        <w:rPr>
          <w:rFonts w:eastAsia="仿宋_GB2312"/>
          <w:kern w:val="2"/>
          <w:sz w:val="30"/>
          <w:szCs w:val="24"/>
          <w:lang w:val="en-US"/>
        </w:rPr>
        <w:t>95588 </w:t>
      </w:r>
    </w:p>
    <w:p w:rsidR="00C45859" w:rsidRPr="00C45859" w:rsidRDefault="00C45859" w:rsidP="004A39B1">
      <w:pPr>
        <w:ind w:firstLineChars="200" w:firstLine="600"/>
        <w:jc w:val="both"/>
        <w:rPr>
          <w:rFonts w:eastAsia="仿宋_GB2312"/>
          <w:kern w:val="2"/>
          <w:sz w:val="30"/>
          <w:szCs w:val="24"/>
          <w:lang w:val="en-US"/>
        </w:rPr>
      </w:pPr>
      <w:r w:rsidRPr="00C45859">
        <w:rPr>
          <w:rFonts w:eastAsia="仿宋_GB2312"/>
          <w:kern w:val="2"/>
          <w:sz w:val="30"/>
          <w:szCs w:val="24"/>
          <w:lang w:val="en-US"/>
        </w:rPr>
        <w:t>网址：</w:t>
      </w:r>
      <w:r w:rsidRPr="00C45859">
        <w:rPr>
          <w:rFonts w:eastAsia="仿宋_GB2312"/>
          <w:kern w:val="2"/>
          <w:sz w:val="30"/>
          <w:szCs w:val="24"/>
          <w:lang w:val="en-US"/>
        </w:rPr>
        <w:t>www.icbc.com.cn </w:t>
      </w:r>
    </w:p>
    <w:p w:rsidR="00C45859" w:rsidRPr="00C45859" w:rsidRDefault="00C45859" w:rsidP="004A39B1">
      <w:pPr>
        <w:ind w:firstLineChars="200" w:firstLine="600"/>
        <w:jc w:val="both"/>
        <w:rPr>
          <w:rFonts w:eastAsia="仿宋_GB2312"/>
          <w:kern w:val="2"/>
          <w:sz w:val="30"/>
          <w:szCs w:val="24"/>
          <w:lang w:val="en-US"/>
        </w:rPr>
      </w:pPr>
      <w:r w:rsidRPr="00C45859">
        <w:rPr>
          <w:rFonts w:eastAsia="仿宋_GB2312"/>
          <w:kern w:val="2"/>
          <w:sz w:val="30"/>
          <w:szCs w:val="24"/>
          <w:lang w:val="en-US"/>
        </w:rPr>
        <w:t>2</w:t>
      </w:r>
      <w:r w:rsidRPr="00C45859">
        <w:rPr>
          <w:rFonts w:eastAsia="仿宋_GB2312"/>
          <w:kern w:val="2"/>
          <w:sz w:val="30"/>
          <w:szCs w:val="24"/>
          <w:lang w:val="en-US"/>
        </w:rPr>
        <w:t xml:space="preserve">、上投摩根基金管理有限公司　</w:t>
      </w:r>
      <w:r w:rsidRPr="00C45859">
        <w:rPr>
          <w:rFonts w:eastAsia="仿宋_GB2312"/>
          <w:kern w:val="2"/>
          <w:sz w:val="30"/>
          <w:szCs w:val="24"/>
          <w:lang w:val="en-US"/>
        </w:rPr>
        <w:t> </w:t>
      </w:r>
    </w:p>
    <w:p w:rsidR="00C45859" w:rsidRPr="00C45859" w:rsidRDefault="00C45859" w:rsidP="004A39B1">
      <w:pPr>
        <w:ind w:firstLineChars="200" w:firstLine="600"/>
        <w:jc w:val="both"/>
        <w:rPr>
          <w:rFonts w:eastAsia="仿宋_GB2312"/>
          <w:kern w:val="2"/>
          <w:sz w:val="30"/>
          <w:szCs w:val="24"/>
          <w:lang w:val="en-US"/>
        </w:rPr>
      </w:pPr>
      <w:r w:rsidRPr="00C45859">
        <w:rPr>
          <w:rFonts w:eastAsia="仿宋_GB2312"/>
          <w:kern w:val="2"/>
          <w:sz w:val="30"/>
          <w:szCs w:val="24"/>
          <w:lang w:val="en-US"/>
        </w:rPr>
        <w:t>客户服务中心电话</w:t>
      </w:r>
      <w:r w:rsidRPr="00C45859">
        <w:rPr>
          <w:rFonts w:eastAsia="仿宋_GB2312"/>
          <w:kern w:val="2"/>
          <w:sz w:val="30"/>
          <w:szCs w:val="24"/>
          <w:lang w:val="en-US"/>
        </w:rPr>
        <w:t>:400</w:t>
      </w:r>
      <w:r w:rsidR="00294850">
        <w:rPr>
          <w:rFonts w:eastAsia="仿宋_GB2312"/>
          <w:kern w:val="2"/>
          <w:sz w:val="30"/>
          <w:szCs w:val="24"/>
          <w:lang w:val="en-US"/>
        </w:rPr>
        <w:t>-</w:t>
      </w:r>
      <w:r w:rsidRPr="00C45859">
        <w:rPr>
          <w:rFonts w:eastAsia="仿宋_GB2312"/>
          <w:kern w:val="2"/>
          <w:sz w:val="30"/>
          <w:szCs w:val="24"/>
          <w:lang w:val="en-US"/>
        </w:rPr>
        <w:t>889</w:t>
      </w:r>
      <w:r w:rsidR="00294850">
        <w:rPr>
          <w:rFonts w:eastAsia="仿宋_GB2312"/>
          <w:kern w:val="2"/>
          <w:sz w:val="30"/>
          <w:szCs w:val="24"/>
          <w:lang w:val="en-US"/>
        </w:rPr>
        <w:t>-</w:t>
      </w:r>
      <w:r w:rsidRPr="00C45859">
        <w:rPr>
          <w:rFonts w:eastAsia="仿宋_GB2312"/>
          <w:kern w:val="2"/>
          <w:sz w:val="30"/>
          <w:szCs w:val="24"/>
          <w:lang w:val="en-US"/>
        </w:rPr>
        <w:t>4888</w:t>
      </w:r>
      <w:r w:rsidRPr="00C45859">
        <w:rPr>
          <w:rFonts w:eastAsia="仿宋_GB2312"/>
          <w:kern w:val="2"/>
          <w:sz w:val="30"/>
          <w:szCs w:val="24"/>
          <w:lang w:val="en-US"/>
        </w:rPr>
        <w:t xml:space="preserve">　</w:t>
      </w:r>
      <w:r w:rsidRPr="00C45859">
        <w:rPr>
          <w:rFonts w:eastAsia="仿宋_GB2312"/>
          <w:kern w:val="2"/>
          <w:sz w:val="30"/>
          <w:szCs w:val="24"/>
          <w:lang w:val="en-US"/>
        </w:rPr>
        <w:t> </w:t>
      </w:r>
    </w:p>
    <w:p w:rsidR="00C45859" w:rsidRDefault="00C45859" w:rsidP="004A39B1">
      <w:pPr>
        <w:ind w:firstLineChars="200" w:firstLine="600"/>
        <w:jc w:val="both"/>
        <w:rPr>
          <w:rFonts w:eastAsia="仿宋_GB2312"/>
          <w:kern w:val="2"/>
          <w:sz w:val="30"/>
          <w:szCs w:val="24"/>
          <w:lang w:val="en-US"/>
        </w:rPr>
      </w:pPr>
      <w:r w:rsidRPr="00C45859">
        <w:rPr>
          <w:rFonts w:eastAsia="仿宋_GB2312"/>
          <w:kern w:val="2"/>
          <w:sz w:val="30"/>
          <w:szCs w:val="24"/>
          <w:lang w:val="en-US"/>
        </w:rPr>
        <w:t>网址</w:t>
      </w:r>
      <w:r w:rsidRPr="00C45859">
        <w:rPr>
          <w:rFonts w:eastAsia="仿宋_GB2312"/>
          <w:kern w:val="2"/>
          <w:sz w:val="30"/>
          <w:szCs w:val="24"/>
          <w:lang w:val="en-US"/>
        </w:rPr>
        <w:t>:</w:t>
      </w:r>
      <w:r w:rsidR="00D755A9" w:rsidRPr="00D755A9">
        <w:t xml:space="preserve"> </w:t>
      </w:r>
      <w:r w:rsidR="00D755A9" w:rsidRPr="00D755A9">
        <w:rPr>
          <w:rFonts w:eastAsia="仿宋_GB2312"/>
          <w:kern w:val="2"/>
          <w:sz w:val="30"/>
          <w:szCs w:val="24"/>
          <w:lang w:val="en-US"/>
        </w:rPr>
        <w:t>www.cifm.com</w:t>
      </w:r>
      <w:r w:rsidRPr="00C45859">
        <w:rPr>
          <w:rFonts w:eastAsia="仿宋_GB2312"/>
          <w:kern w:val="2"/>
          <w:sz w:val="30"/>
          <w:szCs w:val="24"/>
          <w:lang w:val="en-US"/>
        </w:rPr>
        <w:t> </w:t>
      </w:r>
    </w:p>
    <w:p w:rsidR="005B3187" w:rsidRPr="00C45859" w:rsidRDefault="005B3187" w:rsidP="004A39B1">
      <w:pPr>
        <w:ind w:firstLineChars="200" w:firstLine="600"/>
        <w:jc w:val="both"/>
        <w:rPr>
          <w:rFonts w:eastAsia="仿宋_GB2312"/>
          <w:kern w:val="2"/>
          <w:sz w:val="30"/>
          <w:szCs w:val="24"/>
          <w:lang w:val="en-US"/>
        </w:rPr>
      </w:pPr>
    </w:p>
    <w:p w:rsidR="00C45859" w:rsidRPr="00C45859" w:rsidRDefault="00C45859" w:rsidP="005F64A2">
      <w:pPr>
        <w:ind w:firstLineChars="200" w:firstLine="600"/>
        <w:jc w:val="right"/>
        <w:rPr>
          <w:rFonts w:eastAsia="仿宋_GB2312"/>
          <w:kern w:val="2"/>
          <w:sz w:val="30"/>
          <w:szCs w:val="24"/>
          <w:lang w:val="en-US"/>
        </w:rPr>
      </w:pPr>
      <w:r w:rsidRPr="00C45859">
        <w:rPr>
          <w:rFonts w:eastAsia="仿宋_GB2312"/>
          <w:kern w:val="2"/>
          <w:sz w:val="30"/>
          <w:szCs w:val="24"/>
          <w:lang w:val="en-US"/>
        </w:rPr>
        <w:t>上投摩根基金管理有限公司</w:t>
      </w:r>
      <w:r w:rsidRPr="00C45859">
        <w:rPr>
          <w:rFonts w:eastAsia="仿宋_GB2312"/>
          <w:kern w:val="2"/>
          <w:sz w:val="30"/>
          <w:szCs w:val="24"/>
          <w:lang w:val="en-US"/>
        </w:rPr>
        <w:t> </w:t>
      </w:r>
    </w:p>
    <w:p w:rsidR="00C45859" w:rsidRPr="009750BC" w:rsidRDefault="00E9311A" w:rsidP="009132F3">
      <w:pPr>
        <w:widowControl w:val="0"/>
        <w:jc w:val="right"/>
        <w:rPr>
          <w:rFonts w:ascii="宋体" w:eastAsia="宋体" w:hAnsi="宋体"/>
          <w:b/>
          <w:kern w:val="2"/>
          <w:sz w:val="44"/>
          <w:szCs w:val="44"/>
          <w:lang w:val="en-US"/>
        </w:rPr>
      </w:pPr>
      <w:r>
        <w:rPr>
          <w:rFonts w:eastAsia="宋体" w:hint="eastAsia"/>
          <w:kern w:val="2"/>
          <w:sz w:val="30"/>
          <w:szCs w:val="24"/>
          <w:lang w:val="en-US"/>
        </w:rPr>
        <w:t>二〇二〇</w:t>
      </w:r>
      <w:r w:rsidR="009132F3">
        <w:rPr>
          <w:rFonts w:eastAsia="宋体" w:hint="eastAsia"/>
          <w:kern w:val="2"/>
          <w:sz w:val="30"/>
          <w:szCs w:val="24"/>
          <w:lang w:val="en-US"/>
        </w:rPr>
        <w:t>年十二月</w:t>
      </w:r>
      <w:r>
        <w:rPr>
          <w:rFonts w:eastAsia="宋体"/>
          <w:kern w:val="2"/>
          <w:sz w:val="30"/>
          <w:szCs w:val="24"/>
          <w:lang w:val="en-US"/>
        </w:rPr>
        <w:t>十八</w:t>
      </w:r>
      <w:r w:rsidR="009132F3">
        <w:rPr>
          <w:rFonts w:eastAsia="宋体" w:hint="eastAsia"/>
          <w:kern w:val="2"/>
          <w:sz w:val="30"/>
          <w:szCs w:val="24"/>
          <w:lang w:val="en-US"/>
        </w:rPr>
        <w:t>日</w:t>
      </w:r>
    </w:p>
    <w:sectPr w:rsidR="00C45859" w:rsidRPr="009750BC" w:rsidSect="004A39B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385" w:rsidRDefault="007B4385" w:rsidP="009750BC">
      <w:r>
        <w:separator/>
      </w:r>
    </w:p>
  </w:endnote>
  <w:endnote w:type="continuationSeparator" w:id="0">
    <w:p w:rsidR="007B4385" w:rsidRDefault="007B4385" w:rsidP="009750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385" w:rsidRDefault="007B4385" w:rsidP="009750BC">
      <w:r>
        <w:separator/>
      </w:r>
    </w:p>
  </w:footnote>
  <w:footnote w:type="continuationSeparator" w:id="0">
    <w:p w:rsidR="007B4385" w:rsidRDefault="007B4385" w:rsidP="009750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A4D40"/>
    <w:multiLevelType w:val="hybridMultilevel"/>
    <w:tmpl w:val="9A647814"/>
    <w:lvl w:ilvl="0" w:tplc="F19238E8">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661F7210"/>
    <w:multiLevelType w:val="multilevel"/>
    <w:tmpl w:val="93628CB2"/>
    <w:lvl w:ilvl="0">
      <w:start w:val="4"/>
      <w:numFmt w:val="decimal"/>
      <w:pStyle w:val="5"/>
      <w:lvlText w:val="%1"/>
      <w:lvlJc w:val="left"/>
      <w:pPr>
        <w:tabs>
          <w:tab w:val="num" w:pos="405"/>
        </w:tabs>
        <w:ind w:left="405" w:hanging="405"/>
      </w:pPr>
      <w:rPr>
        <w:rFonts w:hint="default"/>
      </w:rPr>
    </w:lvl>
    <w:lvl w:ilvl="1">
      <w:start w:val="1"/>
      <w:numFmt w:val="decimal"/>
      <w:lvlText w:val="%1.%2"/>
      <w:lvlJc w:val="left"/>
      <w:pPr>
        <w:tabs>
          <w:tab w:val="num" w:pos="765"/>
        </w:tabs>
        <w:ind w:left="765" w:hanging="405"/>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70C911B5"/>
    <w:multiLevelType w:val="hybridMultilevel"/>
    <w:tmpl w:val="B28653D0"/>
    <w:lvl w:ilvl="0" w:tplc="9D6245B6">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nsid w:val="731E1AD8"/>
    <w:multiLevelType w:val="multilevel"/>
    <w:tmpl w:val="3DC4D5E0"/>
    <w:lvl w:ilvl="0">
      <w:start w:val="1"/>
      <w:numFmt w:val="decimal"/>
      <w:pStyle w:val="3"/>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3290"/>
    <w:rsid w:val="00041DE1"/>
    <w:rsid w:val="00070737"/>
    <w:rsid w:val="00072214"/>
    <w:rsid w:val="000B7EF9"/>
    <w:rsid w:val="00107920"/>
    <w:rsid w:val="001208B2"/>
    <w:rsid w:val="00133F7A"/>
    <w:rsid w:val="00197C27"/>
    <w:rsid w:val="001B2600"/>
    <w:rsid w:val="0027575F"/>
    <w:rsid w:val="00294850"/>
    <w:rsid w:val="002A2F70"/>
    <w:rsid w:val="002E3DD1"/>
    <w:rsid w:val="00323477"/>
    <w:rsid w:val="00326656"/>
    <w:rsid w:val="00343B5A"/>
    <w:rsid w:val="00351B4C"/>
    <w:rsid w:val="00372B2B"/>
    <w:rsid w:val="004262F0"/>
    <w:rsid w:val="004674E7"/>
    <w:rsid w:val="00493889"/>
    <w:rsid w:val="004A39B1"/>
    <w:rsid w:val="005140B2"/>
    <w:rsid w:val="00541124"/>
    <w:rsid w:val="005B3187"/>
    <w:rsid w:val="005F64A2"/>
    <w:rsid w:val="006420F2"/>
    <w:rsid w:val="00740E87"/>
    <w:rsid w:val="00746426"/>
    <w:rsid w:val="00747426"/>
    <w:rsid w:val="00747BCF"/>
    <w:rsid w:val="00797D86"/>
    <w:rsid w:val="007B4385"/>
    <w:rsid w:val="007D2698"/>
    <w:rsid w:val="00803FEB"/>
    <w:rsid w:val="0081216B"/>
    <w:rsid w:val="0081476F"/>
    <w:rsid w:val="008B6D0E"/>
    <w:rsid w:val="009132F3"/>
    <w:rsid w:val="009750BC"/>
    <w:rsid w:val="009831E2"/>
    <w:rsid w:val="00A300B8"/>
    <w:rsid w:val="00BE2B0F"/>
    <w:rsid w:val="00BE2E83"/>
    <w:rsid w:val="00C31F42"/>
    <w:rsid w:val="00C45859"/>
    <w:rsid w:val="00C93290"/>
    <w:rsid w:val="00D62E3F"/>
    <w:rsid w:val="00D755A9"/>
    <w:rsid w:val="00DF3811"/>
    <w:rsid w:val="00E50B53"/>
    <w:rsid w:val="00E876F3"/>
    <w:rsid w:val="00E9311A"/>
    <w:rsid w:val="00EB65C1"/>
    <w:rsid w:val="00F166AB"/>
    <w:rsid w:val="00F31595"/>
    <w:rsid w:val="00F647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FEB"/>
    <w:rPr>
      <w:lang w:val="en-GB"/>
    </w:rPr>
  </w:style>
  <w:style w:type="paragraph" w:styleId="1">
    <w:name w:val="heading 1"/>
    <w:basedOn w:val="a"/>
    <w:next w:val="a"/>
    <w:link w:val="1Char"/>
    <w:qFormat/>
    <w:rsid w:val="00803FEB"/>
    <w:pPr>
      <w:keepNext/>
      <w:jc w:val="center"/>
      <w:outlineLvl w:val="0"/>
    </w:pPr>
    <w:rPr>
      <w:b/>
      <w:sz w:val="28"/>
    </w:rPr>
  </w:style>
  <w:style w:type="paragraph" w:styleId="2">
    <w:name w:val="heading 2"/>
    <w:basedOn w:val="a"/>
    <w:next w:val="a"/>
    <w:link w:val="2Char"/>
    <w:qFormat/>
    <w:rsid w:val="00803FEB"/>
    <w:pPr>
      <w:keepNext/>
      <w:spacing w:before="40"/>
      <w:jc w:val="center"/>
      <w:outlineLvl w:val="1"/>
    </w:pPr>
    <w:rPr>
      <w:rFonts w:ascii="Arial" w:hAnsi="Arial" w:cs="Arial"/>
      <w:b/>
      <w:bCs/>
      <w:sz w:val="48"/>
    </w:rPr>
  </w:style>
  <w:style w:type="paragraph" w:styleId="3">
    <w:name w:val="heading 3"/>
    <w:basedOn w:val="a"/>
    <w:next w:val="a"/>
    <w:link w:val="3Char"/>
    <w:qFormat/>
    <w:rsid w:val="00803FEB"/>
    <w:pPr>
      <w:keepNext/>
      <w:numPr>
        <w:numId w:val="1"/>
      </w:numPr>
      <w:spacing w:before="40"/>
      <w:outlineLvl w:val="2"/>
    </w:pPr>
    <w:rPr>
      <w:b/>
      <w:bCs/>
      <w:i/>
      <w:sz w:val="24"/>
    </w:rPr>
  </w:style>
  <w:style w:type="paragraph" w:styleId="4">
    <w:name w:val="heading 4"/>
    <w:basedOn w:val="a"/>
    <w:next w:val="a"/>
    <w:link w:val="4Char"/>
    <w:qFormat/>
    <w:rsid w:val="00803FEB"/>
    <w:pPr>
      <w:keepNext/>
      <w:spacing w:before="40"/>
      <w:outlineLvl w:val="3"/>
    </w:pPr>
    <w:rPr>
      <w:rFonts w:ascii="Arial" w:hAnsi="Arial"/>
      <w:b/>
      <w:bCs/>
      <w:sz w:val="24"/>
      <w:u w:val="single"/>
    </w:rPr>
  </w:style>
  <w:style w:type="paragraph" w:styleId="5">
    <w:name w:val="heading 5"/>
    <w:basedOn w:val="a"/>
    <w:next w:val="a"/>
    <w:link w:val="5Char"/>
    <w:qFormat/>
    <w:rsid w:val="00803FEB"/>
    <w:pPr>
      <w:keepNext/>
      <w:numPr>
        <w:numId w:val="2"/>
      </w:numPr>
      <w:spacing w:before="40"/>
      <w:outlineLvl w:val="4"/>
    </w:pPr>
    <w:rPr>
      <w:b/>
      <w:bCs/>
      <w:i/>
      <w:sz w:val="24"/>
    </w:rPr>
  </w:style>
  <w:style w:type="paragraph" w:styleId="6">
    <w:name w:val="heading 6"/>
    <w:basedOn w:val="a"/>
    <w:next w:val="a"/>
    <w:link w:val="6Char"/>
    <w:qFormat/>
    <w:rsid w:val="00803FEB"/>
    <w:pPr>
      <w:keepNext/>
      <w:spacing w:before="40"/>
      <w:jc w:val="both"/>
      <w:outlineLvl w:val="5"/>
    </w:pPr>
    <w:rPr>
      <w:b/>
      <w:bCs/>
    </w:rPr>
  </w:style>
  <w:style w:type="paragraph" w:styleId="7">
    <w:name w:val="heading 7"/>
    <w:basedOn w:val="a"/>
    <w:next w:val="a"/>
    <w:link w:val="7Char"/>
    <w:qFormat/>
    <w:rsid w:val="00803FEB"/>
    <w:pPr>
      <w:keepNext/>
      <w:spacing w:before="40"/>
      <w:outlineLvl w:val="6"/>
    </w:pPr>
    <w:rPr>
      <w:b/>
      <w:i/>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03FEB"/>
    <w:rPr>
      <w:b/>
      <w:sz w:val="28"/>
      <w:lang w:val="en-GB"/>
    </w:rPr>
  </w:style>
  <w:style w:type="character" w:customStyle="1" w:styleId="2Char">
    <w:name w:val="标题 2 Char"/>
    <w:basedOn w:val="a0"/>
    <w:link w:val="2"/>
    <w:rsid w:val="00803FEB"/>
    <w:rPr>
      <w:rFonts w:ascii="Arial" w:hAnsi="Arial" w:cs="Arial"/>
      <w:b/>
      <w:bCs/>
      <w:sz w:val="48"/>
      <w:lang w:val="en-GB"/>
    </w:rPr>
  </w:style>
  <w:style w:type="character" w:customStyle="1" w:styleId="3Char">
    <w:name w:val="标题 3 Char"/>
    <w:basedOn w:val="a0"/>
    <w:link w:val="3"/>
    <w:rsid w:val="00803FEB"/>
    <w:rPr>
      <w:b/>
      <w:bCs/>
      <w:i/>
      <w:sz w:val="24"/>
      <w:lang w:val="en-GB"/>
    </w:rPr>
  </w:style>
  <w:style w:type="character" w:customStyle="1" w:styleId="4Char">
    <w:name w:val="标题 4 Char"/>
    <w:basedOn w:val="a0"/>
    <w:link w:val="4"/>
    <w:rsid w:val="00803FEB"/>
    <w:rPr>
      <w:rFonts w:ascii="Arial" w:hAnsi="Arial"/>
      <w:b/>
      <w:bCs/>
      <w:sz w:val="24"/>
      <w:u w:val="single"/>
      <w:lang w:val="en-GB"/>
    </w:rPr>
  </w:style>
  <w:style w:type="character" w:customStyle="1" w:styleId="5Char">
    <w:name w:val="标题 5 Char"/>
    <w:basedOn w:val="a0"/>
    <w:link w:val="5"/>
    <w:rsid w:val="00803FEB"/>
    <w:rPr>
      <w:b/>
      <w:bCs/>
      <w:i/>
      <w:sz w:val="24"/>
      <w:lang w:val="en-GB"/>
    </w:rPr>
  </w:style>
  <w:style w:type="character" w:customStyle="1" w:styleId="6Char">
    <w:name w:val="标题 6 Char"/>
    <w:basedOn w:val="a0"/>
    <w:link w:val="6"/>
    <w:rsid w:val="00803FEB"/>
    <w:rPr>
      <w:b/>
      <w:bCs/>
      <w:lang w:val="en-GB"/>
    </w:rPr>
  </w:style>
  <w:style w:type="character" w:customStyle="1" w:styleId="7Char">
    <w:name w:val="标题 7 Char"/>
    <w:basedOn w:val="a0"/>
    <w:link w:val="7"/>
    <w:rsid w:val="00803FEB"/>
    <w:rPr>
      <w:b/>
      <w:i/>
      <w:sz w:val="24"/>
      <w:lang w:val="en-GB"/>
    </w:rPr>
  </w:style>
  <w:style w:type="paragraph" w:styleId="a3">
    <w:name w:val="Title"/>
    <w:basedOn w:val="a"/>
    <w:link w:val="Char"/>
    <w:qFormat/>
    <w:rsid w:val="00803FEB"/>
    <w:pPr>
      <w:ind w:right="-180"/>
      <w:jc w:val="center"/>
    </w:pPr>
    <w:rPr>
      <w:rFonts w:ascii="Arial" w:hAnsi="Arial"/>
      <w:b/>
      <w:sz w:val="24"/>
    </w:rPr>
  </w:style>
  <w:style w:type="character" w:customStyle="1" w:styleId="Char">
    <w:name w:val="标题 Char"/>
    <w:basedOn w:val="a0"/>
    <w:link w:val="a3"/>
    <w:rsid w:val="00803FEB"/>
    <w:rPr>
      <w:rFonts w:ascii="Arial" w:hAnsi="Arial"/>
      <w:b/>
      <w:sz w:val="24"/>
      <w:lang w:val="en-GB"/>
    </w:rPr>
  </w:style>
  <w:style w:type="paragraph" w:styleId="a4">
    <w:name w:val="List Paragraph"/>
    <w:basedOn w:val="a"/>
    <w:uiPriority w:val="34"/>
    <w:qFormat/>
    <w:rsid w:val="00803FEB"/>
    <w:pPr>
      <w:ind w:left="720"/>
      <w:contextualSpacing/>
    </w:pPr>
  </w:style>
  <w:style w:type="paragraph" w:styleId="a5">
    <w:name w:val="header"/>
    <w:basedOn w:val="a"/>
    <w:link w:val="Char0"/>
    <w:uiPriority w:val="99"/>
    <w:unhideWhenUsed/>
    <w:rsid w:val="009750B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9750BC"/>
    <w:rPr>
      <w:sz w:val="18"/>
      <w:szCs w:val="18"/>
      <w:lang w:val="en-GB"/>
    </w:rPr>
  </w:style>
  <w:style w:type="paragraph" w:styleId="a6">
    <w:name w:val="footer"/>
    <w:basedOn w:val="a"/>
    <w:link w:val="Char1"/>
    <w:uiPriority w:val="99"/>
    <w:unhideWhenUsed/>
    <w:rsid w:val="009750BC"/>
    <w:pPr>
      <w:tabs>
        <w:tab w:val="center" w:pos="4153"/>
        <w:tab w:val="right" w:pos="8306"/>
      </w:tabs>
      <w:snapToGrid w:val="0"/>
    </w:pPr>
    <w:rPr>
      <w:sz w:val="18"/>
      <w:szCs w:val="18"/>
    </w:rPr>
  </w:style>
  <w:style w:type="character" w:customStyle="1" w:styleId="Char1">
    <w:name w:val="页脚 Char"/>
    <w:basedOn w:val="a0"/>
    <w:link w:val="a6"/>
    <w:uiPriority w:val="99"/>
    <w:rsid w:val="009750BC"/>
    <w:rPr>
      <w:sz w:val="18"/>
      <w:szCs w:val="18"/>
      <w:lang w:val="en-GB"/>
    </w:rPr>
  </w:style>
  <w:style w:type="paragraph" w:styleId="a7">
    <w:name w:val="Normal (Web)"/>
    <w:basedOn w:val="a"/>
    <w:uiPriority w:val="99"/>
    <w:unhideWhenUsed/>
    <w:rsid w:val="00C45859"/>
    <w:pPr>
      <w:spacing w:before="100" w:beforeAutospacing="1" w:after="100" w:afterAutospacing="1"/>
    </w:pPr>
    <w:rPr>
      <w:rFonts w:ascii="宋体" w:eastAsia="宋体" w:hAnsi="宋体" w:cs="宋体"/>
      <w:sz w:val="24"/>
      <w:szCs w:val="24"/>
      <w:lang w:val="en-US"/>
    </w:rPr>
  </w:style>
  <w:style w:type="paragraph" w:customStyle="1" w:styleId="Char2">
    <w:name w:val="Char2"/>
    <w:basedOn w:val="a"/>
    <w:rsid w:val="00BE2B0F"/>
    <w:pPr>
      <w:spacing w:after="160" w:line="240" w:lineRule="exact"/>
    </w:pPr>
    <w:rPr>
      <w:rFonts w:ascii="Arial" w:eastAsia="宋体" w:hAnsi="Arial"/>
      <w:lang w:val="en-US" w:eastAsia="en-US"/>
    </w:rPr>
  </w:style>
  <w:style w:type="paragraph" w:styleId="a8">
    <w:name w:val="Balloon Text"/>
    <w:basedOn w:val="a"/>
    <w:link w:val="Char3"/>
    <w:uiPriority w:val="99"/>
    <w:semiHidden/>
    <w:unhideWhenUsed/>
    <w:rsid w:val="00D755A9"/>
    <w:rPr>
      <w:sz w:val="18"/>
      <w:szCs w:val="18"/>
    </w:rPr>
  </w:style>
  <w:style w:type="character" w:customStyle="1" w:styleId="Char3">
    <w:name w:val="批注框文本 Char"/>
    <w:basedOn w:val="a0"/>
    <w:link w:val="a8"/>
    <w:uiPriority w:val="99"/>
    <w:semiHidden/>
    <w:rsid w:val="00D755A9"/>
    <w:rPr>
      <w:sz w:val="18"/>
      <w:szCs w:val="18"/>
      <w:lang w:val="en-GB"/>
    </w:rPr>
  </w:style>
</w:styles>
</file>

<file path=word/webSettings.xml><?xml version="1.0" encoding="utf-8"?>
<w:webSettings xmlns:r="http://schemas.openxmlformats.org/officeDocument/2006/relationships" xmlns:w="http://schemas.openxmlformats.org/wordprocessingml/2006/main">
  <w:divs>
    <w:div w:id="428113847">
      <w:bodyDiv w:val="1"/>
      <w:marLeft w:val="0"/>
      <w:marRight w:val="0"/>
      <w:marTop w:val="0"/>
      <w:marBottom w:val="0"/>
      <w:divBdr>
        <w:top w:val="none" w:sz="0" w:space="0" w:color="auto"/>
        <w:left w:val="none" w:sz="0" w:space="0" w:color="auto"/>
        <w:bottom w:val="none" w:sz="0" w:space="0" w:color="auto"/>
        <w:right w:val="none" w:sz="0" w:space="0" w:color="auto"/>
      </w:divBdr>
    </w:div>
    <w:div w:id="469515389">
      <w:bodyDiv w:val="1"/>
      <w:marLeft w:val="0"/>
      <w:marRight w:val="0"/>
      <w:marTop w:val="0"/>
      <w:marBottom w:val="0"/>
      <w:divBdr>
        <w:top w:val="none" w:sz="0" w:space="0" w:color="auto"/>
        <w:left w:val="none" w:sz="0" w:space="0" w:color="auto"/>
        <w:bottom w:val="none" w:sz="0" w:space="0" w:color="auto"/>
        <w:right w:val="none" w:sz="0" w:space="0" w:color="auto"/>
      </w:divBdr>
    </w:div>
    <w:div w:id="805851896">
      <w:bodyDiv w:val="1"/>
      <w:marLeft w:val="0"/>
      <w:marRight w:val="0"/>
      <w:marTop w:val="0"/>
      <w:marBottom w:val="0"/>
      <w:divBdr>
        <w:top w:val="none" w:sz="0" w:space="0" w:color="auto"/>
        <w:left w:val="none" w:sz="0" w:space="0" w:color="auto"/>
        <w:bottom w:val="none" w:sz="0" w:space="0" w:color="auto"/>
        <w:right w:val="none" w:sz="0" w:space="0" w:color="auto"/>
      </w:divBdr>
      <w:divsChild>
        <w:div w:id="1814105417">
          <w:marLeft w:val="0"/>
          <w:marRight w:val="0"/>
          <w:marTop w:val="0"/>
          <w:marBottom w:val="0"/>
          <w:divBdr>
            <w:top w:val="none" w:sz="0" w:space="0" w:color="auto"/>
            <w:left w:val="none" w:sz="0" w:space="0" w:color="auto"/>
            <w:bottom w:val="none" w:sz="0" w:space="0" w:color="auto"/>
            <w:right w:val="none" w:sz="0" w:space="0" w:color="auto"/>
          </w:divBdr>
          <w:divsChild>
            <w:div w:id="1823623022">
              <w:marLeft w:val="0"/>
              <w:marRight w:val="0"/>
              <w:marTop w:val="0"/>
              <w:marBottom w:val="300"/>
              <w:divBdr>
                <w:top w:val="none" w:sz="0" w:space="0" w:color="auto"/>
                <w:left w:val="none" w:sz="0" w:space="0" w:color="auto"/>
                <w:bottom w:val="none" w:sz="0" w:space="0" w:color="auto"/>
                <w:right w:val="none" w:sz="0" w:space="0" w:color="auto"/>
              </w:divBdr>
              <w:divsChild>
                <w:div w:id="662391679">
                  <w:marLeft w:val="0"/>
                  <w:marRight w:val="0"/>
                  <w:marTop w:val="0"/>
                  <w:marBottom w:val="0"/>
                  <w:divBdr>
                    <w:top w:val="none" w:sz="0" w:space="0" w:color="auto"/>
                    <w:left w:val="none" w:sz="0" w:space="0" w:color="auto"/>
                    <w:bottom w:val="none" w:sz="0" w:space="0" w:color="auto"/>
                    <w:right w:val="none" w:sz="0" w:space="0" w:color="auto"/>
                  </w:divBdr>
                  <w:divsChild>
                    <w:div w:id="1348632139">
                      <w:marLeft w:val="0"/>
                      <w:marRight w:val="0"/>
                      <w:marTop w:val="0"/>
                      <w:marBottom w:val="300"/>
                      <w:divBdr>
                        <w:top w:val="none" w:sz="0" w:space="0" w:color="auto"/>
                        <w:left w:val="none" w:sz="0" w:space="0" w:color="auto"/>
                        <w:bottom w:val="none" w:sz="0" w:space="0" w:color="auto"/>
                        <w:right w:val="none" w:sz="0" w:space="0" w:color="auto"/>
                      </w:divBdr>
                      <w:divsChild>
                        <w:div w:id="6093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926957">
      <w:bodyDiv w:val="1"/>
      <w:marLeft w:val="0"/>
      <w:marRight w:val="0"/>
      <w:marTop w:val="0"/>
      <w:marBottom w:val="0"/>
      <w:divBdr>
        <w:top w:val="none" w:sz="0" w:space="0" w:color="auto"/>
        <w:left w:val="none" w:sz="0" w:space="0" w:color="auto"/>
        <w:bottom w:val="none" w:sz="0" w:space="0" w:color="auto"/>
        <w:right w:val="none" w:sz="0" w:space="0" w:color="auto"/>
      </w:divBdr>
    </w:div>
    <w:div w:id="1661151586">
      <w:bodyDiv w:val="1"/>
      <w:marLeft w:val="0"/>
      <w:marRight w:val="0"/>
      <w:marTop w:val="0"/>
      <w:marBottom w:val="0"/>
      <w:divBdr>
        <w:top w:val="none" w:sz="0" w:space="0" w:color="auto"/>
        <w:left w:val="none" w:sz="0" w:space="0" w:color="auto"/>
        <w:bottom w:val="none" w:sz="0" w:space="0" w:color="auto"/>
        <w:right w:val="none" w:sz="0" w:space="0" w:color="auto"/>
      </w:divBdr>
    </w:div>
    <w:div w:id="1871528110">
      <w:bodyDiv w:val="1"/>
      <w:marLeft w:val="0"/>
      <w:marRight w:val="0"/>
      <w:marTop w:val="0"/>
      <w:marBottom w:val="0"/>
      <w:divBdr>
        <w:top w:val="none" w:sz="0" w:space="0" w:color="auto"/>
        <w:left w:val="none" w:sz="0" w:space="0" w:color="auto"/>
        <w:bottom w:val="none" w:sz="0" w:space="0" w:color="auto"/>
        <w:right w:val="none" w:sz="0" w:space="0" w:color="auto"/>
      </w:divBdr>
      <w:divsChild>
        <w:div w:id="2001736308">
          <w:marLeft w:val="0"/>
          <w:marRight w:val="0"/>
          <w:marTop w:val="300"/>
          <w:marBottom w:val="300"/>
          <w:divBdr>
            <w:top w:val="none" w:sz="0" w:space="0" w:color="auto"/>
            <w:left w:val="none" w:sz="0" w:space="0" w:color="auto"/>
            <w:bottom w:val="none" w:sz="0" w:space="0" w:color="auto"/>
            <w:right w:val="none" w:sz="0" w:space="0" w:color="auto"/>
          </w:divBdr>
        </w:div>
      </w:divsChild>
    </w:div>
    <w:div w:id="209801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328</Words>
  <Characters>1870</Characters>
  <Application>Microsoft Office Word</Application>
  <DocSecurity>4</DocSecurity>
  <Lines>15</Lines>
  <Paragraphs>4</Paragraphs>
  <ScaleCrop>false</ScaleCrop>
  <Company>Microsoft</Company>
  <LinksUpToDate>false</LinksUpToDate>
  <CharactersWithSpaces>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ZHONGM</cp:lastModifiedBy>
  <cp:revision>2</cp:revision>
  <dcterms:created xsi:type="dcterms:W3CDTF">2020-12-17T16:19:00Z</dcterms:created>
  <dcterms:modified xsi:type="dcterms:W3CDTF">2020-12-17T16:19:00Z</dcterms:modified>
</cp:coreProperties>
</file>