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F" w:rsidRPr="007D44CF" w:rsidRDefault="007D44CF" w:rsidP="007D44CF">
      <w:pPr>
        <w:jc w:val="center"/>
        <w:rPr>
          <w:rFonts w:asciiTheme="minorEastAsia" w:hAnsiTheme="minorEastAsia"/>
          <w:b/>
          <w:sz w:val="28"/>
          <w:szCs w:val="36"/>
        </w:rPr>
      </w:pPr>
      <w:r>
        <w:rPr>
          <w:rFonts w:asciiTheme="minorEastAsia" w:hAnsiTheme="minorEastAsia" w:hint="eastAsia"/>
          <w:b/>
          <w:sz w:val="28"/>
          <w:szCs w:val="36"/>
        </w:rPr>
        <w:t>中信保诚</w:t>
      </w:r>
      <w:r w:rsidRPr="007D44CF">
        <w:rPr>
          <w:rFonts w:asciiTheme="minorEastAsia" w:hAnsiTheme="minorEastAsia" w:hint="eastAsia"/>
          <w:b/>
          <w:sz w:val="28"/>
          <w:szCs w:val="36"/>
        </w:rPr>
        <w:t>基金管理有限公司关于</w:t>
      </w:r>
      <w:r w:rsidR="004E2ECA">
        <w:rPr>
          <w:rFonts w:asciiTheme="minorEastAsia" w:hAnsiTheme="minorEastAsia" w:hint="eastAsia"/>
          <w:b/>
          <w:sz w:val="28"/>
          <w:szCs w:val="36"/>
        </w:rPr>
        <w:t>终止</w:t>
      </w:r>
      <w:r w:rsidR="00E4262E">
        <w:rPr>
          <w:rFonts w:asciiTheme="minorEastAsia" w:hAnsiTheme="minorEastAsia" w:hint="eastAsia"/>
          <w:b/>
          <w:sz w:val="28"/>
          <w:szCs w:val="36"/>
        </w:rPr>
        <w:t>大泰金石基金销售有限公司</w:t>
      </w:r>
      <w:r w:rsidR="004E2ECA">
        <w:rPr>
          <w:rFonts w:asciiTheme="minorEastAsia" w:hAnsiTheme="minorEastAsia" w:hint="eastAsia"/>
          <w:b/>
          <w:sz w:val="28"/>
          <w:szCs w:val="36"/>
        </w:rPr>
        <w:t>和</w:t>
      </w:r>
      <w:r w:rsidR="004E2ECA" w:rsidRPr="008674DE">
        <w:rPr>
          <w:rFonts w:asciiTheme="minorEastAsia" w:hAnsiTheme="minorEastAsia" w:hint="eastAsia"/>
          <w:b/>
          <w:sz w:val="28"/>
          <w:szCs w:val="36"/>
        </w:rPr>
        <w:t>北京电盈基金销售有限公司</w:t>
      </w:r>
      <w:r w:rsidRPr="007D44CF">
        <w:rPr>
          <w:rFonts w:asciiTheme="minorEastAsia" w:hAnsiTheme="minorEastAsia" w:hint="eastAsia"/>
          <w:b/>
          <w:sz w:val="28"/>
          <w:szCs w:val="36"/>
        </w:rPr>
        <w:t>办理旗下基金相关销售业务的公告</w:t>
      </w:r>
    </w:p>
    <w:p w:rsidR="007D44CF" w:rsidRDefault="007D44CF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</w:p>
    <w:p w:rsidR="007D44CF" w:rsidRDefault="007D44CF" w:rsidP="004E2ECA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7D44CF">
        <w:rPr>
          <w:rFonts w:asciiTheme="minorEastAsia" w:hAnsiTheme="minorEastAsia" w:hint="eastAsia"/>
          <w:sz w:val="24"/>
          <w:szCs w:val="24"/>
        </w:rPr>
        <w:t>为</w:t>
      </w:r>
      <w:r w:rsidR="004E2ECA">
        <w:rPr>
          <w:rFonts w:asciiTheme="minorEastAsia" w:hAnsiTheme="minorEastAsia" w:hint="eastAsia"/>
          <w:sz w:val="24"/>
          <w:szCs w:val="24"/>
        </w:rPr>
        <w:t>保护</w:t>
      </w:r>
      <w:r w:rsidR="00446ADF">
        <w:rPr>
          <w:rFonts w:asciiTheme="minorEastAsia" w:hAnsiTheme="minorEastAsia" w:hint="eastAsia"/>
          <w:sz w:val="24"/>
          <w:szCs w:val="24"/>
        </w:rPr>
        <w:t>投资者</w:t>
      </w:r>
      <w:r w:rsidRPr="007D44CF">
        <w:rPr>
          <w:rFonts w:asciiTheme="minorEastAsia" w:hAnsiTheme="minorEastAsia" w:hint="eastAsia"/>
          <w:sz w:val="24"/>
          <w:szCs w:val="24"/>
        </w:rPr>
        <w:t>利益，</w:t>
      </w:r>
      <w:r>
        <w:rPr>
          <w:rFonts w:asciiTheme="minorEastAsia" w:hAnsiTheme="minorEastAsia" w:hint="eastAsia"/>
          <w:sz w:val="24"/>
          <w:szCs w:val="24"/>
        </w:rPr>
        <w:t>中信保诚</w:t>
      </w:r>
      <w:r w:rsidRPr="007D44CF">
        <w:rPr>
          <w:rFonts w:asciiTheme="minorEastAsia" w:hAnsiTheme="minorEastAsia" w:hint="eastAsia"/>
          <w:sz w:val="24"/>
          <w:szCs w:val="24"/>
        </w:rPr>
        <w:t>基金管理有限公司（</w:t>
      </w:r>
      <w:r w:rsidR="004E2ECA">
        <w:rPr>
          <w:rFonts w:asciiTheme="minorEastAsia" w:hAnsiTheme="minorEastAsia" w:hint="eastAsia"/>
          <w:sz w:val="24"/>
          <w:szCs w:val="24"/>
        </w:rPr>
        <w:t>以下</w:t>
      </w:r>
      <w:r w:rsidRPr="007D44CF">
        <w:rPr>
          <w:rFonts w:asciiTheme="minorEastAsia" w:hAnsiTheme="minorEastAsia" w:hint="eastAsia"/>
          <w:sz w:val="24"/>
          <w:szCs w:val="24"/>
        </w:rPr>
        <w:t>简称“本公司”）自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E2ECA">
        <w:rPr>
          <w:rFonts w:asciiTheme="minorEastAsia" w:hAnsiTheme="minorEastAsia" w:hint="eastAsia"/>
          <w:sz w:val="24"/>
          <w:szCs w:val="24"/>
        </w:rPr>
        <w:t>20</w:t>
      </w:r>
      <w:r w:rsidR="004E2ECA">
        <w:rPr>
          <w:rFonts w:asciiTheme="minorEastAsia" w:hAnsiTheme="minorEastAsia"/>
          <w:sz w:val="24"/>
          <w:szCs w:val="24"/>
        </w:rPr>
        <w:t>20</w:t>
      </w:r>
      <w:r w:rsidRPr="007D44CF">
        <w:rPr>
          <w:rFonts w:asciiTheme="minorEastAsia" w:hAnsiTheme="minorEastAsia" w:hint="eastAsia"/>
          <w:sz w:val="24"/>
          <w:szCs w:val="24"/>
        </w:rPr>
        <w:t>年</w:t>
      </w:r>
      <w:r w:rsidR="004E2ECA">
        <w:rPr>
          <w:rFonts w:asciiTheme="minorEastAsia" w:hAnsiTheme="minorEastAsia"/>
          <w:sz w:val="24"/>
          <w:szCs w:val="24"/>
        </w:rPr>
        <w:t>12</w:t>
      </w:r>
      <w:r w:rsidRPr="007D44CF">
        <w:rPr>
          <w:rFonts w:asciiTheme="minorEastAsia" w:hAnsiTheme="minorEastAsia" w:hint="eastAsia"/>
          <w:sz w:val="24"/>
          <w:szCs w:val="24"/>
        </w:rPr>
        <w:t>月</w:t>
      </w:r>
      <w:r w:rsidR="004E2ECA">
        <w:rPr>
          <w:rFonts w:asciiTheme="minorEastAsia" w:hAnsiTheme="minorEastAsia"/>
          <w:sz w:val="24"/>
          <w:szCs w:val="24"/>
        </w:rPr>
        <w:t>10</w:t>
      </w:r>
      <w:r w:rsidRPr="007D44CF">
        <w:rPr>
          <w:rFonts w:asciiTheme="minorEastAsia" w:hAnsiTheme="minorEastAsia" w:hint="eastAsia"/>
          <w:sz w:val="24"/>
          <w:szCs w:val="24"/>
        </w:rPr>
        <w:t>日起</w:t>
      </w:r>
      <w:r w:rsidR="002803D3">
        <w:rPr>
          <w:rFonts w:asciiTheme="minorEastAsia" w:hAnsiTheme="minorEastAsia" w:hint="eastAsia"/>
          <w:sz w:val="24"/>
          <w:szCs w:val="24"/>
        </w:rPr>
        <w:t>，</w:t>
      </w:r>
      <w:r w:rsidR="004E2ECA">
        <w:rPr>
          <w:rFonts w:asciiTheme="minorEastAsia" w:hAnsiTheme="minorEastAsia" w:hint="eastAsia"/>
          <w:sz w:val="24"/>
          <w:szCs w:val="24"/>
        </w:rPr>
        <w:t>终止</w:t>
      </w:r>
      <w:r w:rsidR="00E4262E">
        <w:rPr>
          <w:rFonts w:asciiTheme="minorEastAsia" w:hAnsiTheme="minorEastAsia" w:hint="eastAsia"/>
          <w:sz w:val="24"/>
          <w:szCs w:val="24"/>
        </w:rPr>
        <w:t>大泰金石基金销售有限公司</w:t>
      </w:r>
      <w:r w:rsidRPr="007D44CF">
        <w:rPr>
          <w:rFonts w:asciiTheme="minorEastAsia" w:hAnsiTheme="minorEastAsia" w:hint="eastAsia"/>
          <w:sz w:val="24"/>
          <w:szCs w:val="24"/>
        </w:rPr>
        <w:t>（</w:t>
      </w:r>
      <w:r w:rsidR="004E2ECA">
        <w:rPr>
          <w:rFonts w:asciiTheme="minorEastAsia" w:hAnsiTheme="minorEastAsia" w:hint="eastAsia"/>
          <w:sz w:val="24"/>
          <w:szCs w:val="24"/>
        </w:rPr>
        <w:t>以下</w:t>
      </w:r>
      <w:r w:rsidRPr="007D44CF">
        <w:rPr>
          <w:rFonts w:asciiTheme="minorEastAsia" w:hAnsiTheme="minorEastAsia" w:hint="eastAsia"/>
          <w:sz w:val="24"/>
          <w:szCs w:val="24"/>
        </w:rPr>
        <w:t>简称“</w:t>
      </w:r>
      <w:r w:rsidR="007B22EF">
        <w:rPr>
          <w:rFonts w:asciiTheme="minorEastAsia" w:hAnsiTheme="minorEastAsia" w:hint="eastAsia"/>
          <w:sz w:val="24"/>
          <w:szCs w:val="24"/>
        </w:rPr>
        <w:t>大泰金石</w:t>
      </w:r>
      <w:r w:rsidRPr="007D44CF">
        <w:rPr>
          <w:rFonts w:asciiTheme="minorEastAsia" w:hAnsiTheme="minorEastAsia" w:hint="eastAsia"/>
          <w:sz w:val="24"/>
          <w:szCs w:val="24"/>
        </w:rPr>
        <w:t>”）</w:t>
      </w:r>
      <w:r w:rsidR="004E2ECA">
        <w:rPr>
          <w:rFonts w:asciiTheme="minorEastAsia" w:hAnsiTheme="minorEastAsia" w:hint="eastAsia"/>
          <w:sz w:val="24"/>
          <w:szCs w:val="24"/>
        </w:rPr>
        <w:t>和</w:t>
      </w:r>
      <w:r w:rsidR="004E2ECA" w:rsidRPr="008674DE">
        <w:rPr>
          <w:rFonts w:asciiTheme="minorEastAsia" w:hAnsiTheme="minorEastAsia" w:hint="eastAsia"/>
          <w:sz w:val="24"/>
          <w:szCs w:val="24"/>
        </w:rPr>
        <w:t>北京电盈基金销售有限公司</w:t>
      </w:r>
      <w:r w:rsidR="004E2ECA">
        <w:rPr>
          <w:rFonts w:asciiTheme="minorEastAsia" w:hAnsiTheme="minorEastAsia" w:hint="eastAsia"/>
          <w:sz w:val="24"/>
          <w:szCs w:val="24"/>
        </w:rPr>
        <w:t>（以下简称“电盈基金”）</w:t>
      </w:r>
      <w:r w:rsidRPr="007D44CF">
        <w:rPr>
          <w:rFonts w:asciiTheme="minorEastAsia" w:hAnsiTheme="minorEastAsia" w:hint="eastAsia"/>
          <w:sz w:val="24"/>
          <w:szCs w:val="24"/>
        </w:rPr>
        <w:t>办理本公司旗下基金</w:t>
      </w:r>
      <w:r w:rsidR="004E2ECA">
        <w:rPr>
          <w:rFonts w:asciiTheme="minorEastAsia" w:hAnsiTheme="minorEastAsia" w:hint="eastAsia"/>
          <w:sz w:val="24"/>
          <w:szCs w:val="24"/>
        </w:rPr>
        <w:t>相关销售</w:t>
      </w:r>
      <w:r w:rsidRPr="007D44CF">
        <w:rPr>
          <w:rFonts w:asciiTheme="minorEastAsia" w:hAnsiTheme="minorEastAsia" w:hint="eastAsia"/>
          <w:sz w:val="24"/>
          <w:szCs w:val="24"/>
        </w:rPr>
        <w:t>业务。</w:t>
      </w:r>
    </w:p>
    <w:p w:rsidR="007D44CF" w:rsidRPr="007D44CF" w:rsidRDefault="007D44CF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D44CF" w:rsidRPr="00060467" w:rsidRDefault="007D44CF" w:rsidP="00060467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060467">
        <w:rPr>
          <w:rFonts w:asciiTheme="minorEastAsia" w:hAnsiTheme="minorEastAsia" w:hint="eastAsia"/>
          <w:sz w:val="24"/>
          <w:szCs w:val="24"/>
        </w:rPr>
        <w:t>投资者可通过以下途径了解或咨询相关情况</w:t>
      </w:r>
    </w:p>
    <w:p w:rsidR="007D44CF" w:rsidRPr="00060467" w:rsidRDefault="004E2ECA" w:rsidP="00060467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7D44CF" w:rsidRPr="00060467">
        <w:rPr>
          <w:rFonts w:asciiTheme="minorEastAsia" w:hAnsiTheme="minorEastAsia" w:hint="eastAsia"/>
          <w:sz w:val="24"/>
          <w:szCs w:val="24"/>
        </w:rPr>
        <w:t>、中信保诚基金管理有限公司</w:t>
      </w:r>
    </w:p>
    <w:p w:rsidR="007D44CF" w:rsidRPr="007D44CF" w:rsidRDefault="007D44CF" w:rsidP="00060467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7D44CF">
        <w:rPr>
          <w:rFonts w:asciiTheme="minorEastAsia" w:hAnsiTheme="minorEastAsia" w:hint="eastAsia"/>
          <w:sz w:val="24"/>
          <w:szCs w:val="24"/>
        </w:rPr>
        <w:t>客户服务电话：400-</w:t>
      </w:r>
      <w:r w:rsidR="00962989">
        <w:rPr>
          <w:rFonts w:asciiTheme="minorEastAsia" w:hAnsiTheme="minorEastAsia" w:hint="eastAsia"/>
          <w:sz w:val="24"/>
          <w:szCs w:val="24"/>
        </w:rPr>
        <w:t>666</w:t>
      </w:r>
      <w:r w:rsidRPr="007D44CF">
        <w:rPr>
          <w:rFonts w:asciiTheme="minorEastAsia" w:hAnsiTheme="minorEastAsia" w:hint="eastAsia"/>
          <w:sz w:val="24"/>
          <w:szCs w:val="24"/>
        </w:rPr>
        <w:t>-</w:t>
      </w:r>
      <w:r w:rsidR="00962989">
        <w:rPr>
          <w:rFonts w:asciiTheme="minorEastAsia" w:hAnsiTheme="minorEastAsia" w:hint="eastAsia"/>
          <w:sz w:val="24"/>
          <w:szCs w:val="24"/>
        </w:rPr>
        <w:t>0066</w:t>
      </w:r>
    </w:p>
    <w:p w:rsidR="007D44CF" w:rsidRDefault="007D44CF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7D44CF">
        <w:rPr>
          <w:rFonts w:asciiTheme="minorEastAsia" w:hAnsiTheme="minorEastAsia" w:hint="eastAsia"/>
          <w:sz w:val="24"/>
          <w:szCs w:val="24"/>
        </w:rPr>
        <w:t>网站：</w:t>
      </w:r>
      <w:r w:rsidRPr="008674DE">
        <w:rPr>
          <w:rFonts w:ascii="Times New Roman" w:hAnsi="Times New Roman" w:cs="Times New Roman"/>
        </w:rPr>
        <w:t>www.citicprufunds.com.cn</w:t>
      </w:r>
    </w:p>
    <w:p w:rsidR="007D44CF" w:rsidRPr="007D44CF" w:rsidRDefault="007D44CF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</w:p>
    <w:p w:rsidR="002803D3" w:rsidRDefault="007D44CF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7D44CF">
        <w:rPr>
          <w:rFonts w:asciiTheme="minorEastAsia" w:hAnsiTheme="minorEastAsia" w:hint="eastAsia"/>
          <w:sz w:val="24"/>
          <w:szCs w:val="24"/>
        </w:rPr>
        <w:t>风险提示：</w:t>
      </w:r>
    </w:p>
    <w:p w:rsidR="007D44CF" w:rsidRDefault="002803D3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8674DE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财产，但不保证基金一定盈利，也不保证最低收益和本金安全。基金的过往业绩并不代表其将来表现。投资有风险，敬请投资人认真阅读基金的法律文件及相关公告，关注基金特有风险，并选择适合自身风险承受能力的投资品种进行投资。</w:t>
      </w:r>
    </w:p>
    <w:p w:rsidR="004E2ECA" w:rsidRPr="007D44CF" w:rsidRDefault="004E2ECA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</w:p>
    <w:p w:rsidR="007D44CF" w:rsidRDefault="007D44CF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7D44CF">
        <w:rPr>
          <w:rFonts w:asciiTheme="minorEastAsia" w:hAnsiTheme="minorEastAsia" w:hint="eastAsia"/>
          <w:sz w:val="24"/>
          <w:szCs w:val="24"/>
        </w:rPr>
        <w:t>特此公告。</w:t>
      </w:r>
    </w:p>
    <w:p w:rsidR="007D44CF" w:rsidRDefault="007D44CF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</w:p>
    <w:p w:rsidR="004E2ECA" w:rsidRPr="007D44CF" w:rsidRDefault="004E2ECA" w:rsidP="007D44CF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</w:p>
    <w:p w:rsidR="007D44CF" w:rsidRPr="007D44CF" w:rsidRDefault="007D44CF" w:rsidP="007D44CF">
      <w:pPr>
        <w:spacing w:line="360" w:lineRule="auto"/>
        <w:ind w:firstLineChars="177" w:firstLine="42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中信保诚</w:t>
      </w:r>
      <w:r w:rsidRPr="007D44CF">
        <w:rPr>
          <w:rFonts w:asciiTheme="minorEastAsia" w:hAnsiTheme="minorEastAsia" w:hint="eastAsia"/>
          <w:sz w:val="24"/>
          <w:szCs w:val="24"/>
        </w:rPr>
        <w:t>基金管理有限公司</w:t>
      </w:r>
    </w:p>
    <w:p w:rsidR="00B77475" w:rsidRPr="007D44CF" w:rsidRDefault="007D44CF" w:rsidP="007D44CF">
      <w:pPr>
        <w:spacing w:line="360" w:lineRule="auto"/>
        <w:ind w:firstLineChars="177" w:firstLine="425"/>
        <w:jc w:val="right"/>
        <w:rPr>
          <w:rFonts w:asciiTheme="minorEastAsia" w:hAnsiTheme="minorEastAsia"/>
          <w:sz w:val="24"/>
          <w:szCs w:val="24"/>
        </w:rPr>
      </w:pPr>
      <w:r w:rsidRPr="007D44CF">
        <w:rPr>
          <w:rFonts w:asciiTheme="minorEastAsia" w:hAnsiTheme="minorEastAsia" w:hint="eastAsia"/>
          <w:sz w:val="24"/>
          <w:szCs w:val="24"/>
        </w:rPr>
        <w:t xml:space="preserve"> </w:t>
      </w:r>
      <w:r w:rsidR="004E2ECA" w:rsidRPr="007D44CF">
        <w:rPr>
          <w:rFonts w:asciiTheme="minorEastAsia" w:hAnsiTheme="minorEastAsia" w:hint="eastAsia"/>
          <w:sz w:val="24"/>
          <w:szCs w:val="24"/>
        </w:rPr>
        <w:t>20</w:t>
      </w:r>
      <w:r w:rsidR="004E2ECA">
        <w:rPr>
          <w:rFonts w:asciiTheme="minorEastAsia" w:hAnsiTheme="minorEastAsia"/>
          <w:sz w:val="24"/>
          <w:szCs w:val="24"/>
        </w:rPr>
        <w:t>20</w:t>
      </w:r>
      <w:r w:rsidRPr="007D44CF">
        <w:rPr>
          <w:rFonts w:asciiTheme="minorEastAsia" w:hAnsiTheme="minorEastAsia" w:hint="eastAsia"/>
          <w:sz w:val="24"/>
          <w:szCs w:val="24"/>
        </w:rPr>
        <w:t>年</w:t>
      </w:r>
      <w:r w:rsidR="004E2ECA">
        <w:rPr>
          <w:rFonts w:asciiTheme="minorEastAsia" w:hAnsiTheme="minorEastAsia"/>
          <w:sz w:val="24"/>
          <w:szCs w:val="24"/>
        </w:rPr>
        <w:t>12</w:t>
      </w:r>
      <w:r w:rsidRPr="007D44CF">
        <w:rPr>
          <w:rFonts w:asciiTheme="minorEastAsia" w:hAnsiTheme="minorEastAsia" w:hint="eastAsia"/>
          <w:sz w:val="24"/>
          <w:szCs w:val="24"/>
        </w:rPr>
        <w:t>月</w:t>
      </w:r>
      <w:r w:rsidR="004E2ECA">
        <w:rPr>
          <w:rFonts w:asciiTheme="minorEastAsia" w:hAnsiTheme="minorEastAsia"/>
          <w:sz w:val="24"/>
          <w:szCs w:val="24"/>
        </w:rPr>
        <w:t>9</w:t>
      </w:r>
      <w:r w:rsidRPr="007D44CF">
        <w:rPr>
          <w:rFonts w:asciiTheme="minorEastAsia" w:hAnsiTheme="minorEastAsia" w:hint="eastAsia"/>
          <w:sz w:val="24"/>
          <w:szCs w:val="24"/>
        </w:rPr>
        <w:t>日</w:t>
      </w:r>
    </w:p>
    <w:sectPr w:rsidR="00B77475" w:rsidRPr="007D44CF" w:rsidSect="00AE6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80" w:rsidRDefault="00DA0280" w:rsidP="00DA0280">
      <w:r>
        <w:separator/>
      </w:r>
    </w:p>
  </w:endnote>
  <w:endnote w:type="continuationSeparator" w:id="0">
    <w:p w:rsidR="00DA0280" w:rsidRDefault="00DA0280" w:rsidP="00DA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80" w:rsidRDefault="00DA0280" w:rsidP="00DA0280">
      <w:r>
        <w:separator/>
      </w:r>
    </w:p>
  </w:footnote>
  <w:footnote w:type="continuationSeparator" w:id="0">
    <w:p w:rsidR="00DA0280" w:rsidRDefault="00DA0280" w:rsidP="00DA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4CF"/>
    <w:rsid w:val="00060467"/>
    <w:rsid w:val="000859F7"/>
    <w:rsid w:val="002803D3"/>
    <w:rsid w:val="00446ADF"/>
    <w:rsid w:val="004E2ECA"/>
    <w:rsid w:val="007573D2"/>
    <w:rsid w:val="007B22EF"/>
    <w:rsid w:val="007D44CF"/>
    <w:rsid w:val="008674DE"/>
    <w:rsid w:val="00962989"/>
    <w:rsid w:val="00965F7D"/>
    <w:rsid w:val="00AB2C8A"/>
    <w:rsid w:val="00AE6A44"/>
    <w:rsid w:val="00B77475"/>
    <w:rsid w:val="00DA0280"/>
    <w:rsid w:val="00E4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4C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2E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2EC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A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028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A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A0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赵婧文</dc:creator>
  <cp:lastModifiedBy>ZHONGM</cp:lastModifiedBy>
  <cp:revision>2</cp:revision>
  <dcterms:created xsi:type="dcterms:W3CDTF">2020-12-08T16:00:00Z</dcterms:created>
  <dcterms:modified xsi:type="dcterms:W3CDTF">2020-12-08T16:00:00Z</dcterms:modified>
</cp:coreProperties>
</file>