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C5" w:rsidRPr="003B6D18" w:rsidRDefault="002402C5">
      <w:pPr>
        <w:pStyle w:val="biaogecenter"/>
        <w:rPr>
          <w:sz w:val="30"/>
          <w:szCs w:val="30"/>
        </w:rPr>
      </w:pPr>
      <w:r w:rsidRPr="003B6D18">
        <w:rPr>
          <w:rFonts w:hint="eastAsia"/>
          <w:b/>
          <w:bCs/>
          <w:sz w:val="30"/>
          <w:szCs w:val="30"/>
        </w:rPr>
        <w:t>淳厚</w:t>
      </w:r>
      <w:r w:rsidR="00AB3650">
        <w:rPr>
          <w:rFonts w:hint="eastAsia"/>
          <w:b/>
          <w:bCs/>
          <w:sz w:val="30"/>
          <w:szCs w:val="30"/>
        </w:rPr>
        <w:t>稳嘉</w:t>
      </w:r>
      <w:r w:rsidR="004663DB" w:rsidRPr="003B6D18">
        <w:rPr>
          <w:rFonts w:hint="eastAsia"/>
          <w:b/>
          <w:bCs/>
          <w:sz w:val="30"/>
          <w:szCs w:val="30"/>
        </w:rPr>
        <w:t>债券</w:t>
      </w:r>
      <w:r w:rsidRPr="003B6D18">
        <w:rPr>
          <w:rFonts w:hint="eastAsia"/>
          <w:b/>
          <w:bCs/>
          <w:sz w:val="30"/>
          <w:szCs w:val="30"/>
        </w:rPr>
        <w:t>型证券投资基金基金合同生效公告</w:t>
      </w:r>
    </w:p>
    <w:p w:rsidR="002402C5" w:rsidRPr="003B6D18" w:rsidRDefault="002402C5" w:rsidP="00513718">
      <w:pPr>
        <w:pStyle w:val="a5"/>
        <w:jc w:val="center"/>
        <w:rPr>
          <w:rFonts w:hint="eastAsia"/>
        </w:rPr>
      </w:pPr>
      <w:r w:rsidRPr="003B6D18">
        <w:rPr>
          <w:rFonts w:hint="eastAsia"/>
        </w:rPr>
        <w:t>送出日期：</w:t>
      </w:r>
      <w:r w:rsidR="00AC1ABB" w:rsidRPr="003B6D18">
        <w:rPr>
          <w:rFonts w:hint="eastAsia"/>
        </w:rPr>
        <w:t>2020</w:t>
      </w:r>
      <w:r w:rsidRPr="003B6D18">
        <w:rPr>
          <w:rFonts w:hint="eastAsia"/>
        </w:rPr>
        <w:t>年</w:t>
      </w:r>
      <w:r w:rsidR="00AB3650">
        <w:t>12</w:t>
      </w:r>
      <w:r w:rsidRPr="003B6D18">
        <w:rPr>
          <w:rFonts w:hint="eastAsia"/>
        </w:rPr>
        <w:t>月</w:t>
      </w:r>
      <w:r w:rsidR="00537210">
        <w:rPr>
          <w:rFonts w:hint="eastAsia"/>
        </w:rPr>
        <w:t>0</w:t>
      </w:r>
      <w:r w:rsidR="00AB3650">
        <w:t>9</w:t>
      </w:r>
      <w:r w:rsidRPr="003B6D18">
        <w:rPr>
          <w:rFonts w:hint="eastAsia"/>
        </w:rPr>
        <w:t>日</w:t>
      </w:r>
    </w:p>
    <w:p w:rsidR="002402C5" w:rsidRPr="003B6D18" w:rsidRDefault="002402C5">
      <w:pPr>
        <w:widowControl/>
        <w:jc w:val="left"/>
        <w:rPr>
          <w:rFonts w:ascii="宋体" w:hAnsi="宋体" w:cs="宋体" w:hint="eastAsia"/>
          <w:kern w:val="0"/>
          <w:sz w:val="24"/>
          <w:szCs w:val="24"/>
        </w:rPr>
      </w:pPr>
    </w:p>
    <w:p w:rsidR="002402C5" w:rsidRPr="003B6D18" w:rsidRDefault="002402C5">
      <w:pPr>
        <w:pStyle w:val="dazhangjie"/>
        <w:rPr>
          <w:rFonts w:hint="eastAsia"/>
        </w:rPr>
      </w:pPr>
      <w:r w:rsidRPr="003B6D18">
        <w:rPr>
          <w:rFonts w:hAnsi="Calibri" w:hint="eastAsia"/>
          <w:b/>
          <w:color w:val="000000"/>
        </w:rPr>
        <w:t>1 公告基本信息</w:t>
      </w:r>
    </w:p>
    <w:p w:rsidR="002402C5" w:rsidRPr="003B6D18" w:rsidRDefault="002402C5">
      <w:pPr>
        <w:widowControl/>
        <w:jc w:val="left"/>
        <w:rPr>
          <w:rFonts w:ascii="宋体" w:hAnsi="宋体" w:cs="宋体" w:hint="eastAsia"/>
          <w:kern w:val="0"/>
          <w:sz w:val="24"/>
          <w:szCs w:val="24"/>
        </w:rPr>
      </w:pPr>
    </w:p>
    <w:tbl>
      <w:tblPr>
        <w:tblW w:w="9072" w:type="dxa"/>
        <w:tblInd w:w="108" w:type="dxa"/>
        <w:tblLook w:val="04A0"/>
      </w:tblPr>
      <w:tblGrid>
        <w:gridCol w:w="3300"/>
        <w:gridCol w:w="2938"/>
        <w:gridCol w:w="2834"/>
      </w:tblGrid>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基金名称</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pPr>
              <w:pStyle w:val="biaogeleft"/>
              <w:wordWrap w:val="0"/>
            </w:pPr>
            <w:r w:rsidRPr="003B6D18">
              <w:rPr>
                <w:rFonts w:hint="eastAsia"/>
              </w:rPr>
              <w:t>淳厚</w:t>
            </w:r>
            <w:r w:rsidR="00AB3650">
              <w:rPr>
                <w:rFonts w:hint="eastAsia"/>
              </w:rPr>
              <w:t>稳嘉</w:t>
            </w:r>
            <w:r w:rsidRPr="003B6D18">
              <w:rPr>
                <w:rFonts w:hint="eastAsia"/>
              </w:rPr>
              <w:t>债券型证券投资基金</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基金简称</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pPr>
              <w:pStyle w:val="biaogeleft"/>
              <w:wordWrap w:val="0"/>
            </w:pPr>
            <w:r w:rsidRPr="003B6D18">
              <w:rPr>
                <w:rFonts w:hint="eastAsia"/>
              </w:rPr>
              <w:t>淳厚</w:t>
            </w:r>
            <w:r w:rsidR="00AB3650">
              <w:rPr>
                <w:rFonts w:hint="eastAsia"/>
              </w:rPr>
              <w:t>稳嘉</w:t>
            </w:r>
            <w:r w:rsidRPr="003B6D18">
              <w:rPr>
                <w:rFonts w:hint="eastAsia"/>
              </w:rPr>
              <w:t>债券</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基金主代码</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rsidP="00AB3650">
            <w:pPr>
              <w:pStyle w:val="biaogeleft"/>
              <w:wordWrap w:val="0"/>
            </w:pPr>
            <w:r w:rsidRPr="003B6D18">
              <w:rPr>
                <w:rFonts w:hint="eastAsia"/>
              </w:rPr>
              <w:t>00</w:t>
            </w:r>
            <w:r w:rsidR="00AB3650">
              <w:t>9434</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基金运作方式</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契约型开放式</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基金合同生效日</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C1ABB" w:rsidP="00AB3650">
            <w:pPr>
              <w:pStyle w:val="biaogeleft"/>
              <w:wordWrap w:val="0"/>
            </w:pPr>
            <w:r w:rsidRPr="003B6D18">
              <w:rPr>
                <w:rFonts w:hint="eastAsia"/>
              </w:rPr>
              <w:t>2020</w:t>
            </w:r>
            <w:r w:rsidR="002402C5" w:rsidRPr="003B6D18">
              <w:rPr>
                <w:rFonts w:hint="eastAsia"/>
              </w:rPr>
              <w:t>年</w:t>
            </w:r>
            <w:r w:rsidR="00AB3650">
              <w:t>12</w:t>
            </w:r>
            <w:r w:rsidR="002402C5" w:rsidRPr="003B6D18">
              <w:rPr>
                <w:rFonts w:hint="eastAsia"/>
              </w:rPr>
              <w:t>月</w:t>
            </w:r>
            <w:r w:rsidR="00DD05EB">
              <w:rPr>
                <w:rFonts w:hint="eastAsia"/>
              </w:rPr>
              <w:t>0</w:t>
            </w:r>
            <w:r w:rsidR="00AB3650">
              <w:t>8</w:t>
            </w:r>
            <w:r w:rsidR="002402C5" w:rsidRPr="003B6D18">
              <w:rPr>
                <w:rFonts w:hint="eastAsia"/>
              </w:rPr>
              <w:t>日</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基金管理人名称</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淳厚基金管理有限公司</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基金托管人名称</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B3650">
            <w:pPr>
              <w:pStyle w:val="biaogeleft"/>
              <w:wordWrap w:val="0"/>
            </w:pPr>
            <w:r>
              <w:rPr>
                <w:rFonts w:hint="eastAsia"/>
              </w:rPr>
              <w:t>上海</w:t>
            </w:r>
            <w:r w:rsidR="004663DB" w:rsidRPr="003B6D18">
              <w:rPr>
                <w:rFonts w:hint="eastAsia"/>
              </w:rPr>
              <w:t>银行</w:t>
            </w:r>
            <w:r w:rsidR="002402C5" w:rsidRPr="003B6D18">
              <w:rPr>
                <w:rFonts w:hint="eastAsia"/>
              </w:rPr>
              <w:t>股份有限公司</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公告依据</w:t>
            </w:r>
          </w:p>
        </w:tc>
        <w:tc>
          <w:tcPr>
            <w:tcW w:w="3181"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《中华人民共和国证券投资基金法》、《公开募集证券投资基金运作管理办法》、《</w:t>
            </w:r>
            <w:r w:rsidR="004663DB" w:rsidRPr="003B6D18">
              <w:rPr>
                <w:rFonts w:hint="eastAsia"/>
              </w:rPr>
              <w:t>淳厚</w:t>
            </w:r>
            <w:r w:rsidR="00AB3650">
              <w:rPr>
                <w:rFonts w:hint="eastAsia"/>
              </w:rPr>
              <w:t>稳嘉</w:t>
            </w:r>
            <w:r w:rsidR="004663DB" w:rsidRPr="003B6D18">
              <w:rPr>
                <w:rFonts w:hint="eastAsia"/>
              </w:rPr>
              <w:t>债券型证券投资基金</w:t>
            </w:r>
            <w:r w:rsidRPr="003B6D18">
              <w:rPr>
                <w:rFonts w:hint="eastAsia"/>
              </w:rPr>
              <w:t>基金合同》、《</w:t>
            </w:r>
            <w:r w:rsidR="004663DB" w:rsidRPr="003B6D18">
              <w:rPr>
                <w:rFonts w:hint="eastAsia"/>
              </w:rPr>
              <w:t>淳厚</w:t>
            </w:r>
            <w:r w:rsidR="00AB3650">
              <w:rPr>
                <w:rFonts w:hint="eastAsia"/>
              </w:rPr>
              <w:t>稳嘉</w:t>
            </w:r>
            <w:r w:rsidR="004663DB" w:rsidRPr="003B6D18">
              <w:rPr>
                <w:rFonts w:hint="eastAsia"/>
              </w:rPr>
              <w:t>债券型证券投资基金</w:t>
            </w:r>
            <w:r w:rsidRPr="003B6D18">
              <w:rPr>
                <w:rFonts w:hint="eastAsia"/>
              </w:rPr>
              <w:t>招募说明书》及其他有关法律法规以及本基金相关法律文件等</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下属分级基金的基金简称</w:t>
            </w:r>
          </w:p>
        </w:tc>
        <w:tc>
          <w:tcPr>
            <w:tcW w:w="16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pPr>
              <w:pStyle w:val="biaogeleft"/>
              <w:wordWrap w:val="0"/>
            </w:pPr>
            <w:r w:rsidRPr="003B6D18">
              <w:rPr>
                <w:rFonts w:hint="eastAsia"/>
              </w:rPr>
              <w:t>淳厚</w:t>
            </w:r>
            <w:r w:rsidR="00AB3650">
              <w:rPr>
                <w:rFonts w:hint="eastAsia"/>
              </w:rPr>
              <w:t>稳嘉</w:t>
            </w:r>
            <w:r w:rsidRPr="003B6D18">
              <w:rPr>
                <w:rFonts w:hint="eastAsia"/>
              </w:rPr>
              <w:t>债券A</w:t>
            </w:r>
          </w:p>
        </w:tc>
        <w:tc>
          <w:tcPr>
            <w:tcW w:w="1563"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pPr>
              <w:pStyle w:val="biaogeleft"/>
              <w:wordWrap w:val="0"/>
            </w:pPr>
            <w:r w:rsidRPr="003B6D18">
              <w:rPr>
                <w:rFonts w:hint="eastAsia"/>
              </w:rPr>
              <w:t>淳厚</w:t>
            </w:r>
            <w:r w:rsidR="00AB3650">
              <w:rPr>
                <w:rFonts w:hint="eastAsia"/>
              </w:rPr>
              <w:t>稳嘉</w:t>
            </w:r>
            <w:r w:rsidRPr="003B6D18">
              <w:rPr>
                <w:rFonts w:hint="eastAsia"/>
              </w:rPr>
              <w:t>债券C</w:t>
            </w:r>
          </w:p>
        </w:tc>
      </w:tr>
      <w:tr w:rsidR="002402C5" w:rsidRPr="003B6D18" w:rsidTr="00800E73">
        <w:tc>
          <w:tcPr>
            <w:tcW w:w="18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下属分级基金的交易代码</w:t>
            </w:r>
          </w:p>
        </w:tc>
        <w:tc>
          <w:tcPr>
            <w:tcW w:w="1619"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B3650">
            <w:pPr>
              <w:pStyle w:val="biaogeleft"/>
              <w:wordWrap w:val="0"/>
            </w:pPr>
            <w:r w:rsidRPr="003B6D18">
              <w:rPr>
                <w:rFonts w:hint="eastAsia"/>
              </w:rPr>
              <w:t>00</w:t>
            </w:r>
            <w:r>
              <w:t>9434</w:t>
            </w:r>
          </w:p>
        </w:tc>
        <w:tc>
          <w:tcPr>
            <w:tcW w:w="1563"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B3650">
            <w:pPr>
              <w:pStyle w:val="biaogeleft"/>
              <w:wordWrap w:val="0"/>
            </w:pPr>
            <w:r w:rsidRPr="003B6D18">
              <w:rPr>
                <w:rFonts w:hint="eastAsia"/>
              </w:rPr>
              <w:t>00</w:t>
            </w:r>
            <w:r>
              <w:t>9435</w:t>
            </w:r>
          </w:p>
        </w:tc>
      </w:tr>
    </w:tbl>
    <w:p w:rsidR="002402C5" w:rsidRPr="003B6D18" w:rsidRDefault="002402C5">
      <w:pPr>
        <w:widowControl/>
        <w:jc w:val="left"/>
        <w:rPr>
          <w:rFonts w:ascii="宋体" w:hAnsi="宋体" w:cs="宋体" w:hint="eastAsia"/>
          <w:kern w:val="0"/>
          <w:sz w:val="24"/>
          <w:szCs w:val="24"/>
        </w:rPr>
      </w:pPr>
    </w:p>
    <w:p w:rsidR="002402C5" w:rsidRPr="003B6D18" w:rsidRDefault="002402C5">
      <w:pPr>
        <w:pStyle w:val="dazhangjie"/>
        <w:divId w:val="1792095209"/>
        <w:rPr>
          <w:rFonts w:hint="eastAsia"/>
        </w:rPr>
      </w:pPr>
      <w:r w:rsidRPr="003B6D18">
        <w:rPr>
          <w:rFonts w:hAnsi="Calibri" w:hint="eastAsia"/>
          <w:b/>
          <w:color w:val="000000"/>
        </w:rPr>
        <w:t>2 基金募集情况</w:t>
      </w:r>
    </w:p>
    <w:p w:rsidR="002402C5" w:rsidRPr="003B6D18" w:rsidRDefault="002402C5">
      <w:pPr>
        <w:widowControl/>
        <w:jc w:val="left"/>
        <w:divId w:val="1792095209"/>
        <w:rPr>
          <w:rFonts w:ascii="宋体" w:hAnsi="宋体" w:cs="宋体" w:hint="eastAsia"/>
          <w:kern w:val="0"/>
          <w:sz w:val="24"/>
          <w:szCs w:val="24"/>
        </w:rPr>
      </w:pPr>
    </w:p>
    <w:tbl>
      <w:tblPr>
        <w:tblW w:w="9201" w:type="dxa"/>
        <w:tblInd w:w="108" w:type="dxa"/>
        <w:tblLook w:val="04A0"/>
      </w:tblPr>
      <w:tblGrid>
        <w:gridCol w:w="1648"/>
        <w:gridCol w:w="1756"/>
        <w:gridCol w:w="1984"/>
        <w:gridCol w:w="1842"/>
        <w:gridCol w:w="1971"/>
      </w:tblGrid>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基金募集申请获中国证监会核准的文号</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C1ABB" w:rsidP="00AB3650">
            <w:pPr>
              <w:pStyle w:val="biaogecenter"/>
              <w:wordWrap w:val="0"/>
            </w:pPr>
            <w:r w:rsidRPr="003B6D18">
              <w:rPr>
                <w:rFonts w:hint="eastAsia"/>
              </w:rPr>
              <w:t>证监许可【20</w:t>
            </w:r>
            <w:r w:rsidR="00AB3650">
              <w:t>20</w:t>
            </w:r>
            <w:r w:rsidRPr="003B6D18">
              <w:rPr>
                <w:rFonts w:hint="eastAsia"/>
              </w:rPr>
              <w:t>】</w:t>
            </w:r>
            <w:r w:rsidR="00AB3650">
              <w:t>668</w:t>
            </w:r>
            <w:r w:rsidRPr="003B6D18">
              <w:rPr>
                <w:rFonts w:hint="eastAsia"/>
              </w:rPr>
              <w:t>号</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基金募集期间</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rsidP="00AB3650">
            <w:pPr>
              <w:pStyle w:val="biaogecenter"/>
              <w:wordWrap w:val="0"/>
            </w:pPr>
            <w:r w:rsidRPr="003B6D18">
              <w:rPr>
                <w:rFonts w:hint="eastAsia"/>
              </w:rPr>
              <w:t>自</w:t>
            </w:r>
            <w:r w:rsidR="00AC1ABB" w:rsidRPr="003B6D18">
              <w:rPr>
                <w:rFonts w:hint="eastAsia"/>
              </w:rPr>
              <w:t>2020</w:t>
            </w:r>
            <w:r w:rsidRPr="003B6D18">
              <w:rPr>
                <w:rFonts w:hint="eastAsia"/>
              </w:rPr>
              <w:t>年</w:t>
            </w:r>
            <w:r w:rsidR="00AB3650">
              <w:t>10</w:t>
            </w:r>
            <w:r w:rsidRPr="003B6D18">
              <w:rPr>
                <w:rFonts w:hint="eastAsia"/>
              </w:rPr>
              <w:t>月</w:t>
            </w:r>
            <w:r w:rsidR="00DD05EB">
              <w:rPr>
                <w:rFonts w:hint="eastAsia"/>
              </w:rPr>
              <w:t>0</w:t>
            </w:r>
            <w:r w:rsidR="00AB3650">
              <w:t>9</w:t>
            </w:r>
            <w:r w:rsidRPr="003B6D18">
              <w:rPr>
                <w:rFonts w:hint="eastAsia"/>
              </w:rPr>
              <w:t>日至</w:t>
            </w:r>
            <w:r w:rsidR="00AC1ABB" w:rsidRPr="003B6D18">
              <w:rPr>
                <w:rFonts w:hint="eastAsia"/>
              </w:rPr>
              <w:t>2020</w:t>
            </w:r>
            <w:r w:rsidRPr="003B6D18">
              <w:rPr>
                <w:rFonts w:hint="eastAsia"/>
              </w:rPr>
              <w:t>年</w:t>
            </w:r>
            <w:r w:rsidR="00AB3650">
              <w:t>12</w:t>
            </w:r>
            <w:r w:rsidRPr="003B6D18">
              <w:rPr>
                <w:rFonts w:hint="eastAsia"/>
              </w:rPr>
              <w:t>月</w:t>
            </w:r>
            <w:r w:rsidR="00DD05EB">
              <w:rPr>
                <w:rFonts w:hint="eastAsia"/>
              </w:rPr>
              <w:t>0</w:t>
            </w:r>
            <w:r w:rsidR="00AB3650">
              <w:t>7</w:t>
            </w:r>
            <w:r w:rsidRPr="003B6D18">
              <w:rPr>
                <w:rFonts w:hint="eastAsia"/>
              </w:rPr>
              <w:t>日止</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验资机构名称</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B82F9E" w:rsidP="00B82F9E">
            <w:pPr>
              <w:pStyle w:val="biaogecenter"/>
            </w:pPr>
            <w:r w:rsidRPr="003B6D18">
              <w:rPr>
                <w:rFonts w:hint="eastAsia"/>
              </w:rPr>
              <w:t>上会会计师事务所（特殊普通合伙）</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募集资金划入基金托管专户的日期</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C1ABB" w:rsidP="00AB3650">
            <w:pPr>
              <w:pStyle w:val="biaogecenter"/>
              <w:wordWrap w:val="0"/>
            </w:pPr>
            <w:r w:rsidRPr="003B6D18">
              <w:rPr>
                <w:rFonts w:hint="eastAsia"/>
              </w:rPr>
              <w:t>2020</w:t>
            </w:r>
            <w:r w:rsidR="00F709A3" w:rsidRPr="003B6D18">
              <w:rPr>
                <w:rFonts w:hint="eastAsia"/>
              </w:rPr>
              <w:t>年</w:t>
            </w:r>
            <w:r w:rsidR="00AB3650">
              <w:t>12</w:t>
            </w:r>
            <w:r w:rsidR="00F709A3" w:rsidRPr="003B6D18">
              <w:rPr>
                <w:rFonts w:hint="eastAsia"/>
              </w:rPr>
              <w:t>月</w:t>
            </w:r>
            <w:r w:rsidR="00DD05EB">
              <w:rPr>
                <w:rFonts w:hint="eastAsia"/>
              </w:rPr>
              <w:t>0</w:t>
            </w:r>
            <w:r w:rsidR="00AB3650">
              <w:t>8</w:t>
            </w:r>
            <w:r w:rsidR="00F709A3" w:rsidRPr="003B6D18">
              <w:rPr>
                <w:rFonts w:hint="eastAsia"/>
              </w:rPr>
              <w:t>日</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募集有效认购总户数（单位：户）</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94B52">
            <w:pPr>
              <w:pStyle w:val="biaogecenter"/>
              <w:wordWrap w:val="0"/>
            </w:pPr>
            <w:r>
              <w:rPr>
                <w:rFonts w:hint="eastAsia"/>
              </w:rPr>
              <w:t>645</w:t>
            </w:r>
          </w:p>
        </w:tc>
      </w:tr>
      <w:tr w:rsidR="00FC5A83"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份额级别</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center"/>
              <w:wordWrap w:val="0"/>
            </w:pPr>
            <w:r w:rsidRPr="003B6D18">
              <w:rPr>
                <w:rFonts w:hAnsi="Calibri" w:hint="eastAsia"/>
                <w:color w:val="000000"/>
              </w:rPr>
              <w:t>淳厚</w:t>
            </w:r>
            <w:r w:rsidR="00AB3650">
              <w:rPr>
                <w:rFonts w:hAnsi="Calibri" w:hint="eastAsia"/>
                <w:color w:val="000000"/>
              </w:rPr>
              <w:t>稳嘉</w:t>
            </w:r>
            <w:r w:rsidR="004663DB" w:rsidRPr="003B6D18">
              <w:rPr>
                <w:rFonts w:hAnsi="Calibri" w:hint="eastAsia"/>
                <w:color w:val="000000"/>
              </w:rPr>
              <w:t>债券</w:t>
            </w:r>
            <w:r w:rsidRPr="003B6D18">
              <w:rPr>
                <w:rFonts w:hAnsi="Calibri" w:hint="eastAsia"/>
                <w:color w:val="000000"/>
              </w:rPr>
              <w:t>A</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4663DB">
            <w:pPr>
              <w:pStyle w:val="biaogecenter"/>
              <w:wordWrap w:val="0"/>
            </w:pPr>
            <w:r w:rsidRPr="003B6D18">
              <w:rPr>
                <w:rFonts w:hAnsi="Calibri" w:hint="eastAsia"/>
                <w:color w:val="000000"/>
              </w:rPr>
              <w:t>淳厚</w:t>
            </w:r>
            <w:r w:rsidR="00AB3650">
              <w:rPr>
                <w:rFonts w:hAnsi="Calibri" w:hint="eastAsia"/>
                <w:color w:val="000000"/>
              </w:rPr>
              <w:t>稳嘉</w:t>
            </w:r>
            <w:r w:rsidRPr="003B6D18">
              <w:rPr>
                <w:rFonts w:hAnsi="Calibri" w:hint="eastAsia"/>
                <w:color w:val="000000"/>
              </w:rPr>
              <w:t>债券</w:t>
            </w:r>
            <w:r w:rsidR="002402C5" w:rsidRPr="003B6D18">
              <w:rPr>
                <w:rFonts w:hAnsi="Calibri" w:hint="eastAsia"/>
                <w:color w:val="000000"/>
              </w:rPr>
              <w:t>C</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center"/>
              <w:wordWrap w:val="0"/>
            </w:pPr>
            <w:r w:rsidRPr="003B6D18">
              <w:rPr>
                <w:rFonts w:hAnsi="Calibri" w:hint="eastAsia"/>
                <w:color w:val="000000"/>
              </w:rPr>
              <w:t>合计</w:t>
            </w:r>
          </w:p>
        </w:tc>
      </w:tr>
      <w:tr w:rsidR="00FC5A83"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募集期间净认购金额（单位：人民币元 ）</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AB3650" w:rsidRDefault="00294B52" w:rsidP="00D06CCD">
            <w:pPr>
              <w:pStyle w:val="biaogecenter"/>
              <w:wordWrap w:val="0"/>
              <w:rPr>
                <w:szCs w:val="21"/>
                <w:highlight w:val="yellow"/>
              </w:rPr>
            </w:pPr>
            <w:r w:rsidRPr="00D06CCD">
              <w:rPr>
                <w:rFonts w:hint="eastAsia"/>
                <w:sz w:val="21"/>
                <w:szCs w:val="21"/>
              </w:rPr>
              <w:t>1,029,999,735.01</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AB3650" w:rsidRDefault="00294B52">
            <w:pPr>
              <w:pStyle w:val="biaogecenter"/>
              <w:wordWrap w:val="0"/>
              <w:rPr>
                <w:sz w:val="21"/>
                <w:szCs w:val="21"/>
                <w:highlight w:val="yellow"/>
              </w:rPr>
            </w:pPr>
            <w:r w:rsidRPr="00294B52">
              <w:rPr>
                <w:sz w:val="21"/>
                <w:szCs w:val="21"/>
              </w:rPr>
              <w:t>5</w:t>
            </w:r>
            <w:r>
              <w:rPr>
                <w:sz w:val="21"/>
                <w:szCs w:val="21"/>
              </w:rPr>
              <w:t>,</w:t>
            </w:r>
            <w:r w:rsidRPr="00294B52">
              <w:rPr>
                <w:sz w:val="21"/>
                <w:szCs w:val="21"/>
              </w:rPr>
              <w:t>462</w:t>
            </w:r>
            <w:r>
              <w:rPr>
                <w:rFonts w:hint="eastAsia"/>
                <w:sz w:val="21"/>
                <w:szCs w:val="21"/>
              </w:rPr>
              <w:t>.00</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AB3650" w:rsidRDefault="00294B52" w:rsidP="00880212">
            <w:pPr>
              <w:pStyle w:val="biaogecenter"/>
              <w:wordWrap w:val="0"/>
              <w:rPr>
                <w:sz w:val="21"/>
                <w:szCs w:val="21"/>
                <w:highlight w:val="yellow"/>
              </w:rPr>
            </w:pPr>
            <w:r w:rsidRPr="00294B52">
              <w:rPr>
                <w:sz w:val="21"/>
                <w:szCs w:val="21"/>
              </w:rPr>
              <w:t>1</w:t>
            </w:r>
            <w:r>
              <w:rPr>
                <w:sz w:val="21"/>
                <w:szCs w:val="21"/>
              </w:rPr>
              <w:t>,</w:t>
            </w:r>
            <w:r w:rsidRPr="00294B52">
              <w:rPr>
                <w:sz w:val="21"/>
                <w:szCs w:val="21"/>
              </w:rPr>
              <w:t>030</w:t>
            </w:r>
            <w:r>
              <w:rPr>
                <w:sz w:val="21"/>
                <w:szCs w:val="21"/>
              </w:rPr>
              <w:t>,</w:t>
            </w:r>
            <w:r w:rsidRPr="00294B52">
              <w:rPr>
                <w:sz w:val="21"/>
                <w:szCs w:val="21"/>
              </w:rPr>
              <w:t>005</w:t>
            </w:r>
            <w:r>
              <w:rPr>
                <w:sz w:val="21"/>
                <w:szCs w:val="21"/>
              </w:rPr>
              <w:t>,</w:t>
            </w:r>
            <w:r w:rsidRPr="00294B52">
              <w:rPr>
                <w:sz w:val="21"/>
                <w:szCs w:val="21"/>
              </w:rPr>
              <w:t>197.01</w:t>
            </w:r>
          </w:p>
        </w:tc>
      </w:tr>
      <w:tr w:rsidR="00FC5A83"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lastRenderedPageBreak/>
              <w:t>认购资金在募集期间产生的利息（单位：人民币元 ）</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rFonts w:hAnsi="Calibri"/>
                <w:color w:val="000000"/>
                <w:sz w:val="21"/>
                <w:szCs w:val="21"/>
              </w:rPr>
              <w:t>4.89</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rFonts w:hAnsi="Calibri"/>
                <w:color w:val="000000"/>
                <w:sz w:val="21"/>
                <w:szCs w:val="21"/>
              </w:rPr>
              <w:t>2.95</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sz w:val="21"/>
                <w:szCs w:val="21"/>
              </w:rPr>
              <w:t>7.84</w:t>
            </w:r>
          </w:p>
        </w:tc>
      </w:tr>
      <w:tr w:rsidR="001E5B1E" w:rsidRPr="003B6D18" w:rsidTr="00846F4A">
        <w:trPr>
          <w:divId w:val="1792095209"/>
        </w:trPr>
        <w:tc>
          <w:tcPr>
            <w:tcW w:w="896" w:type="pct"/>
            <w:vMerge w:val="restart"/>
            <w:tcBorders>
              <w:top w:val="single" w:sz="8" w:space="0" w:color="000000"/>
              <w:left w:val="single" w:sz="8" w:space="0" w:color="000000"/>
              <w:bottom w:val="single" w:sz="6" w:space="0" w:color="000000"/>
              <w:right w:val="single" w:sz="8" w:space="0" w:color="000000"/>
            </w:tcBorders>
            <w:vAlign w:val="center"/>
            <w:hideMark/>
          </w:tcPr>
          <w:p w:rsidR="001E5B1E" w:rsidRPr="003B6D18" w:rsidRDefault="001E5B1E" w:rsidP="001E5B1E">
            <w:pPr>
              <w:pStyle w:val="biaogeleft"/>
              <w:wordWrap w:val="0"/>
            </w:pPr>
            <w:r w:rsidRPr="003B6D18">
              <w:rPr>
                <w:rFonts w:hint="eastAsia"/>
              </w:rPr>
              <w:t>募集份额（单位： 份 ）</w:t>
            </w: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1E5B1E" w:rsidRPr="003B6D18" w:rsidRDefault="001E5B1E" w:rsidP="001E5B1E">
            <w:pPr>
              <w:pStyle w:val="biaogeleft"/>
              <w:wordWrap w:val="0"/>
            </w:pPr>
            <w:r w:rsidRPr="003B6D18">
              <w:rPr>
                <w:rFonts w:hint="eastAsia"/>
              </w:rPr>
              <w:t>有效认购份额</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1E5B1E" w:rsidRPr="00AB3650" w:rsidRDefault="001E5B1E" w:rsidP="001E5B1E">
            <w:pPr>
              <w:widowControl/>
              <w:jc w:val="center"/>
              <w:rPr>
                <w:szCs w:val="21"/>
                <w:highlight w:val="yellow"/>
              </w:rPr>
            </w:pPr>
            <w:r w:rsidRPr="00513718">
              <w:rPr>
                <w:rFonts w:ascii="宋体" w:hAnsi="宋体" w:cs="宋体" w:hint="eastAsia"/>
                <w:kern w:val="0"/>
                <w:szCs w:val="21"/>
              </w:rPr>
              <w:t>1,029,999,735.01</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1E5B1E" w:rsidRPr="00AB3650" w:rsidRDefault="001E5B1E" w:rsidP="001E5B1E">
            <w:pPr>
              <w:pStyle w:val="biaogecenter"/>
              <w:wordWrap w:val="0"/>
              <w:rPr>
                <w:sz w:val="21"/>
                <w:szCs w:val="21"/>
                <w:highlight w:val="yellow"/>
              </w:rPr>
            </w:pPr>
            <w:r w:rsidRPr="00294B52">
              <w:rPr>
                <w:sz w:val="21"/>
                <w:szCs w:val="21"/>
              </w:rPr>
              <w:t>5</w:t>
            </w:r>
            <w:r>
              <w:rPr>
                <w:sz w:val="21"/>
                <w:szCs w:val="21"/>
              </w:rPr>
              <w:t>,</w:t>
            </w:r>
            <w:r w:rsidRPr="00294B52">
              <w:rPr>
                <w:sz w:val="21"/>
                <w:szCs w:val="21"/>
              </w:rPr>
              <w:t>462</w:t>
            </w:r>
            <w:r>
              <w:rPr>
                <w:rFonts w:hint="eastAsia"/>
                <w:sz w:val="21"/>
                <w:szCs w:val="21"/>
              </w:rPr>
              <w:t>.00</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1E5B1E" w:rsidRPr="00AB3650" w:rsidRDefault="001E5B1E" w:rsidP="001E5B1E">
            <w:pPr>
              <w:pStyle w:val="biaogecenter"/>
              <w:wordWrap w:val="0"/>
              <w:rPr>
                <w:sz w:val="21"/>
                <w:szCs w:val="21"/>
                <w:highlight w:val="yellow"/>
              </w:rPr>
            </w:pPr>
            <w:r w:rsidRPr="00294B52">
              <w:rPr>
                <w:sz w:val="21"/>
                <w:szCs w:val="21"/>
              </w:rPr>
              <w:t>1</w:t>
            </w:r>
            <w:r>
              <w:rPr>
                <w:sz w:val="21"/>
                <w:szCs w:val="21"/>
              </w:rPr>
              <w:t>,</w:t>
            </w:r>
            <w:r w:rsidRPr="00294B52">
              <w:rPr>
                <w:sz w:val="21"/>
                <w:szCs w:val="21"/>
              </w:rPr>
              <w:t>030</w:t>
            </w:r>
            <w:r>
              <w:rPr>
                <w:sz w:val="21"/>
                <w:szCs w:val="21"/>
              </w:rPr>
              <w:t>,</w:t>
            </w:r>
            <w:r w:rsidRPr="00294B52">
              <w:rPr>
                <w:sz w:val="21"/>
                <w:szCs w:val="21"/>
              </w:rPr>
              <w:t>005</w:t>
            </w:r>
            <w:r>
              <w:rPr>
                <w:sz w:val="21"/>
                <w:szCs w:val="21"/>
              </w:rPr>
              <w:t>,</w:t>
            </w:r>
            <w:r w:rsidRPr="00294B52">
              <w:rPr>
                <w:sz w:val="21"/>
                <w:szCs w:val="21"/>
              </w:rPr>
              <w:t>197.01</w:t>
            </w:r>
          </w:p>
        </w:tc>
      </w:tr>
      <w:tr w:rsidR="001E5B1E" w:rsidRPr="00513718" w:rsidTr="00846F4A">
        <w:trPr>
          <w:divId w:val="1792095209"/>
        </w:trPr>
        <w:tc>
          <w:tcPr>
            <w:tcW w:w="896" w:type="pct"/>
            <w:vMerge/>
            <w:tcBorders>
              <w:top w:val="single" w:sz="8" w:space="0" w:color="000000"/>
              <w:left w:val="single" w:sz="8" w:space="0" w:color="000000"/>
              <w:bottom w:val="single" w:sz="6" w:space="0" w:color="000000"/>
              <w:right w:val="single" w:sz="8" w:space="0" w:color="000000"/>
            </w:tcBorders>
            <w:vAlign w:val="center"/>
            <w:hideMark/>
          </w:tcPr>
          <w:p w:rsidR="001E5B1E" w:rsidRPr="003B6D18" w:rsidRDefault="001E5B1E" w:rsidP="001E5B1E">
            <w:pPr>
              <w:widowControl/>
              <w:jc w:val="left"/>
              <w:rPr>
                <w:rFonts w:ascii="宋体" w:hAnsi="宋体" w:cs="宋体"/>
                <w:kern w:val="0"/>
                <w:sz w:val="24"/>
                <w:szCs w:val="24"/>
              </w:rPr>
            </w:pP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1E5B1E" w:rsidRPr="003B6D18" w:rsidRDefault="001E5B1E" w:rsidP="001E5B1E">
            <w:pPr>
              <w:pStyle w:val="biaogeleft"/>
              <w:wordWrap w:val="0"/>
            </w:pPr>
            <w:r w:rsidRPr="003B6D18">
              <w:rPr>
                <w:rFonts w:hint="eastAsia"/>
              </w:rPr>
              <w:t>利息结转的份额</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1E5B1E" w:rsidRPr="00513718" w:rsidRDefault="001E5B1E" w:rsidP="001E5B1E">
            <w:pPr>
              <w:pStyle w:val="biaogecenter"/>
              <w:wordWrap w:val="0"/>
              <w:rPr>
                <w:sz w:val="21"/>
                <w:szCs w:val="21"/>
              </w:rPr>
            </w:pPr>
            <w:r w:rsidRPr="00513718">
              <w:rPr>
                <w:rFonts w:hAnsi="Calibri"/>
                <w:color w:val="000000"/>
                <w:sz w:val="21"/>
                <w:szCs w:val="21"/>
              </w:rPr>
              <w:t>4.89</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1E5B1E" w:rsidRPr="00513718" w:rsidRDefault="001E5B1E" w:rsidP="001E5B1E">
            <w:pPr>
              <w:pStyle w:val="biaogecenter"/>
              <w:wordWrap w:val="0"/>
              <w:rPr>
                <w:sz w:val="21"/>
                <w:szCs w:val="21"/>
              </w:rPr>
            </w:pPr>
            <w:r w:rsidRPr="00513718">
              <w:rPr>
                <w:rFonts w:hAnsi="Calibri"/>
                <w:color w:val="000000"/>
                <w:sz w:val="21"/>
                <w:szCs w:val="21"/>
              </w:rPr>
              <w:t>2.95</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1E5B1E" w:rsidRPr="00513718" w:rsidRDefault="001E5B1E" w:rsidP="001E5B1E">
            <w:pPr>
              <w:pStyle w:val="biaogecenter"/>
              <w:wordWrap w:val="0"/>
              <w:rPr>
                <w:sz w:val="21"/>
                <w:szCs w:val="21"/>
              </w:rPr>
            </w:pPr>
            <w:r w:rsidRPr="00513718">
              <w:rPr>
                <w:sz w:val="21"/>
                <w:szCs w:val="21"/>
              </w:rPr>
              <w:t>7.84</w:t>
            </w:r>
          </w:p>
        </w:tc>
      </w:tr>
      <w:tr w:rsidR="00FC5A83" w:rsidRPr="00513718" w:rsidTr="00846F4A">
        <w:trPr>
          <w:divId w:val="1792095209"/>
        </w:trPr>
        <w:tc>
          <w:tcPr>
            <w:tcW w:w="896" w:type="pct"/>
            <w:vMerge/>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widowControl/>
              <w:jc w:val="left"/>
              <w:rPr>
                <w:rFonts w:ascii="宋体" w:hAnsi="宋体" w:cs="宋体"/>
                <w:kern w:val="0"/>
                <w:sz w:val="24"/>
                <w:szCs w:val="24"/>
              </w:rPr>
            </w:pP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合计</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1E5B1E">
            <w:pPr>
              <w:pStyle w:val="biaogecenter"/>
              <w:wordWrap w:val="0"/>
              <w:rPr>
                <w:sz w:val="21"/>
                <w:szCs w:val="21"/>
              </w:rPr>
            </w:pPr>
            <w:r w:rsidRPr="00513718">
              <w:rPr>
                <w:sz w:val="21"/>
                <w:szCs w:val="21"/>
              </w:rPr>
              <w:t>1,029,999</w:t>
            </w:r>
            <w:r w:rsidRPr="00513718">
              <w:rPr>
                <w:rFonts w:hint="eastAsia"/>
                <w:sz w:val="21"/>
                <w:szCs w:val="21"/>
              </w:rPr>
              <w:t>,</w:t>
            </w:r>
            <w:r w:rsidRPr="00513718">
              <w:rPr>
                <w:sz w:val="21"/>
                <w:szCs w:val="21"/>
              </w:rPr>
              <w:t>739.90</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1E5B1E">
            <w:pPr>
              <w:pStyle w:val="biaogecenter"/>
              <w:wordWrap w:val="0"/>
              <w:rPr>
                <w:sz w:val="21"/>
                <w:szCs w:val="21"/>
              </w:rPr>
            </w:pPr>
            <w:r w:rsidRPr="00513718">
              <w:rPr>
                <w:sz w:val="21"/>
                <w:szCs w:val="21"/>
              </w:rPr>
              <w:t>5,464.95</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1E5B1E">
            <w:pPr>
              <w:pStyle w:val="biaogecenter"/>
              <w:wordWrap w:val="0"/>
              <w:rPr>
                <w:sz w:val="21"/>
                <w:szCs w:val="21"/>
              </w:rPr>
            </w:pPr>
            <w:r w:rsidRPr="00513718">
              <w:rPr>
                <w:sz w:val="21"/>
                <w:szCs w:val="21"/>
              </w:rPr>
              <w:t>1,030,005,204.85</w:t>
            </w:r>
          </w:p>
        </w:tc>
      </w:tr>
      <w:tr w:rsidR="00FC5A83" w:rsidRPr="00513718" w:rsidTr="00846F4A">
        <w:trPr>
          <w:divId w:val="1792095209"/>
        </w:trPr>
        <w:tc>
          <w:tcPr>
            <w:tcW w:w="896" w:type="pct"/>
            <w:vMerge w:val="restar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其中：募集期间基金管理人运用固有资金认购本基金情况</w:t>
            </w: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认购的基金份额（单位：份 ）</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846F4A">
            <w:pPr>
              <w:pStyle w:val="biaogecenter"/>
              <w:wordWrap w:val="0"/>
              <w:rPr>
                <w:sz w:val="21"/>
                <w:szCs w:val="21"/>
              </w:rPr>
            </w:pPr>
            <w:r w:rsidRPr="00513718">
              <w:rPr>
                <w:rFonts w:hAnsi="Calibri" w:hint="eastAsia"/>
                <w:color w:val="000000"/>
                <w:sz w:val="21"/>
                <w:szCs w:val="21"/>
              </w:rPr>
              <w:t>-</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402C5">
            <w:pPr>
              <w:pStyle w:val="biaogecenter"/>
              <w:wordWrap w:val="0"/>
              <w:rPr>
                <w:sz w:val="21"/>
                <w:szCs w:val="21"/>
              </w:rPr>
            </w:pPr>
            <w:r w:rsidRPr="00513718">
              <w:rPr>
                <w:rFonts w:hAnsi="Calibri" w:hint="eastAsia"/>
                <w:color w:val="000000"/>
                <w:sz w:val="21"/>
                <w:szCs w:val="21"/>
              </w:rPr>
              <w:t>-</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846F4A">
            <w:pPr>
              <w:pStyle w:val="biaogecenter"/>
              <w:wordWrap w:val="0"/>
              <w:rPr>
                <w:sz w:val="21"/>
                <w:szCs w:val="21"/>
              </w:rPr>
            </w:pPr>
            <w:r w:rsidRPr="00513718">
              <w:rPr>
                <w:rFonts w:hAnsi="Calibri" w:hint="eastAsia"/>
                <w:color w:val="000000"/>
                <w:sz w:val="21"/>
                <w:szCs w:val="21"/>
              </w:rPr>
              <w:t>-</w:t>
            </w:r>
          </w:p>
        </w:tc>
      </w:tr>
      <w:tr w:rsidR="00FC5A83" w:rsidRPr="00513718" w:rsidTr="00846F4A">
        <w:trPr>
          <w:divId w:val="1792095209"/>
        </w:trPr>
        <w:tc>
          <w:tcPr>
            <w:tcW w:w="896" w:type="pct"/>
            <w:vMerge/>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widowControl/>
              <w:jc w:val="left"/>
              <w:rPr>
                <w:rFonts w:ascii="宋体" w:hAnsi="宋体" w:cs="宋体"/>
                <w:kern w:val="0"/>
                <w:sz w:val="24"/>
                <w:szCs w:val="24"/>
              </w:rPr>
            </w:pP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占基金总份额比例(%)</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846F4A">
            <w:pPr>
              <w:pStyle w:val="biaogecenter"/>
              <w:wordWrap w:val="0"/>
              <w:rPr>
                <w:sz w:val="21"/>
                <w:szCs w:val="21"/>
              </w:rPr>
            </w:pPr>
            <w:r w:rsidRPr="00513718">
              <w:rPr>
                <w:rFonts w:hAnsi="Calibri" w:hint="eastAsia"/>
                <w:color w:val="000000"/>
                <w:sz w:val="21"/>
                <w:szCs w:val="21"/>
              </w:rPr>
              <w:t>-</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402C5">
            <w:pPr>
              <w:pStyle w:val="biaogecenter"/>
              <w:wordWrap w:val="0"/>
              <w:rPr>
                <w:sz w:val="21"/>
                <w:szCs w:val="21"/>
              </w:rPr>
            </w:pPr>
            <w:r w:rsidRPr="00513718">
              <w:rPr>
                <w:rFonts w:hAnsi="Calibri" w:hint="eastAsia"/>
                <w:color w:val="000000"/>
                <w:sz w:val="21"/>
                <w:szCs w:val="21"/>
              </w:rPr>
              <w:t>-</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846F4A">
            <w:pPr>
              <w:pStyle w:val="biaogecenter"/>
              <w:wordWrap w:val="0"/>
              <w:rPr>
                <w:sz w:val="21"/>
                <w:szCs w:val="21"/>
              </w:rPr>
            </w:pPr>
            <w:r w:rsidRPr="00513718">
              <w:rPr>
                <w:rFonts w:hAnsi="Calibri" w:hint="eastAsia"/>
                <w:color w:val="000000"/>
                <w:sz w:val="21"/>
                <w:szCs w:val="21"/>
              </w:rPr>
              <w:t>-</w:t>
            </w:r>
          </w:p>
        </w:tc>
      </w:tr>
      <w:tr w:rsidR="00FC5A83" w:rsidRPr="00513718" w:rsidTr="00846F4A">
        <w:trPr>
          <w:divId w:val="1792095209"/>
        </w:trPr>
        <w:tc>
          <w:tcPr>
            <w:tcW w:w="896" w:type="pct"/>
            <w:vMerge/>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widowControl/>
              <w:jc w:val="left"/>
              <w:rPr>
                <w:rFonts w:ascii="宋体" w:hAnsi="宋体" w:cs="宋体"/>
                <w:kern w:val="0"/>
                <w:sz w:val="24"/>
                <w:szCs w:val="24"/>
              </w:rPr>
            </w:pP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其他需要说明的事项</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402C5">
            <w:pPr>
              <w:pStyle w:val="biaogecenter"/>
              <w:wordWrap w:val="0"/>
              <w:rPr>
                <w:sz w:val="21"/>
                <w:szCs w:val="21"/>
              </w:rPr>
            </w:pPr>
            <w:r w:rsidRPr="00513718">
              <w:rPr>
                <w:rFonts w:hAnsi="Calibri" w:hint="eastAsia"/>
                <w:color w:val="000000"/>
                <w:sz w:val="21"/>
                <w:szCs w:val="21"/>
              </w:rPr>
              <w:t>-</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402C5">
            <w:pPr>
              <w:pStyle w:val="biaogecenter"/>
              <w:wordWrap w:val="0"/>
              <w:rPr>
                <w:sz w:val="21"/>
                <w:szCs w:val="21"/>
              </w:rPr>
            </w:pPr>
            <w:r w:rsidRPr="00513718">
              <w:rPr>
                <w:rFonts w:hAnsi="Calibri" w:hint="eastAsia"/>
                <w:color w:val="000000"/>
                <w:sz w:val="21"/>
                <w:szCs w:val="21"/>
              </w:rPr>
              <w:t>-</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402C5">
            <w:pPr>
              <w:pStyle w:val="biaogecenter"/>
              <w:wordWrap w:val="0"/>
              <w:rPr>
                <w:sz w:val="21"/>
                <w:szCs w:val="21"/>
              </w:rPr>
            </w:pPr>
            <w:r w:rsidRPr="00513718">
              <w:rPr>
                <w:rFonts w:hAnsi="Calibri" w:hint="eastAsia"/>
                <w:color w:val="000000"/>
                <w:sz w:val="21"/>
                <w:szCs w:val="21"/>
              </w:rPr>
              <w:t>-</w:t>
            </w:r>
          </w:p>
        </w:tc>
      </w:tr>
      <w:tr w:rsidR="00FC5A83" w:rsidRPr="00513718" w:rsidTr="00846F4A">
        <w:trPr>
          <w:divId w:val="1792095209"/>
        </w:trPr>
        <w:tc>
          <w:tcPr>
            <w:tcW w:w="896" w:type="pct"/>
            <w:vMerge w:val="restar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其中：募集期间基金管理人的从业人员认购本基金情况</w:t>
            </w: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认购的基金份额（单位：份 ）</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rFonts w:hint="eastAsia"/>
                <w:sz w:val="21"/>
                <w:szCs w:val="21"/>
              </w:rPr>
              <w:t>3</w:t>
            </w:r>
            <w:r w:rsidRPr="00513718">
              <w:rPr>
                <w:sz w:val="21"/>
                <w:szCs w:val="21"/>
              </w:rPr>
              <w:t>,</w:t>
            </w:r>
            <w:r w:rsidRPr="00513718">
              <w:rPr>
                <w:rFonts w:hint="eastAsia"/>
                <w:sz w:val="21"/>
                <w:szCs w:val="21"/>
              </w:rPr>
              <w:t>027.26</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rFonts w:hint="eastAsia"/>
                <w:sz w:val="21"/>
                <w:szCs w:val="21"/>
              </w:rPr>
              <w:t>1</w:t>
            </w:r>
            <w:r w:rsidRPr="00513718">
              <w:rPr>
                <w:sz w:val="21"/>
                <w:szCs w:val="21"/>
              </w:rPr>
              <w:t>,</w:t>
            </w:r>
            <w:r w:rsidRPr="00513718">
              <w:rPr>
                <w:rFonts w:hint="eastAsia"/>
                <w:sz w:val="21"/>
                <w:szCs w:val="21"/>
              </w:rPr>
              <w:t>020.56</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294B52">
            <w:pPr>
              <w:pStyle w:val="biaogecenter"/>
              <w:wordWrap w:val="0"/>
              <w:rPr>
                <w:sz w:val="21"/>
                <w:szCs w:val="21"/>
              </w:rPr>
            </w:pPr>
            <w:r w:rsidRPr="00513718">
              <w:rPr>
                <w:rFonts w:hint="eastAsia"/>
                <w:sz w:val="21"/>
                <w:szCs w:val="21"/>
              </w:rPr>
              <w:t>4</w:t>
            </w:r>
            <w:r w:rsidRPr="00513718">
              <w:rPr>
                <w:sz w:val="21"/>
                <w:szCs w:val="21"/>
              </w:rPr>
              <w:t>,</w:t>
            </w:r>
            <w:r w:rsidRPr="00513718">
              <w:rPr>
                <w:rFonts w:hint="eastAsia"/>
                <w:sz w:val="21"/>
                <w:szCs w:val="21"/>
              </w:rPr>
              <w:t>047.82</w:t>
            </w:r>
          </w:p>
        </w:tc>
      </w:tr>
      <w:tr w:rsidR="00FC5A83" w:rsidRPr="00513718" w:rsidTr="00846F4A">
        <w:trPr>
          <w:divId w:val="1792095209"/>
        </w:trPr>
        <w:tc>
          <w:tcPr>
            <w:tcW w:w="896" w:type="pct"/>
            <w:vMerge/>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widowControl/>
              <w:jc w:val="left"/>
              <w:rPr>
                <w:rFonts w:ascii="宋体" w:hAnsi="宋体" w:cs="宋体"/>
                <w:kern w:val="0"/>
                <w:sz w:val="24"/>
                <w:szCs w:val="24"/>
              </w:rPr>
            </w:pPr>
          </w:p>
        </w:tc>
        <w:tc>
          <w:tcPr>
            <w:tcW w:w="954" w:type="pct"/>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占基金总份额比例(%)</w:t>
            </w:r>
          </w:p>
        </w:tc>
        <w:tc>
          <w:tcPr>
            <w:tcW w:w="1078"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846F4A" w:rsidP="001E5B1E">
            <w:pPr>
              <w:pStyle w:val="biaogecenter"/>
              <w:wordWrap w:val="0"/>
              <w:rPr>
                <w:sz w:val="21"/>
                <w:szCs w:val="21"/>
              </w:rPr>
            </w:pPr>
            <w:r w:rsidRPr="00513718">
              <w:rPr>
                <w:rFonts w:hAnsi="Calibri" w:hint="eastAsia"/>
                <w:color w:val="000000"/>
                <w:sz w:val="21"/>
                <w:szCs w:val="21"/>
              </w:rPr>
              <w:t>0.00</w:t>
            </w:r>
            <w:r w:rsidR="00880212" w:rsidRPr="00513718">
              <w:rPr>
                <w:rFonts w:hAnsi="Calibri"/>
                <w:color w:val="000000"/>
                <w:sz w:val="21"/>
                <w:szCs w:val="21"/>
              </w:rPr>
              <w:t>0</w:t>
            </w:r>
            <w:r w:rsidR="001E5B1E" w:rsidRPr="00513718">
              <w:rPr>
                <w:rFonts w:hAnsi="Calibri"/>
                <w:color w:val="000000"/>
                <w:sz w:val="21"/>
                <w:szCs w:val="21"/>
              </w:rPr>
              <w:t>3</w:t>
            </w:r>
            <w:r w:rsidR="00FD4F81" w:rsidRPr="00513718">
              <w:rPr>
                <w:rFonts w:hAnsi="Calibri" w:hint="eastAsia"/>
                <w:color w:val="000000"/>
                <w:sz w:val="21"/>
                <w:szCs w:val="21"/>
              </w:rPr>
              <w:t xml:space="preserve">% </w:t>
            </w:r>
          </w:p>
        </w:tc>
        <w:tc>
          <w:tcPr>
            <w:tcW w:w="100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1E5B1E" w:rsidP="00880212">
            <w:pPr>
              <w:pStyle w:val="biaogecenter"/>
              <w:wordWrap w:val="0"/>
              <w:rPr>
                <w:sz w:val="21"/>
                <w:szCs w:val="21"/>
              </w:rPr>
            </w:pPr>
            <w:r w:rsidRPr="00513718">
              <w:rPr>
                <w:rFonts w:hAnsi="Calibri"/>
                <w:color w:val="000000"/>
                <w:sz w:val="21"/>
                <w:szCs w:val="21"/>
              </w:rPr>
              <w:t>18.6746</w:t>
            </w:r>
            <w:r w:rsidR="00FD4F81" w:rsidRPr="00513718">
              <w:rPr>
                <w:rFonts w:hAnsi="Calibri" w:hint="eastAsia"/>
                <w:color w:val="000000"/>
                <w:sz w:val="21"/>
                <w:szCs w:val="21"/>
              </w:rPr>
              <w:t>%</w:t>
            </w:r>
          </w:p>
        </w:tc>
        <w:tc>
          <w:tcPr>
            <w:tcW w:w="1071" w:type="pct"/>
            <w:tcBorders>
              <w:top w:val="single" w:sz="8" w:space="0" w:color="000000"/>
              <w:left w:val="single" w:sz="8" w:space="0" w:color="000000"/>
              <w:bottom w:val="single" w:sz="6" w:space="0" w:color="000000"/>
              <w:right w:val="single" w:sz="8" w:space="0" w:color="000000"/>
            </w:tcBorders>
            <w:vAlign w:val="center"/>
            <w:hideMark/>
          </w:tcPr>
          <w:p w:rsidR="002402C5" w:rsidRPr="00513718" w:rsidRDefault="00CB7ED6" w:rsidP="001E5B1E">
            <w:pPr>
              <w:pStyle w:val="biaogecenter"/>
              <w:wordWrap w:val="0"/>
              <w:rPr>
                <w:sz w:val="21"/>
                <w:szCs w:val="21"/>
              </w:rPr>
            </w:pPr>
            <w:r w:rsidRPr="00513718">
              <w:rPr>
                <w:rFonts w:hAnsi="Calibri" w:hint="eastAsia"/>
                <w:color w:val="000000"/>
                <w:sz w:val="21"/>
                <w:szCs w:val="21"/>
              </w:rPr>
              <w:t>0.00</w:t>
            </w:r>
            <w:r w:rsidR="009B07A5" w:rsidRPr="00513718">
              <w:rPr>
                <w:rFonts w:hAnsi="Calibri"/>
                <w:color w:val="000000"/>
                <w:sz w:val="21"/>
                <w:szCs w:val="21"/>
              </w:rPr>
              <w:t>0</w:t>
            </w:r>
            <w:r w:rsidR="001E5B1E" w:rsidRPr="00513718">
              <w:rPr>
                <w:rFonts w:hAnsi="Calibri"/>
                <w:color w:val="000000"/>
                <w:sz w:val="21"/>
                <w:szCs w:val="21"/>
              </w:rPr>
              <w:t>4</w:t>
            </w:r>
            <w:r w:rsidR="00FD4F81" w:rsidRPr="00513718">
              <w:rPr>
                <w:rFonts w:hAnsi="Calibri" w:hint="eastAsia"/>
                <w:color w:val="000000"/>
                <w:sz w:val="21"/>
                <w:szCs w:val="21"/>
              </w:rPr>
              <w:t>%</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募集期限届满基金是否符合法律法规规定的办理基金备案手续的条件</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B82F9E">
            <w:pPr>
              <w:pStyle w:val="biaogecenter"/>
              <w:wordWrap w:val="0"/>
            </w:pPr>
            <w:r w:rsidRPr="003B6D18">
              <w:rPr>
                <w:rFonts w:hint="eastAsia"/>
              </w:rPr>
              <w:t>是</w:t>
            </w:r>
          </w:p>
        </w:tc>
      </w:tr>
      <w:tr w:rsidR="002402C5" w:rsidRPr="003B6D18" w:rsidTr="00846F4A">
        <w:trPr>
          <w:divId w:val="1792095209"/>
        </w:trPr>
        <w:tc>
          <w:tcPr>
            <w:tcW w:w="1850" w:type="pct"/>
            <w:gridSpan w:val="2"/>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2402C5">
            <w:pPr>
              <w:pStyle w:val="biaogeleft"/>
              <w:wordWrap w:val="0"/>
            </w:pPr>
            <w:r w:rsidRPr="003B6D18">
              <w:rPr>
                <w:rFonts w:hint="eastAsia"/>
              </w:rPr>
              <w:t>向中国证监会办理基金备案手续获得书面确认的日期</w:t>
            </w:r>
          </w:p>
        </w:tc>
        <w:tc>
          <w:tcPr>
            <w:tcW w:w="3150" w:type="pct"/>
            <w:gridSpan w:val="3"/>
            <w:tcBorders>
              <w:top w:val="single" w:sz="8" w:space="0" w:color="000000"/>
              <w:left w:val="single" w:sz="8" w:space="0" w:color="000000"/>
              <w:bottom w:val="single" w:sz="6" w:space="0" w:color="000000"/>
              <w:right w:val="single" w:sz="8" w:space="0" w:color="000000"/>
            </w:tcBorders>
            <w:vAlign w:val="center"/>
            <w:hideMark/>
          </w:tcPr>
          <w:p w:rsidR="002402C5" w:rsidRPr="003B6D18" w:rsidRDefault="00AC1ABB" w:rsidP="00AB3650">
            <w:pPr>
              <w:pStyle w:val="biaogecenter"/>
              <w:wordWrap w:val="0"/>
            </w:pPr>
            <w:r w:rsidRPr="003B6D18">
              <w:rPr>
                <w:rFonts w:hint="eastAsia"/>
              </w:rPr>
              <w:t>2020</w:t>
            </w:r>
            <w:r w:rsidR="00B82F9E" w:rsidRPr="003B6D18">
              <w:rPr>
                <w:rFonts w:hint="eastAsia"/>
              </w:rPr>
              <w:t>年</w:t>
            </w:r>
            <w:r w:rsidR="00AB3650">
              <w:t>12</w:t>
            </w:r>
            <w:r w:rsidR="00B82F9E" w:rsidRPr="003B6D18">
              <w:rPr>
                <w:rFonts w:hint="eastAsia"/>
              </w:rPr>
              <w:t>月</w:t>
            </w:r>
            <w:r w:rsidR="00DD05EB">
              <w:rPr>
                <w:rFonts w:hint="eastAsia"/>
              </w:rPr>
              <w:t>0</w:t>
            </w:r>
            <w:r w:rsidR="00AB3650">
              <w:t>8</w:t>
            </w:r>
            <w:r w:rsidR="00B82F9E" w:rsidRPr="003B6D18">
              <w:rPr>
                <w:rFonts w:hint="eastAsia"/>
              </w:rPr>
              <w:t>日</w:t>
            </w:r>
          </w:p>
        </w:tc>
      </w:tr>
    </w:tbl>
    <w:p w:rsidR="002402C5" w:rsidRPr="003B6D18" w:rsidRDefault="002402C5" w:rsidP="007B1FD7">
      <w:pPr>
        <w:pStyle w:val="neirong"/>
        <w:spacing w:line="360" w:lineRule="auto"/>
        <w:ind w:left="0"/>
        <w:divId w:val="1792095209"/>
        <w:rPr>
          <w:rFonts w:hint="eastAsia"/>
        </w:rPr>
      </w:pPr>
      <w:r w:rsidRPr="003B6D18">
        <w:rPr>
          <w:rFonts w:hint="eastAsia"/>
        </w:rPr>
        <w:t>注：1、按照有关法律规定，本基金合同生效前的信息披露费、会计师费、律师费由基金管理人</w:t>
      </w:r>
      <w:r w:rsidRPr="00513718">
        <w:rPr>
          <w:rFonts w:hint="eastAsia"/>
        </w:rPr>
        <w:t>承担，不从基金财产中列支。</w:t>
      </w:r>
      <w:r w:rsidRPr="00513718">
        <w:rPr>
          <w:rFonts w:hint="eastAsia"/>
        </w:rPr>
        <w:br/>
        <w:t>2、本公司高级管理人员、基金投资和研究部门负责人持有该只基金份额总量的数量区间为</w:t>
      </w:r>
      <w:r w:rsidR="004663DB" w:rsidRPr="00513718">
        <w:rPr>
          <w:rFonts w:hint="eastAsia"/>
        </w:rPr>
        <w:t>0-10万份（含）</w:t>
      </w:r>
      <w:r w:rsidRPr="00513718">
        <w:rPr>
          <w:rFonts w:hint="eastAsia"/>
        </w:rPr>
        <w:t>；本基金基金经理认购本基金份额总量的数量区间为</w:t>
      </w:r>
      <w:r w:rsidR="004663DB" w:rsidRPr="00513718">
        <w:rPr>
          <w:rFonts w:hint="eastAsia"/>
        </w:rPr>
        <w:t>0-10万份（含）</w:t>
      </w:r>
      <w:r w:rsidRPr="00513718">
        <w:rPr>
          <w:rFonts w:hint="eastAsia"/>
        </w:rPr>
        <w:t>。</w:t>
      </w:r>
      <w:r w:rsidRPr="003B6D18">
        <w:rPr>
          <w:rFonts w:hint="eastAsia"/>
        </w:rPr>
        <w:t> </w:t>
      </w:r>
    </w:p>
    <w:p w:rsidR="002402C5" w:rsidRPr="003B6D18" w:rsidRDefault="002402C5">
      <w:pPr>
        <w:widowControl/>
        <w:jc w:val="left"/>
        <w:rPr>
          <w:rFonts w:ascii="宋体" w:hAnsi="宋体" w:cs="宋体" w:hint="eastAsia"/>
          <w:kern w:val="0"/>
          <w:sz w:val="24"/>
          <w:szCs w:val="24"/>
        </w:rPr>
      </w:pPr>
    </w:p>
    <w:p w:rsidR="002402C5" w:rsidRPr="003B6D18" w:rsidRDefault="002402C5" w:rsidP="00B82F9E">
      <w:pPr>
        <w:pStyle w:val="dazhangjie"/>
        <w:spacing w:line="360" w:lineRule="auto"/>
        <w:divId w:val="302348145"/>
        <w:rPr>
          <w:rFonts w:hint="eastAsia"/>
          <w:vanish/>
        </w:rPr>
      </w:pPr>
      <w:r w:rsidRPr="003B6D18">
        <w:rPr>
          <w:rFonts w:hAnsi="Calibri" w:hint="eastAsia"/>
          <w:b/>
          <w:vanish/>
          <w:color w:val="000000"/>
        </w:rPr>
        <w:t>3 发起式基金发起资金持有份额情况</w:t>
      </w:r>
    </w:p>
    <w:p w:rsidR="002402C5" w:rsidRPr="003B6D18" w:rsidRDefault="002402C5" w:rsidP="00B82F9E">
      <w:pPr>
        <w:widowControl/>
        <w:spacing w:after="240" w:line="360" w:lineRule="auto"/>
        <w:jc w:val="left"/>
        <w:divId w:val="302348145"/>
        <w:rPr>
          <w:rFonts w:ascii="宋体" w:hAnsi="宋体" w:cs="宋体" w:hint="eastAsia"/>
          <w:vanish/>
          <w:kern w:val="0"/>
          <w:sz w:val="24"/>
          <w:szCs w:val="24"/>
        </w:rPr>
      </w:pPr>
    </w:p>
    <w:p w:rsidR="002402C5" w:rsidRPr="003B6D18" w:rsidRDefault="002402C5" w:rsidP="00B82F9E">
      <w:pPr>
        <w:pStyle w:val="dazhangjie"/>
        <w:spacing w:line="360" w:lineRule="auto"/>
        <w:rPr>
          <w:rFonts w:hint="eastAsia"/>
        </w:rPr>
      </w:pPr>
      <w:r w:rsidRPr="003B6D18">
        <w:rPr>
          <w:rFonts w:hint="eastAsia"/>
          <w:b/>
          <w:bCs/>
        </w:rPr>
        <w:t>3 其他需要提示的事项</w:t>
      </w:r>
    </w:p>
    <w:p w:rsidR="007B1FD7" w:rsidRPr="003B6D18" w:rsidRDefault="002402C5" w:rsidP="007B1FD7">
      <w:pPr>
        <w:pStyle w:val="neirong"/>
        <w:spacing w:line="360" w:lineRule="auto"/>
      </w:pPr>
      <w:r w:rsidRPr="003B6D18">
        <w:rPr>
          <w:rFonts w:hint="eastAsia"/>
        </w:rPr>
        <w:t>  自基金合同生效之日起，本基金管理人开始正式管理本基金。</w:t>
      </w:r>
      <w:r w:rsidR="007B1FD7" w:rsidRPr="003B6D18">
        <w:rPr>
          <w:rFonts w:hint="eastAsia"/>
        </w:rPr>
        <w:t>基金的申购、赎回自基金合同生效之日起三个月内开始办理。办理申购、赎回业务的具体时间由本基金管理人于申购、赎回开放日前依照《</w:t>
      </w:r>
      <w:r w:rsidR="004663DB" w:rsidRPr="003B6D18">
        <w:rPr>
          <w:rFonts w:hint="eastAsia"/>
        </w:rPr>
        <w:t>公开募集</w:t>
      </w:r>
      <w:r w:rsidR="007B1FD7" w:rsidRPr="003B6D18">
        <w:rPr>
          <w:rFonts w:hint="eastAsia"/>
        </w:rPr>
        <w:t>证券投资基金信息披露管理办法》的有关规定在</w:t>
      </w:r>
      <w:r w:rsidR="004663DB" w:rsidRPr="003B6D18">
        <w:rPr>
          <w:rFonts w:hint="eastAsia"/>
        </w:rPr>
        <w:t>指定媒介披露</w:t>
      </w:r>
      <w:r w:rsidR="007B1FD7" w:rsidRPr="003B6D18">
        <w:rPr>
          <w:rFonts w:hint="eastAsia"/>
        </w:rPr>
        <w:t>。</w:t>
      </w:r>
    </w:p>
    <w:p w:rsidR="007B1FD7" w:rsidRPr="003B6D18" w:rsidRDefault="007B1FD7" w:rsidP="007B1FD7">
      <w:pPr>
        <w:pStyle w:val="neirong"/>
        <w:spacing w:line="360" w:lineRule="auto"/>
        <w:ind w:firstLineChars="200" w:firstLine="480"/>
        <w:jc w:val="both"/>
      </w:pPr>
      <w:r w:rsidRPr="003B6D18">
        <w:rPr>
          <w:rFonts w:hint="eastAsia"/>
        </w:rPr>
        <w:t>基金份额持有人可通过销售机构网点进行交易确认单的查询和打印，也可以通过本基金管理人网站www.purekindfund.com或客户服务电话400-</w:t>
      </w:r>
      <w:r w:rsidRPr="003B6D18">
        <w:t>000-9738</w:t>
      </w:r>
      <w:r w:rsidRPr="003B6D18">
        <w:rPr>
          <w:rFonts w:hint="eastAsia"/>
        </w:rPr>
        <w:t>查询交易确认情况。</w:t>
      </w:r>
      <w:r w:rsidR="002402C5" w:rsidRPr="003B6D18">
        <w:rPr>
          <w:rFonts w:hint="eastAsia"/>
        </w:rPr>
        <w:t>  </w:t>
      </w:r>
    </w:p>
    <w:p w:rsidR="002402C5" w:rsidRPr="003B6D18" w:rsidRDefault="002402C5" w:rsidP="007B1FD7">
      <w:pPr>
        <w:pStyle w:val="neirong"/>
        <w:spacing w:line="360" w:lineRule="auto"/>
        <w:ind w:firstLineChars="200" w:firstLine="480"/>
        <w:rPr>
          <w:rFonts w:hint="eastAsia"/>
        </w:rPr>
      </w:pPr>
      <w:r w:rsidRPr="003B6D18">
        <w:rPr>
          <w:rFonts w:hint="eastAsia"/>
        </w:rPr>
        <w:t>风险提示：本公司承诺以诚实信用、勤勉尽责的原则管理和运用基金资产，但不保证基金一定盈利，也不保证最低收益。敬请投资</w:t>
      </w:r>
      <w:r w:rsidR="00AB3650">
        <w:rPr>
          <w:rFonts w:hint="eastAsia"/>
        </w:rPr>
        <w:t>人注意投资风险。投资者投资于上述基金前应认真阅读基金的基金合同、</w:t>
      </w:r>
      <w:r w:rsidRPr="003B6D18">
        <w:rPr>
          <w:rFonts w:hint="eastAsia"/>
        </w:rPr>
        <w:t>招募说明书</w:t>
      </w:r>
      <w:r w:rsidR="00AB3650">
        <w:rPr>
          <w:rFonts w:hint="eastAsia"/>
        </w:rPr>
        <w:t>及产品资料概要等文件</w:t>
      </w:r>
      <w:r w:rsidRPr="003B6D18">
        <w:rPr>
          <w:rFonts w:hint="eastAsia"/>
        </w:rPr>
        <w:t>。</w:t>
      </w:r>
      <w:r w:rsidRPr="003B6D18">
        <w:rPr>
          <w:rFonts w:hint="eastAsia"/>
        </w:rPr>
        <w:br/>
        <w:t>  特此公告。 </w:t>
      </w:r>
    </w:p>
    <w:p w:rsidR="002402C5" w:rsidRPr="003B6D18" w:rsidRDefault="002402C5">
      <w:pPr>
        <w:widowControl/>
        <w:jc w:val="left"/>
        <w:rPr>
          <w:rFonts w:ascii="宋体" w:hAnsi="宋体" w:cs="宋体"/>
          <w:kern w:val="0"/>
          <w:sz w:val="24"/>
          <w:szCs w:val="24"/>
        </w:rPr>
      </w:pPr>
    </w:p>
    <w:p w:rsidR="00B82F9E" w:rsidRPr="003B6D18" w:rsidRDefault="00B82F9E">
      <w:pPr>
        <w:widowControl/>
        <w:jc w:val="left"/>
        <w:rPr>
          <w:rFonts w:ascii="宋体" w:hAnsi="宋体" w:cs="宋体"/>
          <w:kern w:val="0"/>
          <w:sz w:val="24"/>
          <w:szCs w:val="24"/>
        </w:rPr>
      </w:pPr>
    </w:p>
    <w:p w:rsidR="00B82F9E" w:rsidRPr="003B6D18" w:rsidRDefault="00B82F9E">
      <w:pPr>
        <w:widowControl/>
        <w:jc w:val="left"/>
        <w:rPr>
          <w:rFonts w:ascii="宋体" w:hAnsi="宋体" w:cs="宋体" w:hint="eastAsia"/>
          <w:kern w:val="0"/>
          <w:sz w:val="24"/>
          <w:szCs w:val="24"/>
        </w:rPr>
      </w:pPr>
    </w:p>
    <w:p w:rsidR="002402C5" w:rsidRPr="003B6D18" w:rsidRDefault="002402C5" w:rsidP="00B82F9E">
      <w:pPr>
        <w:pStyle w:val="biaogeright"/>
        <w:spacing w:line="360" w:lineRule="auto"/>
        <w:rPr>
          <w:rFonts w:hint="eastAsia"/>
        </w:rPr>
      </w:pPr>
      <w:r w:rsidRPr="003B6D18">
        <w:rPr>
          <w:rFonts w:hAnsi="Calibri" w:hint="eastAsia"/>
          <w:bCs/>
          <w:color w:val="000000"/>
        </w:rPr>
        <w:t>淳厚基金管理有限公司</w:t>
      </w:r>
    </w:p>
    <w:p w:rsidR="002402C5" w:rsidRPr="0052065D" w:rsidRDefault="00AC1ABB" w:rsidP="00B82F9E">
      <w:pPr>
        <w:pStyle w:val="biaogeright"/>
        <w:spacing w:line="360" w:lineRule="auto"/>
        <w:rPr>
          <w:rFonts w:hint="eastAsia"/>
        </w:rPr>
      </w:pPr>
      <w:r w:rsidRPr="003B6D18">
        <w:rPr>
          <w:rFonts w:hAnsi="Calibri" w:hint="eastAsia"/>
          <w:bCs/>
          <w:color w:val="000000"/>
        </w:rPr>
        <w:t>2020</w:t>
      </w:r>
      <w:r w:rsidR="002402C5" w:rsidRPr="003B6D18">
        <w:rPr>
          <w:rFonts w:hAnsi="Calibri" w:hint="eastAsia"/>
          <w:bCs/>
          <w:color w:val="000000"/>
        </w:rPr>
        <w:t>年</w:t>
      </w:r>
      <w:r w:rsidR="00AB3650">
        <w:rPr>
          <w:rFonts w:hAnsi="Calibri"/>
          <w:bCs/>
          <w:color w:val="000000"/>
        </w:rPr>
        <w:t>12</w:t>
      </w:r>
      <w:r w:rsidR="002402C5" w:rsidRPr="003B6D18">
        <w:rPr>
          <w:rFonts w:hAnsi="Calibri" w:hint="eastAsia"/>
          <w:bCs/>
          <w:color w:val="000000"/>
        </w:rPr>
        <w:t>月</w:t>
      </w:r>
      <w:r w:rsidR="00537210">
        <w:rPr>
          <w:rFonts w:hAnsi="Calibri" w:hint="eastAsia"/>
          <w:bCs/>
          <w:color w:val="000000"/>
        </w:rPr>
        <w:t>0</w:t>
      </w:r>
      <w:r w:rsidR="00AB3650">
        <w:rPr>
          <w:rFonts w:hAnsi="Calibri"/>
          <w:bCs/>
          <w:color w:val="000000"/>
        </w:rPr>
        <w:t>9</w:t>
      </w:r>
      <w:r w:rsidR="0052065D" w:rsidRPr="003B6D18">
        <w:rPr>
          <w:rFonts w:hAnsi="Calibri" w:hint="eastAsia"/>
          <w:bCs/>
          <w:color w:val="000000"/>
        </w:rPr>
        <w:t>日</w:t>
      </w:r>
    </w:p>
    <w:p w:rsidR="002402C5" w:rsidRDefault="002402C5">
      <w:pPr>
        <w:widowControl/>
        <w:spacing w:after="240"/>
        <w:jc w:val="left"/>
        <w:rPr>
          <w:rFonts w:ascii="宋体" w:hAnsi="宋体" w:cs="宋体" w:hint="eastAsia"/>
          <w:kern w:val="0"/>
          <w:sz w:val="24"/>
          <w:szCs w:val="24"/>
        </w:rPr>
      </w:pPr>
      <w:r>
        <w:rPr>
          <w:rFonts w:ascii="宋体" w:hAnsi="宋体" w:cs="宋体" w:hint="eastAsia"/>
          <w:kern w:val="0"/>
          <w:sz w:val="24"/>
          <w:szCs w:val="24"/>
        </w:rPr>
        <w:br/>
      </w:r>
    </w:p>
    <w:sectPr w:rsidR="002402C5" w:rsidSect="00513718">
      <w:footerReference w:type="default" r:id="rId6"/>
      <w:pgSz w:w="11907" w:h="16839" w:code="9"/>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45" w:rsidRDefault="00B43545" w:rsidP="00021023">
      <w:r>
        <w:separator/>
      </w:r>
    </w:p>
  </w:endnote>
  <w:endnote w:type="continuationSeparator" w:id="0">
    <w:p w:rsidR="00B43545" w:rsidRDefault="00B43545" w:rsidP="00021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9B" w:rsidRDefault="00B9449B">
    <w:pPr>
      <w:pStyle w:val="a4"/>
      <w:jc w:val="center"/>
    </w:pPr>
    <w:fldSimple w:instr=" PAGE   \* MERGEFORMAT ">
      <w:r w:rsidR="00750F20" w:rsidRPr="00750F20">
        <w:rPr>
          <w:noProof/>
          <w:lang w:val="zh-CN"/>
        </w:rPr>
        <w:t>1</w:t>
      </w:r>
    </w:fldSimple>
  </w:p>
  <w:p w:rsidR="00B9449B" w:rsidRDefault="00B944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45" w:rsidRDefault="00B43545" w:rsidP="00021023">
      <w:r>
        <w:separator/>
      </w:r>
    </w:p>
  </w:footnote>
  <w:footnote w:type="continuationSeparator" w:id="0">
    <w:p w:rsidR="00B43545" w:rsidRDefault="00B43545" w:rsidP="00021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compressPunctuation"/>
  <w:savePreviewPicture/>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1023"/>
    <w:rsid w:val="00021023"/>
    <w:rsid w:val="000513BC"/>
    <w:rsid w:val="000D5499"/>
    <w:rsid w:val="00124823"/>
    <w:rsid w:val="001C6046"/>
    <w:rsid w:val="001E5B1E"/>
    <w:rsid w:val="002402C5"/>
    <w:rsid w:val="00294B52"/>
    <w:rsid w:val="00302408"/>
    <w:rsid w:val="003B6D18"/>
    <w:rsid w:val="0044450C"/>
    <w:rsid w:val="0045781B"/>
    <w:rsid w:val="004663DB"/>
    <w:rsid w:val="00513718"/>
    <w:rsid w:val="0052065D"/>
    <w:rsid w:val="00537210"/>
    <w:rsid w:val="005813FC"/>
    <w:rsid w:val="00640692"/>
    <w:rsid w:val="00696B93"/>
    <w:rsid w:val="006B4506"/>
    <w:rsid w:val="00710107"/>
    <w:rsid w:val="00750F20"/>
    <w:rsid w:val="007B1FD7"/>
    <w:rsid w:val="00800E73"/>
    <w:rsid w:val="0080737F"/>
    <w:rsid w:val="00846F4A"/>
    <w:rsid w:val="00851A4B"/>
    <w:rsid w:val="00860EAF"/>
    <w:rsid w:val="00880212"/>
    <w:rsid w:val="008B6329"/>
    <w:rsid w:val="0091044A"/>
    <w:rsid w:val="00961FCA"/>
    <w:rsid w:val="009B07A5"/>
    <w:rsid w:val="00A071F6"/>
    <w:rsid w:val="00A33105"/>
    <w:rsid w:val="00AB3650"/>
    <w:rsid w:val="00AC1ABB"/>
    <w:rsid w:val="00AD00DA"/>
    <w:rsid w:val="00B43545"/>
    <w:rsid w:val="00B82F9E"/>
    <w:rsid w:val="00B9449B"/>
    <w:rsid w:val="00BE6266"/>
    <w:rsid w:val="00CA7D3B"/>
    <w:rsid w:val="00CB7ED6"/>
    <w:rsid w:val="00D06CCD"/>
    <w:rsid w:val="00D877DA"/>
    <w:rsid w:val="00D92BE4"/>
    <w:rsid w:val="00DD05EB"/>
    <w:rsid w:val="00E64593"/>
    <w:rsid w:val="00E96172"/>
    <w:rsid w:val="00EF4429"/>
    <w:rsid w:val="00F42830"/>
    <w:rsid w:val="00F709A3"/>
    <w:rsid w:val="00FC5A83"/>
    <w:rsid w:val="00FD4F81"/>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2004/12/omml"/>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fy">
    <w:name w:val="msonormalfy"/>
    <w:qFormat/>
    <w:pPr>
      <w:widowControl w:val="0"/>
      <w:jc w:val="center"/>
    </w:pPr>
    <w:rPr>
      <w:kern w:val="2"/>
      <w:sz w:val="33"/>
      <w:szCs w:val="22"/>
    </w:rPr>
  </w:style>
  <w:style w:type="paragraph" w:customStyle="1" w:styleId="msonormalnone">
    <w:name w:val="msonormal_none"/>
    <w:qFormat/>
    <w:pPr>
      <w:widowControl w:val="0"/>
    </w:pPr>
    <w:rPr>
      <w:kern w:val="2"/>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character" w:customStyle="1" w:styleId="Char">
    <w:name w:val="页眉 Char"/>
    <w:link w:val="a3"/>
    <w:uiPriority w:val="99"/>
    <w:locked/>
    <w:rPr>
      <w:rFonts w:ascii="Times New Roman" w:hAnsi="Times New Roman" w:cs="Times New Roman" w:hint="default"/>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hAnsi="Times New Roman"/>
      <w:kern w:val="0"/>
      <w:sz w:val="18"/>
      <w:szCs w:val="18"/>
      <w:lang/>
    </w:rPr>
  </w:style>
  <w:style w:type="character" w:customStyle="1" w:styleId="Char0">
    <w:name w:val="页脚 Char"/>
    <w:link w:val="a4"/>
    <w:uiPriority w:val="99"/>
    <w:locked/>
    <w:rPr>
      <w:rFonts w:ascii="Times New Roman" w:hAnsi="Times New Roman" w:cs="Times New Roman" w:hint="default"/>
      <w:sz w:val="18"/>
      <w:szCs w:val="18"/>
    </w:rPr>
  </w:style>
  <w:style w:type="paragraph" w:customStyle="1" w:styleId="msonormal1">
    <w:name w:val="msonormal1"/>
    <w:qFormat/>
    <w:pPr>
      <w:widowControl w:val="0"/>
      <w:jc w:val="both"/>
    </w:pPr>
    <w:rPr>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6">
    <w:name w:val="Document Map"/>
    <w:basedOn w:val="a"/>
    <w:link w:val="Char1"/>
    <w:uiPriority w:val="99"/>
    <w:semiHidden/>
    <w:unhideWhenUsed/>
    <w:rsid w:val="00F709A3"/>
    <w:rPr>
      <w:rFonts w:ascii="宋体"/>
      <w:sz w:val="18"/>
      <w:szCs w:val="18"/>
      <w:lang/>
    </w:rPr>
  </w:style>
  <w:style w:type="character" w:customStyle="1" w:styleId="Char1">
    <w:name w:val="文档结构图 Char"/>
    <w:link w:val="a6"/>
    <w:uiPriority w:val="99"/>
    <w:semiHidden/>
    <w:rsid w:val="00F709A3"/>
    <w:rPr>
      <w:rFonts w:ascii="宋体"/>
      <w:kern w:val="2"/>
      <w:sz w:val="18"/>
      <w:szCs w:val="18"/>
    </w:rPr>
  </w:style>
  <w:style w:type="paragraph" w:styleId="a7">
    <w:name w:val="Balloon Text"/>
    <w:basedOn w:val="a"/>
    <w:link w:val="Char2"/>
    <w:uiPriority w:val="99"/>
    <w:semiHidden/>
    <w:unhideWhenUsed/>
    <w:rsid w:val="00D06CCD"/>
    <w:rPr>
      <w:sz w:val="18"/>
      <w:szCs w:val="18"/>
    </w:rPr>
  </w:style>
  <w:style w:type="character" w:customStyle="1" w:styleId="Char2">
    <w:name w:val="批注框文本 Char"/>
    <w:link w:val="a7"/>
    <w:uiPriority w:val="99"/>
    <w:semiHidden/>
    <w:rsid w:val="00D06CCD"/>
    <w:rPr>
      <w:kern w:val="2"/>
      <w:sz w:val="18"/>
      <w:szCs w:val="18"/>
    </w:rPr>
  </w:style>
</w:styles>
</file>

<file path=word/webSettings.xml><?xml version="1.0" encoding="utf-8"?>
<w:webSettings xmlns:r="http://schemas.openxmlformats.org/officeDocument/2006/relationships" xmlns:w="http://schemas.openxmlformats.org/wordprocessingml/2006/main">
  <w:divs>
    <w:div w:id="302348145">
      <w:marLeft w:val="0"/>
      <w:marRight w:val="0"/>
      <w:marTop w:val="0"/>
      <w:marBottom w:val="0"/>
      <w:divBdr>
        <w:top w:val="none" w:sz="0" w:space="0" w:color="auto"/>
        <w:left w:val="none" w:sz="0" w:space="0" w:color="auto"/>
        <w:bottom w:val="none" w:sz="0" w:space="0" w:color="auto"/>
        <w:right w:val="none" w:sz="0" w:space="0" w:color="auto"/>
      </w:divBdr>
    </w:div>
    <w:div w:id="528110502">
      <w:bodyDiv w:val="1"/>
      <w:marLeft w:val="0"/>
      <w:marRight w:val="0"/>
      <w:marTop w:val="0"/>
      <w:marBottom w:val="0"/>
      <w:divBdr>
        <w:top w:val="none" w:sz="0" w:space="0" w:color="auto"/>
        <w:left w:val="none" w:sz="0" w:space="0" w:color="auto"/>
        <w:bottom w:val="none" w:sz="0" w:space="0" w:color="auto"/>
        <w:right w:val="none" w:sz="0" w:space="0" w:color="auto"/>
      </w:divBdr>
    </w:div>
    <w:div w:id="1324309576">
      <w:bodyDiv w:val="1"/>
      <w:marLeft w:val="0"/>
      <w:marRight w:val="0"/>
      <w:marTop w:val="0"/>
      <w:marBottom w:val="0"/>
      <w:divBdr>
        <w:top w:val="none" w:sz="0" w:space="0" w:color="auto"/>
        <w:left w:val="none" w:sz="0" w:space="0" w:color="auto"/>
        <w:bottom w:val="none" w:sz="0" w:space="0" w:color="auto"/>
        <w:right w:val="none" w:sz="0" w:space="0" w:color="auto"/>
      </w:divBdr>
    </w:div>
    <w:div w:id="1792095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4</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ZHONGM</cp:lastModifiedBy>
  <cp:revision>2</cp:revision>
  <cp:lastPrinted>2020-12-07T12:57:00Z</cp:lastPrinted>
  <dcterms:created xsi:type="dcterms:W3CDTF">2020-12-08T16:01:00Z</dcterms:created>
  <dcterms:modified xsi:type="dcterms:W3CDTF">2020-12-08T16:01:00Z</dcterms:modified>
</cp:coreProperties>
</file>