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1F" w:rsidRPr="00807E1F" w:rsidRDefault="00807E1F" w:rsidP="00CC59CE">
      <w:pPr>
        <w:widowControl/>
        <w:shd w:val="clear" w:color="auto" w:fill="FFFFFF"/>
        <w:spacing w:line="384" w:lineRule="atLeast"/>
        <w:jc w:val="center"/>
        <w:outlineLvl w:val="3"/>
        <w:rPr>
          <w:rFonts w:asciiTheme="majorHAnsi" w:eastAsia="宋体" w:hAnsiTheme="majorHAnsi" w:cstheme="majorBidi"/>
          <w:b/>
          <w:bCs/>
          <w:kern w:val="44"/>
          <w:sz w:val="32"/>
          <w:szCs w:val="32"/>
        </w:rPr>
      </w:pPr>
      <w:r w:rsidRPr="00807E1F">
        <w:rPr>
          <w:rFonts w:asciiTheme="majorHAnsi" w:eastAsia="宋体" w:hAnsiTheme="majorHAnsi" w:cstheme="majorBidi" w:hint="eastAsia"/>
          <w:b/>
          <w:bCs/>
          <w:kern w:val="44"/>
          <w:sz w:val="32"/>
          <w:szCs w:val="32"/>
        </w:rPr>
        <w:t>英大基金管理有限公司关于终止</w:t>
      </w:r>
      <w:r w:rsidR="0094001E" w:rsidRPr="00CC59CE">
        <w:rPr>
          <w:rFonts w:asciiTheme="majorHAnsi" w:eastAsia="宋体" w:hAnsiTheme="majorHAnsi" w:cstheme="majorBidi" w:hint="eastAsia"/>
          <w:b/>
          <w:bCs/>
          <w:kern w:val="44"/>
          <w:sz w:val="32"/>
          <w:szCs w:val="32"/>
        </w:rPr>
        <w:t>中期时代基金销售（北京）</w:t>
      </w:r>
      <w:r w:rsidR="0094001E">
        <w:rPr>
          <w:rFonts w:asciiTheme="majorHAnsi" w:eastAsia="宋体" w:hAnsiTheme="majorHAnsi" w:cstheme="majorBidi" w:hint="eastAsia"/>
          <w:b/>
          <w:bCs/>
          <w:kern w:val="44"/>
          <w:sz w:val="32"/>
          <w:szCs w:val="32"/>
        </w:rPr>
        <w:t>有限公司</w:t>
      </w:r>
      <w:r w:rsidRPr="00807E1F">
        <w:rPr>
          <w:rFonts w:asciiTheme="majorHAnsi" w:eastAsia="宋体" w:hAnsiTheme="majorHAnsi" w:cstheme="majorBidi" w:hint="eastAsia"/>
          <w:b/>
          <w:bCs/>
          <w:kern w:val="44"/>
          <w:sz w:val="32"/>
          <w:szCs w:val="32"/>
        </w:rPr>
        <w:t>办理旗下基金相关销售业务的公告</w:t>
      </w:r>
    </w:p>
    <w:p w:rsidR="00E9270B" w:rsidRPr="00807E1F" w:rsidRDefault="00E9270B" w:rsidP="00807E1F">
      <w:pPr>
        <w:spacing w:line="560" w:lineRule="exact"/>
        <w:rPr>
          <w:rFonts w:asciiTheme="majorHAnsi" w:eastAsia="宋体" w:hAnsiTheme="majorHAnsi" w:cstheme="majorBidi"/>
          <w:b/>
          <w:bCs/>
          <w:kern w:val="44"/>
          <w:sz w:val="32"/>
          <w:szCs w:val="32"/>
        </w:rPr>
      </w:pP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 w:hint="eastAsia"/>
          <w:sz w:val="24"/>
          <w:szCs w:val="24"/>
        </w:rPr>
        <w:t>为维护投资者的利益，英大基金管理有限公司（以下简称“本公司”）自</w:t>
      </w:r>
      <w:r w:rsidRPr="00807E1F">
        <w:rPr>
          <w:rFonts w:ascii="宋体" w:eastAsia="宋体" w:hAnsi="宋体" w:cs="黑体"/>
          <w:sz w:val="24"/>
          <w:szCs w:val="24"/>
        </w:rPr>
        <w:t>2020年</w:t>
      </w:r>
      <w:r w:rsidR="00CC59CE">
        <w:rPr>
          <w:rFonts w:ascii="宋体" w:eastAsia="宋体" w:hAnsi="宋体" w:cs="黑体" w:hint="eastAsia"/>
          <w:sz w:val="24"/>
          <w:szCs w:val="24"/>
        </w:rPr>
        <w:t>11</w:t>
      </w:r>
      <w:r w:rsidRPr="00807E1F">
        <w:rPr>
          <w:rFonts w:ascii="宋体" w:eastAsia="宋体" w:hAnsi="宋体" w:cs="黑体"/>
          <w:sz w:val="24"/>
          <w:szCs w:val="24"/>
        </w:rPr>
        <w:t>月</w:t>
      </w:r>
      <w:r w:rsidR="00CC59CE">
        <w:rPr>
          <w:rFonts w:ascii="宋体" w:eastAsia="宋体" w:hAnsi="宋体" w:cs="黑体" w:hint="eastAsia"/>
          <w:sz w:val="24"/>
          <w:szCs w:val="24"/>
        </w:rPr>
        <w:t>30</w:t>
      </w:r>
      <w:r w:rsidRPr="00807E1F">
        <w:rPr>
          <w:rFonts w:ascii="宋体" w:eastAsia="宋体" w:hAnsi="宋体" w:cs="黑体"/>
          <w:sz w:val="24"/>
          <w:szCs w:val="24"/>
        </w:rPr>
        <w:t>日起终止</w:t>
      </w:r>
      <w:r w:rsidR="00CC59CE" w:rsidRPr="00CC59CE">
        <w:rPr>
          <w:rFonts w:ascii="宋体" w:eastAsia="宋体" w:hAnsi="宋体" w:cs="黑体" w:hint="eastAsia"/>
          <w:sz w:val="24"/>
          <w:szCs w:val="24"/>
        </w:rPr>
        <w:t>中期时代基金销售（北京）有限公司办</w:t>
      </w:r>
      <w:r w:rsidRPr="00807E1F">
        <w:rPr>
          <w:rFonts w:ascii="宋体" w:eastAsia="宋体" w:hAnsi="宋体" w:cs="黑体"/>
          <w:sz w:val="24"/>
          <w:szCs w:val="24"/>
        </w:rPr>
        <w:t>（以下简称“</w:t>
      </w:r>
      <w:r w:rsidR="00CC59CE">
        <w:rPr>
          <w:rFonts w:ascii="宋体" w:eastAsia="宋体" w:hAnsi="宋体" w:cs="黑体" w:hint="eastAsia"/>
          <w:sz w:val="24"/>
          <w:szCs w:val="24"/>
        </w:rPr>
        <w:t>中期时代</w:t>
      </w:r>
      <w:r w:rsidRPr="00807E1F">
        <w:rPr>
          <w:rFonts w:ascii="宋体" w:eastAsia="宋体" w:hAnsi="宋体" w:cs="黑体"/>
          <w:sz w:val="24"/>
          <w:szCs w:val="24"/>
        </w:rPr>
        <w:t>”）办理本公司旗下基金的相关销售业务。投资者通过</w:t>
      </w:r>
      <w:r w:rsidR="00CC59CE">
        <w:rPr>
          <w:rFonts w:ascii="宋体" w:eastAsia="宋体" w:hAnsi="宋体" w:cs="黑体" w:hint="eastAsia"/>
          <w:sz w:val="24"/>
          <w:szCs w:val="24"/>
        </w:rPr>
        <w:t>中期时代</w:t>
      </w:r>
      <w:r w:rsidRPr="00807E1F">
        <w:rPr>
          <w:rFonts w:ascii="宋体" w:eastAsia="宋体" w:hAnsi="宋体" w:cs="黑体"/>
          <w:sz w:val="24"/>
          <w:szCs w:val="24"/>
        </w:rPr>
        <w:t>持有的本公司基金份额，可以</w:t>
      </w:r>
      <w:r w:rsidR="00CC59CE">
        <w:rPr>
          <w:rFonts w:ascii="宋体" w:eastAsia="宋体" w:hAnsi="宋体" w:cs="黑体" w:hint="eastAsia"/>
          <w:sz w:val="24"/>
          <w:szCs w:val="24"/>
        </w:rPr>
        <w:t>向</w:t>
      </w:r>
      <w:r w:rsidRPr="00807E1F">
        <w:rPr>
          <w:rFonts w:ascii="宋体" w:eastAsia="宋体" w:hAnsi="宋体" w:cs="黑体"/>
          <w:sz w:val="24"/>
          <w:szCs w:val="24"/>
        </w:rPr>
        <w:t>本公司发起转托管申请，将持有份额转托管至本公司直销。敬请投资者妥善做好安排。</w:t>
      </w: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 w:hint="eastAsia"/>
          <w:sz w:val="24"/>
          <w:szCs w:val="24"/>
        </w:rPr>
        <w:t>投资者如有任何问题，请通过以下途径咨询有关详情：</w:t>
      </w: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 w:hint="eastAsia"/>
          <w:sz w:val="24"/>
          <w:szCs w:val="24"/>
        </w:rPr>
        <w:t>公司名称：英大基金管理有限公司</w:t>
      </w: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 w:hint="eastAsia"/>
          <w:sz w:val="24"/>
          <w:szCs w:val="24"/>
        </w:rPr>
        <w:t>客户服务电话：</w:t>
      </w:r>
      <w:r w:rsidRPr="00807E1F">
        <w:rPr>
          <w:rFonts w:ascii="宋体" w:eastAsia="宋体" w:hAnsi="宋体" w:cs="黑体"/>
          <w:sz w:val="24"/>
          <w:szCs w:val="24"/>
        </w:rPr>
        <w:t>400-890-5288</w:t>
      </w: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 w:hint="eastAsia"/>
          <w:sz w:val="24"/>
          <w:szCs w:val="24"/>
        </w:rPr>
        <w:t>网址：</w:t>
      </w:r>
      <w:hyperlink r:id="rId6" w:history="1">
        <w:r w:rsidRPr="00807E1F">
          <w:rPr>
            <w:rFonts w:ascii="宋体" w:eastAsia="宋体" w:hAnsi="宋体" w:cs="黑体"/>
            <w:sz w:val="24"/>
            <w:szCs w:val="24"/>
          </w:rPr>
          <w:t>www.ydamc.com</w:t>
        </w:r>
      </w:hyperlink>
      <w:r w:rsidRPr="00807E1F">
        <w:rPr>
          <w:rFonts w:ascii="宋体" w:eastAsia="宋体" w:hAnsi="宋体" w:cs="黑体"/>
          <w:sz w:val="24"/>
          <w:szCs w:val="24"/>
        </w:rPr>
        <w:t xml:space="preserve"> </w:t>
      </w: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</w:t>
      </w:r>
      <w:r w:rsidR="00CC59CE">
        <w:rPr>
          <w:rFonts w:ascii="宋体" w:eastAsia="宋体" w:hAnsi="宋体" w:cs="黑体" w:hint="eastAsia"/>
          <w:sz w:val="24"/>
          <w:szCs w:val="24"/>
        </w:rPr>
        <w:t>应</w:t>
      </w:r>
      <w:r w:rsidRPr="00807E1F">
        <w:rPr>
          <w:rFonts w:ascii="宋体" w:eastAsia="宋体" w:hAnsi="宋体" w:cs="黑体" w:hint="eastAsia"/>
          <w:sz w:val="24"/>
          <w:szCs w:val="24"/>
        </w:rPr>
        <w:t>认真阅读基金的基金合同、招募说明书（更新）等法律文件，了解所投资基金的风险收益特征，并根据自身情况购买与本人风险承受能力相匹配的产品，</w:t>
      </w:r>
      <w:r w:rsidRPr="00807E1F">
        <w:rPr>
          <w:rFonts w:ascii="宋体" w:eastAsia="宋体" w:hAnsi="宋体" w:cs="黑体"/>
          <w:sz w:val="24"/>
          <w:szCs w:val="24"/>
        </w:rPr>
        <w:t>并注意投资风险。</w:t>
      </w: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 w:hint="eastAsia"/>
          <w:sz w:val="24"/>
          <w:szCs w:val="24"/>
        </w:rPr>
        <w:t>特此公告。</w:t>
      </w:r>
    </w:p>
    <w:p w:rsidR="00807E1F" w:rsidRPr="00807E1F" w:rsidRDefault="00807E1F" w:rsidP="00807E1F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</w:p>
    <w:p w:rsidR="00807E1F" w:rsidRPr="00807E1F" w:rsidRDefault="00807E1F" w:rsidP="00807E1F">
      <w:pPr>
        <w:widowControl/>
        <w:spacing w:line="360" w:lineRule="auto"/>
        <w:ind w:firstLineChars="200" w:firstLine="480"/>
        <w:jc w:val="right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/>
          <w:sz w:val="24"/>
          <w:szCs w:val="24"/>
        </w:rPr>
        <w:t xml:space="preserve">           </w:t>
      </w:r>
      <w:r>
        <w:rPr>
          <w:rFonts w:ascii="宋体" w:eastAsia="宋体" w:hAnsi="宋体" w:cs="黑体" w:hint="eastAsia"/>
          <w:sz w:val="24"/>
          <w:szCs w:val="24"/>
        </w:rPr>
        <w:t>英大</w:t>
      </w:r>
      <w:r w:rsidRPr="00807E1F">
        <w:rPr>
          <w:rFonts w:ascii="宋体" w:eastAsia="宋体" w:hAnsi="宋体" w:cs="黑体"/>
          <w:sz w:val="24"/>
          <w:szCs w:val="24"/>
        </w:rPr>
        <w:t>基金管理有限公司</w:t>
      </w:r>
    </w:p>
    <w:p w:rsidR="00807E1F" w:rsidRPr="00807E1F" w:rsidRDefault="00807E1F" w:rsidP="00807E1F">
      <w:pPr>
        <w:widowControl/>
        <w:spacing w:line="360" w:lineRule="auto"/>
        <w:ind w:firstLineChars="200" w:firstLine="480"/>
        <w:jc w:val="right"/>
        <w:rPr>
          <w:rFonts w:ascii="宋体" w:eastAsia="宋体" w:hAnsi="宋体" w:cs="黑体"/>
          <w:sz w:val="24"/>
          <w:szCs w:val="24"/>
        </w:rPr>
      </w:pPr>
      <w:r w:rsidRPr="00807E1F">
        <w:rPr>
          <w:rFonts w:ascii="宋体" w:eastAsia="宋体" w:hAnsi="宋体" w:cs="黑体" w:hint="eastAsia"/>
          <w:sz w:val="24"/>
          <w:szCs w:val="24"/>
        </w:rPr>
        <w:t>2</w:t>
      </w:r>
      <w:r w:rsidRPr="00807E1F">
        <w:rPr>
          <w:rFonts w:ascii="宋体" w:eastAsia="宋体" w:hAnsi="宋体" w:cs="黑体"/>
          <w:sz w:val="24"/>
          <w:szCs w:val="24"/>
        </w:rPr>
        <w:t>020</w:t>
      </w:r>
      <w:r w:rsidRPr="00807E1F">
        <w:rPr>
          <w:rFonts w:ascii="宋体" w:eastAsia="宋体" w:hAnsi="宋体" w:cs="黑体" w:hint="eastAsia"/>
          <w:sz w:val="24"/>
          <w:szCs w:val="24"/>
        </w:rPr>
        <w:t>年</w:t>
      </w:r>
      <w:r w:rsidR="00CC59CE">
        <w:rPr>
          <w:rFonts w:ascii="宋体" w:eastAsia="宋体" w:hAnsi="宋体" w:cs="黑体" w:hint="eastAsia"/>
          <w:sz w:val="24"/>
          <w:szCs w:val="24"/>
        </w:rPr>
        <w:t>11</w:t>
      </w:r>
      <w:r w:rsidRPr="00807E1F">
        <w:rPr>
          <w:rFonts w:ascii="宋体" w:eastAsia="宋体" w:hAnsi="宋体" w:cs="黑体" w:hint="eastAsia"/>
          <w:sz w:val="24"/>
          <w:szCs w:val="24"/>
        </w:rPr>
        <w:t>月</w:t>
      </w:r>
      <w:r w:rsidR="00CC59CE">
        <w:rPr>
          <w:rFonts w:ascii="宋体" w:eastAsia="宋体" w:hAnsi="宋体" w:cs="黑体" w:hint="eastAsia"/>
          <w:sz w:val="24"/>
          <w:szCs w:val="24"/>
        </w:rPr>
        <w:t>30</w:t>
      </w:r>
      <w:r w:rsidRPr="00807E1F">
        <w:rPr>
          <w:rFonts w:ascii="宋体" w:eastAsia="宋体" w:hAnsi="宋体" w:cs="黑体" w:hint="eastAsia"/>
          <w:sz w:val="24"/>
          <w:szCs w:val="24"/>
        </w:rPr>
        <w:t>日</w:t>
      </w:r>
    </w:p>
    <w:sectPr w:rsidR="00807E1F" w:rsidRPr="00807E1F" w:rsidSect="00B42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30" w:rsidRDefault="00B90B30" w:rsidP="00382BED">
      <w:r>
        <w:separator/>
      </w:r>
    </w:p>
  </w:endnote>
  <w:endnote w:type="continuationSeparator" w:id="0">
    <w:p w:rsidR="00B90B30" w:rsidRDefault="00B90B30" w:rsidP="0038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30" w:rsidRDefault="00B90B30" w:rsidP="00382BED">
      <w:r>
        <w:separator/>
      </w:r>
    </w:p>
  </w:footnote>
  <w:footnote w:type="continuationSeparator" w:id="0">
    <w:p w:rsidR="00B90B30" w:rsidRDefault="00B90B30" w:rsidP="00382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186"/>
    <w:rsid w:val="001B73F5"/>
    <w:rsid w:val="00382BED"/>
    <w:rsid w:val="004B2D40"/>
    <w:rsid w:val="00807E1F"/>
    <w:rsid w:val="0094001E"/>
    <w:rsid w:val="00A1751F"/>
    <w:rsid w:val="00B42134"/>
    <w:rsid w:val="00B90B30"/>
    <w:rsid w:val="00CC59CE"/>
    <w:rsid w:val="00E012FE"/>
    <w:rsid w:val="00E9270B"/>
    <w:rsid w:val="00EC2F33"/>
    <w:rsid w:val="00F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34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07E1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807E1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07E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E1F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382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2B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2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2B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dam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瞻</dc:creator>
  <cp:keywords/>
  <dc:description/>
  <cp:lastModifiedBy>ZHONGM</cp:lastModifiedBy>
  <cp:revision>2</cp:revision>
  <dcterms:created xsi:type="dcterms:W3CDTF">2020-11-29T16:02:00Z</dcterms:created>
  <dcterms:modified xsi:type="dcterms:W3CDTF">2020-11-29T16:02:00Z</dcterms:modified>
</cp:coreProperties>
</file>