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4E" w:rsidRDefault="00A3284E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A3284E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7F5CF9" w:rsidRPr="007F5CF9" w:rsidRDefault="00A3284E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A3284E">
        <w:rPr>
          <w:rFonts w:ascii="宋体" w:eastAsia="宋体" w:cs="宋体" w:hint="eastAsia"/>
          <w:b/>
          <w:kern w:val="0"/>
          <w:sz w:val="28"/>
          <w:szCs w:val="28"/>
        </w:rPr>
        <w:t>关于旗下59只基金招募说明书（更新）提示性公告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6F7528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建信基金管理有限责任公司旗下</w:t>
      </w:r>
      <w:r w:rsidR="00C72101">
        <w:rPr>
          <w:rFonts w:ascii="宋体" w:eastAsia="宋体" w:cs="宋体" w:hint="eastAsia"/>
          <w:kern w:val="0"/>
          <w:sz w:val="24"/>
          <w:szCs w:val="24"/>
        </w:rPr>
        <w:t>59</w:t>
      </w:r>
      <w:bookmarkStart w:id="0" w:name="_GoBack"/>
      <w:bookmarkEnd w:id="0"/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只基金招募说明书（更新）</w:t>
      </w:r>
      <w:r w:rsidR="00F24B61">
        <w:rPr>
          <w:rFonts w:ascii="宋体" w:eastAsia="宋体" w:cs="宋体" w:hint="eastAsia"/>
          <w:kern w:val="0"/>
          <w:sz w:val="24"/>
          <w:szCs w:val="24"/>
        </w:rPr>
        <w:t>全文</w:t>
      </w:r>
      <w:r>
        <w:rPr>
          <w:rFonts w:ascii="宋体" w:eastAsia="宋体" w:cs="宋体" w:hint="eastAsia"/>
          <w:kern w:val="0"/>
          <w:sz w:val="24"/>
          <w:szCs w:val="24"/>
        </w:rPr>
        <w:t>于</w:t>
      </w:r>
      <w:r w:rsidR="00A3284E">
        <w:rPr>
          <w:rFonts w:ascii="宋体" w:eastAsia="宋体" w:cs="宋体" w:hint="eastAsia"/>
          <w:kern w:val="0"/>
          <w:sz w:val="24"/>
          <w:szCs w:val="24"/>
        </w:rPr>
        <w:t>2020</w:t>
      </w:r>
      <w:r>
        <w:rPr>
          <w:rFonts w:ascii="宋体" w:eastAsia="宋体" w:cs="宋体" w:hint="eastAsia"/>
          <w:kern w:val="0"/>
          <w:sz w:val="24"/>
          <w:szCs w:val="24"/>
        </w:rPr>
        <w:t>年</w:t>
      </w:r>
      <w:r w:rsidR="00A3284E">
        <w:rPr>
          <w:rFonts w:ascii="宋体" w:eastAsia="宋体" w:cs="宋体" w:hint="eastAsia"/>
          <w:kern w:val="0"/>
          <w:sz w:val="24"/>
          <w:szCs w:val="24"/>
        </w:rPr>
        <w:t>11</w:t>
      </w:r>
      <w:r>
        <w:rPr>
          <w:rFonts w:ascii="宋体" w:eastAsia="宋体" w:cs="宋体" w:hint="eastAsia"/>
          <w:kern w:val="0"/>
          <w:sz w:val="24"/>
          <w:szCs w:val="24"/>
        </w:rPr>
        <w:t>月</w:t>
      </w:r>
      <w:r w:rsidR="00A3284E">
        <w:rPr>
          <w:rFonts w:ascii="宋体" w:eastAsia="宋体" w:cs="宋体" w:hint="eastAsia"/>
          <w:kern w:val="0"/>
          <w:sz w:val="24"/>
          <w:szCs w:val="24"/>
        </w:rPr>
        <w:t>30</w:t>
      </w:r>
      <w:r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http://www.ccbfund.cn/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和中国证监会基金电子披露网站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披露，供投资者查阅。</w:t>
      </w:r>
      <w:r w:rsidR="006F7528" w:rsidRPr="006F7528">
        <w:rPr>
          <w:rFonts w:ascii="宋体" w:eastAsia="宋体" w:cs="宋体" w:hint="eastAsia"/>
          <w:kern w:val="0"/>
          <w:sz w:val="24"/>
          <w:szCs w:val="24"/>
        </w:rPr>
        <w:t>具体基金明细如下：</w:t>
      </w:r>
    </w:p>
    <w:tbl>
      <w:tblPr>
        <w:tblW w:w="81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80"/>
      </w:tblGrid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A3284E" w:rsidRDefault="00A3284E" w:rsidP="0026629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基金名称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建信鑫荣回报灵活配置混合型证券投资基金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建信睿盈灵活配置混合型证券投资基金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建信中小盘先锋股票型证券投资基金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建信量化事件驱动股票型证券投资基金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建信鑫瑞回报灵活配置混合型证券投资基金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建信瑞丰添利混合型证券投资基金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建信丰裕多策略灵活配置混合型证券投资基金(LOF)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建信大安全战略精选股票型证券投资基金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建信科技创新混合型证券投资基金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建信高股息主题股票型证券投资基金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建信战略精选灵活配置混合型证券投资基金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建信裕利灵活配置混合型证券投资基金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建信潜力新蓝筹股票型证券投资基金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建信优势动力混合型证券投资基金(LOF)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建信润利增强债券型证券投资基金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16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建信智享添鑫定期开放混合型证券投资基金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建信高端医疗股票型证券投资基金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建信汇利灵活配置混合型证券投资基金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建信现代服务业股票型证券投资基金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建信量化优享定期开放灵活配置混合型证券投资基金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建信鑫利回报灵活配置混合型证券投资基金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建信中国制造2025股票型证券投资基金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建信弘利灵活配置混合型证券投资基金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建信信息产业股票型证券投资基金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建信健康民生混合型证券投资基金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建信恒稳价值混合型证券投资基金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建信稳定丰利债券型证券投资基金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建信互联网+产业升级股票型证券投资基金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建信食品饮料行业股票型证券投资基金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建信瑞福添利混合型证券投资基金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建信兴利灵活配置混合型证券投资基金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建信鑫利灵活配置混合型证券投资基金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建信环保产业股票型证券投资基金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建信创新中国混合型证券投资基金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建信恒久价值混合型证券投资基金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建信双息红利债券型证券投资基金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37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建信鑫泽回报灵活配置混合型证券投资基金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建信积极配置混合型证券投资基金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建信内生动力混合型证券投资基金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建信核心精选混合型证券投资基金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建信优化配置混合型证券投资基金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建信优选成长混合型证券投资基金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建信民丰回报定期开放混合型证券投资基金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建信多因子量化股票型证券投资基金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建信鑫丰回报灵活配置混合型证券投资基金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建信新经济灵活配置混合型证券投资基金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建信鑫安回报灵活配置混合型证券投资基金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建信消费升级混合型证券投资基金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建信稳定得利债券型证券投资基金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建信转债增强债券型证券投资基金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建信科技创新3年封闭运作灵活配置混合型证券投资基金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建信龙头企业股票型证券投资基金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建信鑫稳回报灵活配置混合型证券投资基金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建信改革红利股票型证券投资基金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建信社会责任混合型证券投资基金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建信稳定添利债券型证券投资基金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建信收益增强债券型证券投资基金</w:t>
            </w:r>
          </w:p>
        </w:tc>
      </w:tr>
      <w:tr w:rsidR="00A3284E" w:rsidTr="00266296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A3284E" w:rsidRDefault="00A3284E" w:rsidP="00266296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A3284E" w:rsidRPr="00510ABD" w:rsidRDefault="00A3284E" w:rsidP="0026629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建信新能源行业股票型证券投资基金</w:t>
            </w:r>
          </w:p>
        </w:tc>
      </w:tr>
    </w:tbl>
    <w:p w:rsidR="007F5CF9" w:rsidRDefault="007F5CF9" w:rsidP="00A3284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如有疑问可拨打本公司客服电话（</w:t>
      </w:r>
      <w:r w:rsidRPr="007F5CF9">
        <w:rPr>
          <w:rFonts w:ascii="宋体" w:eastAsia="宋体" w:cs="宋体"/>
          <w:kern w:val="0"/>
          <w:sz w:val="24"/>
          <w:szCs w:val="24"/>
        </w:rPr>
        <w:t>400-81-95533</w:t>
      </w:r>
      <w:r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建信基金管理有限责任公司</w:t>
      </w:r>
    </w:p>
    <w:p w:rsidR="0043380A" w:rsidRPr="00AC4162" w:rsidRDefault="00A3284E" w:rsidP="00A3284E">
      <w:pPr>
        <w:spacing w:line="360" w:lineRule="auto"/>
        <w:ind w:firstLineChars="200" w:firstLine="480"/>
        <w:jc w:val="right"/>
        <w:rPr>
          <w:bCs/>
          <w:sz w:val="24"/>
        </w:rPr>
      </w:pPr>
      <w:r w:rsidRPr="00A3284E">
        <w:rPr>
          <w:rFonts w:hint="eastAsia"/>
          <w:bCs/>
          <w:sz w:val="24"/>
        </w:rPr>
        <w:t>2020</w:t>
      </w:r>
      <w:r w:rsidRPr="00A3284E">
        <w:rPr>
          <w:rFonts w:hint="eastAsia"/>
          <w:bCs/>
          <w:sz w:val="24"/>
        </w:rPr>
        <w:t>年</w:t>
      </w:r>
      <w:r w:rsidRPr="00A3284E">
        <w:rPr>
          <w:rFonts w:hint="eastAsia"/>
          <w:bCs/>
          <w:sz w:val="24"/>
        </w:rPr>
        <w:t>11</w:t>
      </w:r>
      <w:r w:rsidRPr="00A3284E">
        <w:rPr>
          <w:rFonts w:hint="eastAsia"/>
          <w:bCs/>
          <w:sz w:val="24"/>
        </w:rPr>
        <w:t>月</w:t>
      </w:r>
      <w:r w:rsidRPr="00A3284E">
        <w:rPr>
          <w:rFonts w:hint="eastAsia"/>
          <w:bCs/>
          <w:sz w:val="24"/>
        </w:rPr>
        <w:t>30</w:t>
      </w:r>
      <w:r w:rsidRPr="00A3284E">
        <w:rPr>
          <w:rFonts w:hint="eastAsia"/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73" w:rsidRDefault="00506073" w:rsidP="007F5CF9">
      <w:r>
        <w:separator/>
      </w:r>
    </w:p>
  </w:endnote>
  <w:endnote w:type="continuationSeparator" w:id="0">
    <w:p w:rsidR="00506073" w:rsidRDefault="00506073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73" w:rsidRDefault="00506073" w:rsidP="007F5CF9">
      <w:r>
        <w:separator/>
      </w:r>
    </w:p>
  </w:footnote>
  <w:footnote w:type="continuationSeparator" w:id="0">
    <w:p w:rsidR="00506073" w:rsidRDefault="00506073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63320"/>
    <w:rsid w:val="000A68D0"/>
    <w:rsid w:val="000F7CDE"/>
    <w:rsid w:val="00131D64"/>
    <w:rsid w:val="00141979"/>
    <w:rsid w:val="00181269"/>
    <w:rsid w:val="001E1D0C"/>
    <w:rsid w:val="001E2B4D"/>
    <w:rsid w:val="002C2963"/>
    <w:rsid w:val="00371981"/>
    <w:rsid w:val="003A3577"/>
    <w:rsid w:val="003E6ADA"/>
    <w:rsid w:val="003F49DA"/>
    <w:rsid w:val="00417E23"/>
    <w:rsid w:val="00430D29"/>
    <w:rsid w:val="0043380A"/>
    <w:rsid w:val="0044023B"/>
    <w:rsid w:val="00462D58"/>
    <w:rsid w:val="00506073"/>
    <w:rsid w:val="005132D0"/>
    <w:rsid w:val="00514F2D"/>
    <w:rsid w:val="00682797"/>
    <w:rsid w:val="006F2F90"/>
    <w:rsid w:val="006F7528"/>
    <w:rsid w:val="00754FC1"/>
    <w:rsid w:val="007F1D56"/>
    <w:rsid w:val="007F5CF9"/>
    <w:rsid w:val="0086528B"/>
    <w:rsid w:val="008D3EFA"/>
    <w:rsid w:val="0092146D"/>
    <w:rsid w:val="00930661"/>
    <w:rsid w:val="00962CE2"/>
    <w:rsid w:val="009C7E28"/>
    <w:rsid w:val="009F5A9A"/>
    <w:rsid w:val="009F6873"/>
    <w:rsid w:val="00A3284E"/>
    <w:rsid w:val="00A52112"/>
    <w:rsid w:val="00A64DCA"/>
    <w:rsid w:val="00A90451"/>
    <w:rsid w:val="00AE6F94"/>
    <w:rsid w:val="00B66F23"/>
    <w:rsid w:val="00BF541A"/>
    <w:rsid w:val="00C07F72"/>
    <w:rsid w:val="00C336FF"/>
    <w:rsid w:val="00C35D11"/>
    <w:rsid w:val="00C41CB8"/>
    <w:rsid w:val="00C45011"/>
    <w:rsid w:val="00C72101"/>
    <w:rsid w:val="00CE7AAE"/>
    <w:rsid w:val="00CF2DC5"/>
    <w:rsid w:val="00D36D54"/>
    <w:rsid w:val="00DC3F91"/>
    <w:rsid w:val="00DE4C0E"/>
    <w:rsid w:val="00E94D40"/>
    <w:rsid w:val="00EC72ED"/>
    <w:rsid w:val="00F24B61"/>
    <w:rsid w:val="00FE22BE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2020-11-29T16:02:00Z</dcterms:created>
  <dcterms:modified xsi:type="dcterms:W3CDTF">2020-11-29T16:02:00Z</dcterms:modified>
</cp:coreProperties>
</file>