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6F" w:rsidRPr="007642C9" w:rsidRDefault="00ED00D1" w:rsidP="009C33E1">
      <w:pPr>
        <w:widowControl/>
        <w:spacing w:line="360" w:lineRule="auto"/>
        <w:jc w:val="center"/>
        <w:rPr>
          <w:rStyle w:val="Char1"/>
          <w:rFonts w:ascii="Times New Roman" w:hAnsi="Times New Roman" w:hint="eastAsia"/>
        </w:rPr>
      </w:pPr>
      <w:r>
        <w:rPr>
          <w:rStyle w:val="Char1"/>
          <w:rFonts w:ascii="Times New Roman" w:hAnsi="Times New Roman" w:hint="eastAsia"/>
        </w:rPr>
        <w:t>交银施罗德国证新能源指数分级证券投资基金</w:t>
      </w:r>
      <w:r w:rsidR="0087512C" w:rsidRPr="0087512C">
        <w:rPr>
          <w:rStyle w:val="Char1"/>
          <w:rFonts w:ascii="Times New Roman" w:hAnsi="Times New Roman" w:hint="eastAsia"/>
        </w:rPr>
        <w:t>之</w:t>
      </w:r>
      <w:r>
        <w:rPr>
          <w:rStyle w:val="Char1"/>
          <w:rFonts w:ascii="Times New Roman" w:hAnsi="Times New Roman" w:hint="eastAsia"/>
        </w:rPr>
        <w:t>交银新能源</w:t>
      </w:r>
      <w:r>
        <w:rPr>
          <w:rStyle w:val="Char1"/>
          <w:rFonts w:ascii="Times New Roman" w:hAnsi="Times New Roman" w:hint="eastAsia"/>
        </w:rPr>
        <w:t>A</w:t>
      </w:r>
      <w:r>
        <w:rPr>
          <w:rStyle w:val="Char1"/>
          <w:rFonts w:ascii="Times New Roman" w:hAnsi="Times New Roman" w:hint="eastAsia"/>
        </w:rPr>
        <w:t>份额</w:t>
      </w:r>
      <w:r w:rsidR="0087512C" w:rsidRPr="0087512C">
        <w:rPr>
          <w:rStyle w:val="Char1"/>
          <w:rFonts w:ascii="Times New Roman" w:hAnsi="Times New Roman" w:hint="eastAsia"/>
        </w:rPr>
        <w:t>与</w:t>
      </w:r>
      <w:r>
        <w:rPr>
          <w:rStyle w:val="Char1"/>
          <w:rFonts w:ascii="Times New Roman" w:hAnsi="Times New Roman" w:hint="eastAsia"/>
        </w:rPr>
        <w:t>交银新能源</w:t>
      </w:r>
      <w:r>
        <w:rPr>
          <w:rStyle w:val="Char1"/>
          <w:rFonts w:ascii="Times New Roman" w:hAnsi="Times New Roman" w:hint="eastAsia"/>
        </w:rPr>
        <w:t>B</w:t>
      </w:r>
      <w:r>
        <w:rPr>
          <w:rStyle w:val="Char1"/>
          <w:rFonts w:ascii="Times New Roman" w:hAnsi="Times New Roman" w:hint="eastAsia"/>
        </w:rPr>
        <w:t>份额</w:t>
      </w:r>
      <w:r w:rsidR="00A81F0C">
        <w:rPr>
          <w:rStyle w:val="Char1"/>
          <w:rFonts w:ascii="Times New Roman" w:hAnsi="Times New Roman" w:hint="eastAsia"/>
        </w:rPr>
        <w:t>终止上市</w:t>
      </w:r>
      <w:r w:rsidR="00BE174D">
        <w:rPr>
          <w:rStyle w:val="Char1"/>
          <w:rFonts w:ascii="Times New Roman" w:hAnsi="Times New Roman" w:hint="eastAsia"/>
        </w:rPr>
        <w:t>的提示性</w:t>
      </w:r>
      <w:r w:rsidR="00A81F0C">
        <w:rPr>
          <w:rStyle w:val="Char1"/>
          <w:rFonts w:ascii="Times New Roman" w:hAnsi="Times New Roman" w:hint="eastAsia"/>
        </w:rPr>
        <w:t>公告</w:t>
      </w:r>
    </w:p>
    <w:p w:rsidR="00786BDF" w:rsidRPr="007642C9" w:rsidRDefault="00786BDF" w:rsidP="00004CAC">
      <w:pPr>
        <w:widowControl/>
        <w:spacing w:line="360" w:lineRule="auto"/>
        <w:jc w:val="center"/>
        <w:rPr>
          <w:rFonts w:ascii="Times New Roman" w:hAnsi="Times New Roman"/>
          <w:b/>
          <w:kern w:val="0"/>
          <w:sz w:val="28"/>
          <w:szCs w:val="28"/>
        </w:rPr>
      </w:pPr>
    </w:p>
    <w:p w:rsidR="00BE174D" w:rsidRPr="00BE174D" w:rsidRDefault="00BE174D" w:rsidP="00BE174D">
      <w:pPr>
        <w:pStyle w:val="a5"/>
        <w:spacing w:line="360" w:lineRule="auto"/>
        <w:ind w:firstLineChars="200" w:firstLine="480"/>
        <w:rPr>
          <w:rFonts w:ascii="Times New Roman" w:hAnsi="Times New Roman" w:cs="Times New Roman" w:hint="eastAsia"/>
        </w:rPr>
      </w:pPr>
      <w:r>
        <w:rPr>
          <w:rFonts w:ascii="Times New Roman" w:hAnsi="Times New Roman" w:cs="Times New Roman" w:hint="eastAsia"/>
        </w:rPr>
        <w:t>交银施罗德基金</w:t>
      </w:r>
      <w:r w:rsidRPr="008C029B">
        <w:rPr>
          <w:rFonts w:ascii="Times New Roman" w:hAnsi="Times New Roman" w:cs="Times New Roman" w:hint="eastAsia"/>
        </w:rPr>
        <w:t>管理有限公司已于</w:t>
      </w:r>
      <w:r w:rsidRPr="008C029B">
        <w:rPr>
          <w:rFonts w:ascii="Times New Roman" w:hAnsi="Times New Roman" w:cs="Times New Roman" w:hint="eastAsia"/>
        </w:rPr>
        <w:t>2020</w:t>
      </w:r>
      <w:r w:rsidRPr="008C029B">
        <w:rPr>
          <w:rFonts w:ascii="Times New Roman" w:hAnsi="Times New Roman" w:cs="Times New Roman" w:hint="eastAsia"/>
        </w:rPr>
        <w:t>年</w:t>
      </w:r>
      <w:r>
        <w:rPr>
          <w:rFonts w:ascii="Times New Roman" w:hAnsi="Times New Roman" w:cs="Times New Roman"/>
        </w:rPr>
        <w:t>11</w:t>
      </w:r>
      <w:r w:rsidRPr="008C029B">
        <w:rPr>
          <w:rFonts w:ascii="Times New Roman" w:hAnsi="Times New Roman" w:cs="Times New Roman" w:hint="eastAsia"/>
        </w:rPr>
        <w:t>月</w:t>
      </w:r>
      <w:r>
        <w:rPr>
          <w:rFonts w:ascii="Times New Roman" w:hAnsi="Times New Roman" w:cs="Times New Roman"/>
        </w:rPr>
        <w:t>23</w:t>
      </w:r>
      <w:r w:rsidRPr="008C029B">
        <w:rPr>
          <w:rFonts w:ascii="Times New Roman" w:hAnsi="Times New Roman" w:cs="Times New Roman" w:hint="eastAsia"/>
        </w:rPr>
        <w:t>日在中国证监会基金电子披露网站（</w:t>
      </w:r>
      <w:r w:rsidRPr="008C029B">
        <w:rPr>
          <w:rFonts w:ascii="Times New Roman" w:hAnsi="Times New Roman" w:cs="Times New Roman" w:hint="eastAsia"/>
        </w:rPr>
        <w:t>http://eid.csrc.gov.cn/fund</w:t>
      </w:r>
      <w:r w:rsidRPr="008C029B">
        <w:rPr>
          <w:rFonts w:ascii="Times New Roman" w:hAnsi="Times New Roman" w:cs="Times New Roman" w:hint="eastAsia"/>
        </w:rPr>
        <w:t>）、深圳证券交易所网站（</w:t>
      </w:r>
      <w:r w:rsidRPr="00A709C7">
        <w:rPr>
          <w:rFonts w:ascii="Times New Roman" w:hAnsi="Times New Roman" w:cs="Times New Roman" w:hint="eastAsia"/>
        </w:rPr>
        <w:t>http://www.szse.cn/</w:t>
      </w:r>
      <w:r w:rsidRPr="00A709C7">
        <w:rPr>
          <w:rFonts w:ascii="Times New Roman" w:hAnsi="Times New Roman" w:cs="Times New Roman" w:hint="eastAsia"/>
        </w:rPr>
        <w:t>）、《</w:t>
      </w:r>
      <w:r>
        <w:rPr>
          <w:rFonts w:ascii="Times New Roman" w:hAnsi="Times New Roman" w:cs="Times New Roman" w:hint="eastAsia"/>
        </w:rPr>
        <w:t>上海证券报</w:t>
      </w:r>
      <w:r w:rsidRPr="008C029B">
        <w:rPr>
          <w:rFonts w:ascii="Times New Roman" w:hAnsi="Times New Roman" w:cs="Times New Roman" w:hint="eastAsia"/>
        </w:rPr>
        <w:t>》及本公司网站（</w:t>
      </w:r>
      <w:hyperlink r:id="rId8" w:history="1">
        <w:r w:rsidRPr="00F77F4D">
          <w:rPr>
            <w:rStyle w:val="ae"/>
            <w:rFonts w:ascii="Times New Roman" w:hAnsi="Times New Roman"/>
            <w:color w:val="auto"/>
            <w:u w:val="none"/>
          </w:rPr>
          <w:t>www.fund001.com</w:t>
        </w:r>
      </w:hyperlink>
      <w:r w:rsidRPr="008C029B">
        <w:rPr>
          <w:rFonts w:ascii="Times New Roman" w:hAnsi="Times New Roman" w:cs="Times New Roman" w:hint="eastAsia"/>
        </w:rPr>
        <w:t>）发布了《</w:t>
      </w:r>
      <w:r w:rsidRPr="00B25869">
        <w:rPr>
          <w:rFonts w:ascii="Times New Roman" w:hAnsi="Times New Roman" w:cs="Times New Roman" w:hint="eastAsia"/>
        </w:rPr>
        <w:t>交银施罗德国证新能源指数分级证券投资基金之交银新能源</w:t>
      </w:r>
      <w:r w:rsidRPr="00B25869">
        <w:rPr>
          <w:rFonts w:ascii="Times New Roman" w:hAnsi="Times New Roman" w:cs="Times New Roman" w:hint="eastAsia"/>
        </w:rPr>
        <w:t>A</w:t>
      </w:r>
      <w:r w:rsidRPr="00B25869">
        <w:rPr>
          <w:rFonts w:ascii="Times New Roman" w:hAnsi="Times New Roman" w:cs="Times New Roman" w:hint="eastAsia"/>
        </w:rPr>
        <w:t>份额与交银新能源</w:t>
      </w:r>
      <w:r w:rsidRPr="00B25869">
        <w:rPr>
          <w:rFonts w:ascii="Times New Roman" w:hAnsi="Times New Roman" w:cs="Times New Roman" w:hint="eastAsia"/>
        </w:rPr>
        <w:t>B</w:t>
      </w:r>
      <w:r w:rsidRPr="00B25869">
        <w:rPr>
          <w:rFonts w:ascii="Times New Roman" w:hAnsi="Times New Roman" w:cs="Times New Roman" w:hint="eastAsia"/>
        </w:rPr>
        <w:t>份额终止上市公告</w:t>
      </w:r>
      <w:r w:rsidRPr="008C029B">
        <w:rPr>
          <w:rFonts w:ascii="Times New Roman" w:hAnsi="Times New Roman" w:cs="Times New Roman" w:hint="eastAsia"/>
        </w:rPr>
        <w:t>》。为保护</w:t>
      </w:r>
      <w:r w:rsidRPr="00B25869">
        <w:rPr>
          <w:rFonts w:ascii="Times New Roman" w:hAnsi="Times New Roman" w:cs="Times New Roman" w:hint="eastAsia"/>
        </w:rPr>
        <w:t>交银施罗德国证新能源指数分级证券投资基金</w:t>
      </w:r>
      <w:r w:rsidRPr="008C029B">
        <w:rPr>
          <w:rFonts w:ascii="Times New Roman" w:hAnsi="Times New Roman" w:cs="Times New Roman" w:hint="eastAsia"/>
        </w:rPr>
        <w:t>基金份额持有人的利益，现发布</w:t>
      </w:r>
      <w:r>
        <w:rPr>
          <w:rFonts w:ascii="Times New Roman" w:hAnsi="Times New Roman" w:cs="Times New Roman" w:hint="eastAsia"/>
        </w:rPr>
        <w:t>《</w:t>
      </w:r>
      <w:r w:rsidRPr="00B25869">
        <w:rPr>
          <w:rFonts w:ascii="Times New Roman" w:hAnsi="Times New Roman" w:cs="Times New Roman" w:hint="eastAsia"/>
        </w:rPr>
        <w:t>交银施罗德国证新能源指数分级证券投资基金之交银新能源</w:t>
      </w:r>
      <w:r w:rsidRPr="00B25869">
        <w:rPr>
          <w:rFonts w:ascii="Times New Roman" w:hAnsi="Times New Roman" w:cs="Times New Roman" w:hint="eastAsia"/>
        </w:rPr>
        <w:t>A</w:t>
      </w:r>
      <w:r w:rsidRPr="00B25869">
        <w:rPr>
          <w:rFonts w:ascii="Times New Roman" w:hAnsi="Times New Roman" w:cs="Times New Roman" w:hint="eastAsia"/>
        </w:rPr>
        <w:t>份额与交银新能源</w:t>
      </w:r>
      <w:r w:rsidRPr="00B25869">
        <w:rPr>
          <w:rFonts w:ascii="Times New Roman" w:hAnsi="Times New Roman" w:cs="Times New Roman" w:hint="eastAsia"/>
        </w:rPr>
        <w:t>B</w:t>
      </w:r>
      <w:r w:rsidRPr="00B25869">
        <w:rPr>
          <w:rFonts w:ascii="Times New Roman" w:hAnsi="Times New Roman" w:cs="Times New Roman" w:hint="eastAsia"/>
        </w:rPr>
        <w:t>份额终止上市的提示性公告</w:t>
      </w:r>
      <w:r>
        <w:rPr>
          <w:rFonts w:ascii="Times New Roman" w:hAnsi="Times New Roman" w:cs="Times New Roman" w:hint="eastAsia"/>
        </w:rPr>
        <w:t>》。</w:t>
      </w:r>
    </w:p>
    <w:p w:rsidR="00A81F0C" w:rsidRDefault="00A81F0C" w:rsidP="007D0D0F">
      <w:pPr>
        <w:pStyle w:val="a5"/>
        <w:spacing w:line="360" w:lineRule="auto"/>
        <w:ind w:firstLineChars="200" w:firstLine="480"/>
        <w:rPr>
          <w:rFonts w:ascii="Times New Roman" w:hAnsi="Times New Roman" w:cs="Times New Roman"/>
        </w:rPr>
      </w:pPr>
      <w:r w:rsidRPr="00A81F0C">
        <w:rPr>
          <w:rFonts w:ascii="Times New Roman" w:hAnsi="Times New Roman" w:cs="Times New Roman" w:hint="eastAsia"/>
        </w:rPr>
        <w:t>根据《中华人民共和国证券投资基金法》、《公开募集证券投资基金运作管理办法》、《深圳证券交易所证券投资基金上市规则》、《</w:t>
      </w:r>
      <w:r w:rsidR="00ED00D1">
        <w:rPr>
          <w:rFonts w:ascii="Times New Roman" w:hAnsi="Times New Roman" w:cs="Times New Roman"/>
        </w:rPr>
        <w:t>交银施罗德国证新能源指数分级证券投资基金</w:t>
      </w:r>
      <w:r w:rsidRPr="00A81F0C">
        <w:rPr>
          <w:rFonts w:ascii="Times New Roman" w:hAnsi="Times New Roman" w:cs="Times New Roman" w:hint="eastAsia"/>
        </w:rPr>
        <w:t>基金合同》和《</w:t>
      </w:r>
      <w:r w:rsidRPr="007D0D0F">
        <w:rPr>
          <w:rFonts w:ascii="Times New Roman" w:hAnsi="Times New Roman" w:cs="Times New Roman" w:hint="eastAsia"/>
        </w:rPr>
        <w:t>交银施罗德基金管理有限公司关于</w:t>
      </w:r>
      <w:r w:rsidR="00ED00D1">
        <w:rPr>
          <w:rFonts w:ascii="Times New Roman" w:hAnsi="Times New Roman" w:cs="Times New Roman" w:hint="eastAsia"/>
        </w:rPr>
        <w:t>交银施罗德国证新能源指数分级证券投资基金</w:t>
      </w:r>
      <w:r w:rsidRPr="007D0D0F">
        <w:rPr>
          <w:rFonts w:ascii="Times New Roman" w:hAnsi="Times New Roman" w:cs="Times New Roman" w:hint="eastAsia"/>
        </w:rPr>
        <w:t>持有人大会表决结果暨决议生效的公告</w:t>
      </w:r>
      <w:r w:rsidRPr="00A81F0C">
        <w:rPr>
          <w:rFonts w:ascii="Times New Roman" w:hAnsi="Times New Roman" w:cs="Times New Roman" w:hint="eastAsia"/>
        </w:rPr>
        <w:t>》等有关规定，</w:t>
      </w:r>
      <w:r>
        <w:rPr>
          <w:rFonts w:ascii="Times New Roman" w:hAnsi="Times New Roman" w:cs="Times New Roman" w:hint="eastAsia"/>
        </w:rPr>
        <w:t>交银施罗德基金管理有限公司（以下简称“本</w:t>
      </w:r>
      <w:r w:rsidRPr="00A81F0C">
        <w:rPr>
          <w:rFonts w:ascii="Times New Roman" w:hAnsi="Times New Roman" w:cs="Times New Roman" w:hint="eastAsia"/>
        </w:rPr>
        <w:t>基金管理人</w:t>
      </w:r>
      <w:r>
        <w:rPr>
          <w:rFonts w:ascii="Times New Roman" w:hAnsi="Times New Roman" w:cs="Times New Roman" w:hint="eastAsia"/>
        </w:rPr>
        <w:t>”）</w:t>
      </w:r>
      <w:r w:rsidRPr="00A81F0C">
        <w:rPr>
          <w:rFonts w:ascii="Times New Roman" w:hAnsi="Times New Roman" w:cs="Times New Roman" w:hint="eastAsia"/>
        </w:rPr>
        <w:t>已向深圳证券交易所申请终止</w:t>
      </w:r>
      <w:r w:rsidR="00ED00D1">
        <w:rPr>
          <w:rFonts w:ascii="Times New Roman" w:hAnsi="Times New Roman" w:cs="Times New Roman" w:hint="eastAsia"/>
        </w:rPr>
        <w:t>交银施罗德国证新能源指数分级证券投资基金</w:t>
      </w:r>
      <w:r>
        <w:rPr>
          <w:rFonts w:ascii="Times New Roman" w:hAnsi="Times New Roman" w:cs="Times New Roman" w:hint="eastAsia"/>
        </w:rPr>
        <w:t>（</w:t>
      </w:r>
      <w:r w:rsidRPr="00F77F4D">
        <w:rPr>
          <w:rFonts w:ascii="Times New Roman" w:hAnsi="Times New Roman" w:cs="Times New Roman"/>
        </w:rPr>
        <w:t>基金代码</w:t>
      </w:r>
      <w:r w:rsidRPr="00F77F4D">
        <w:rPr>
          <w:rFonts w:ascii="Times New Roman" w:hAnsi="Times New Roman" w:cs="Times New Roman" w:hint="eastAsia"/>
        </w:rPr>
        <w:t>：</w:t>
      </w:r>
      <w:r w:rsidR="00A4563B" w:rsidRPr="008C760D">
        <w:rPr>
          <w:rFonts w:ascii="Times New Roman" w:hAnsi="Times New Roman" w:cs="Times New Roman"/>
        </w:rPr>
        <w:t>16490</w:t>
      </w:r>
      <w:r w:rsidR="00A4563B">
        <w:rPr>
          <w:rFonts w:ascii="Times New Roman" w:hAnsi="Times New Roman" w:cs="Times New Roman"/>
        </w:rPr>
        <w:t>5</w:t>
      </w:r>
      <w:r w:rsidRPr="008C760D">
        <w:rPr>
          <w:rFonts w:ascii="Times New Roman" w:hAnsi="Times New Roman" w:cs="Times New Roman" w:hint="eastAsia"/>
        </w:rPr>
        <w:t>，</w:t>
      </w:r>
      <w:r>
        <w:rPr>
          <w:rFonts w:ascii="Times New Roman" w:hAnsi="Times New Roman" w:cs="Times New Roman" w:hint="eastAsia"/>
        </w:rPr>
        <w:t>以下简称“本基金”）</w:t>
      </w:r>
      <w:r w:rsidRPr="00A81F0C">
        <w:rPr>
          <w:rFonts w:ascii="Times New Roman" w:hAnsi="Times New Roman" w:cs="Times New Roman" w:hint="eastAsia"/>
        </w:rPr>
        <w:t>之</w:t>
      </w:r>
      <w:r w:rsidR="00ED00D1">
        <w:rPr>
          <w:rFonts w:ascii="Times New Roman" w:hAnsi="Times New Roman" w:cs="Times New Roman" w:hint="eastAsia"/>
        </w:rPr>
        <w:t>交银新能源</w:t>
      </w:r>
      <w:r w:rsidR="00ED00D1">
        <w:rPr>
          <w:rFonts w:ascii="Times New Roman" w:hAnsi="Times New Roman" w:cs="Times New Roman" w:hint="eastAsia"/>
        </w:rPr>
        <w:t>A</w:t>
      </w:r>
      <w:r w:rsidR="00ED00D1">
        <w:rPr>
          <w:rFonts w:ascii="Times New Roman" w:hAnsi="Times New Roman" w:cs="Times New Roman" w:hint="eastAsia"/>
        </w:rPr>
        <w:t>份额</w:t>
      </w:r>
      <w:r w:rsidRPr="00A81F0C">
        <w:rPr>
          <w:rFonts w:ascii="Times New Roman" w:hAnsi="Times New Roman" w:cs="Times New Roman" w:hint="eastAsia"/>
        </w:rPr>
        <w:t>、</w:t>
      </w:r>
      <w:r w:rsidR="00ED00D1">
        <w:rPr>
          <w:rFonts w:ascii="Times New Roman" w:hAnsi="Times New Roman" w:cs="Times New Roman" w:hint="eastAsia"/>
        </w:rPr>
        <w:t>交银新能源</w:t>
      </w:r>
      <w:r w:rsidR="00ED00D1">
        <w:rPr>
          <w:rFonts w:ascii="Times New Roman" w:hAnsi="Times New Roman" w:cs="Times New Roman" w:hint="eastAsia"/>
        </w:rPr>
        <w:t>B</w:t>
      </w:r>
      <w:r w:rsidR="00ED00D1">
        <w:rPr>
          <w:rFonts w:ascii="Times New Roman" w:hAnsi="Times New Roman" w:cs="Times New Roman" w:hint="eastAsia"/>
        </w:rPr>
        <w:t>份额</w:t>
      </w:r>
      <w:r w:rsidRPr="00A81F0C">
        <w:rPr>
          <w:rFonts w:ascii="Times New Roman" w:hAnsi="Times New Roman" w:cs="Times New Roman" w:hint="eastAsia"/>
        </w:rPr>
        <w:t>的上市交易业务，并获得深圳证券交易所《终止上市通知书》（深证上</w:t>
      </w:r>
      <w:r w:rsidRPr="00A81F0C">
        <w:rPr>
          <w:rFonts w:ascii="Times New Roman" w:hAnsi="Times New Roman" w:cs="Times New Roman" w:hint="eastAsia"/>
        </w:rPr>
        <w:t>[2020]</w:t>
      </w:r>
      <w:r w:rsidR="00867AC5">
        <w:rPr>
          <w:rFonts w:ascii="Times New Roman" w:hAnsi="Times New Roman" w:cs="Times New Roman"/>
        </w:rPr>
        <w:t>1089</w:t>
      </w:r>
      <w:r w:rsidRPr="00A81F0C">
        <w:rPr>
          <w:rFonts w:ascii="Times New Roman" w:hAnsi="Times New Roman" w:cs="Times New Roman" w:hint="eastAsia"/>
        </w:rPr>
        <w:t>号）同意。现将本基金之</w:t>
      </w:r>
      <w:r w:rsidR="00ED00D1">
        <w:rPr>
          <w:rFonts w:ascii="Times New Roman" w:hAnsi="Times New Roman" w:cs="Times New Roman" w:hint="eastAsia"/>
        </w:rPr>
        <w:t>交银新能源</w:t>
      </w:r>
      <w:r w:rsidR="00ED00D1">
        <w:rPr>
          <w:rFonts w:ascii="Times New Roman" w:hAnsi="Times New Roman" w:cs="Times New Roman" w:hint="eastAsia"/>
        </w:rPr>
        <w:t>A</w:t>
      </w:r>
      <w:r w:rsidR="00ED00D1">
        <w:rPr>
          <w:rFonts w:ascii="Times New Roman" w:hAnsi="Times New Roman" w:cs="Times New Roman" w:hint="eastAsia"/>
        </w:rPr>
        <w:t>份额</w:t>
      </w:r>
      <w:r w:rsidRPr="00A81F0C">
        <w:rPr>
          <w:rFonts w:ascii="Times New Roman" w:hAnsi="Times New Roman" w:cs="Times New Roman" w:hint="eastAsia"/>
        </w:rPr>
        <w:t>、</w:t>
      </w:r>
      <w:r w:rsidR="00ED00D1">
        <w:rPr>
          <w:rFonts w:ascii="Times New Roman" w:hAnsi="Times New Roman" w:cs="Times New Roman" w:hint="eastAsia"/>
        </w:rPr>
        <w:t>交银新能源</w:t>
      </w:r>
      <w:r w:rsidR="00ED00D1">
        <w:rPr>
          <w:rFonts w:ascii="Times New Roman" w:hAnsi="Times New Roman" w:cs="Times New Roman" w:hint="eastAsia"/>
        </w:rPr>
        <w:t>B</w:t>
      </w:r>
      <w:r w:rsidR="00ED00D1">
        <w:rPr>
          <w:rFonts w:ascii="Times New Roman" w:hAnsi="Times New Roman" w:cs="Times New Roman" w:hint="eastAsia"/>
        </w:rPr>
        <w:t>份额</w:t>
      </w:r>
      <w:r w:rsidRPr="00A81F0C">
        <w:rPr>
          <w:rFonts w:ascii="Times New Roman" w:hAnsi="Times New Roman" w:cs="Times New Roman" w:hint="eastAsia"/>
        </w:rPr>
        <w:t>终止上市相关事项公告如下：</w:t>
      </w:r>
    </w:p>
    <w:p w:rsidR="00A81F0C" w:rsidRPr="008C760D" w:rsidRDefault="00A81F0C" w:rsidP="00A81F0C">
      <w:pPr>
        <w:pStyle w:val="a5"/>
        <w:spacing w:before="0" w:beforeAutospacing="0" w:after="0" w:afterAutospacing="0" w:line="360" w:lineRule="auto"/>
        <w:ind w:firstLineChars="200" w:firstLine="482"/>
        <w:jc w:val="both"/>
        <w:rPr>
          <w:rFonts w:ascii="Times New Roman" w:hAnsi="Times New Roman" w:cs="Times New Roman"/>
          <w:b/>
          <w:bCs/>
        </w:rPr>
      </w:pPr>
      <w:r w:rsidRPr="00A81F0C">
        <w:rPr>
          <w:rFonts w:ascii="Times New Roman" w:hAnsi="Times New Roman" w:cs="Times New Roman" w:hint="eastAsia"/>
          <w:b/>
          <w:bCs/>
        </w:rPr>
        <w:t>一、终止上市基金的基本信息</w:t>
      </w:r>
    </w:p>
    <w:p w:rsidR="00A81F0C" w:rsidRDefault="00A81F0C" w:rsidP="00A81F0C">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（一）</w:t>
      </w:r>
      <w:r w:rsidR="00ED00D1">
        <w:rPr>
          <w:rFonts w:ascii="Times New Roman" w:hAnsi="Times New Roman" w:cs="Times New Roman" w:hint="eastAsia"/>
        </w:rPr>
        <w:t>交银施罗德国证新能源指数分级证券投资基金</w:t>
      </w:r>
      <w:r w:rsidR="008C760D">
        <w:rPr>
          <w:rFonts w:ascii="Times New Roman" w:hAnsi="Times New Roman" w:cs="Times New Roman" w:hint="eastAsia"/>
        </w:rPr>
        <w:t>之</w:t>
      </w:r>
      <w:r w:rsidR="00ED00D1">
        <w:rPr>
          <w:rFonts w:ascii="Times New Roman" w:hAnsi="Times New Roman" w:cs="Times New Roman" w:hint="eastAsia"/>
        </w:rPr>
        <w:t>交银新能源</w:t>
      </w:r>
      <w:r w:rsidR="00ED00D1">
        <w:rPr>
          <w:rFonts w:ascii="Times New Roman" w:hAnsi="Times New Roman" w:cs="Times New Roman" w:hint="eastAsia"/>
        </w:rPr>
        <w:t>A</w:t>
      </w:r>
      <w:r w:rsidR="00ED00D1">
        <w:rPr>
          <w:rFonts w:ascii="Times New Roman" w:hAnsi="Times New Roman" w:cs="Times New Roman" w:hint="eastAsia"/>
        </w:rPr>
        <w:t>份额</w:t>
      </w:r>
    </w:p>
    <w:p w:rsidR="008C760D" w:rsidRPr="00A81F0C" w:rsidRDefault="008C760D" w:rsidP="00A81F0C">
      <w:pPr>
        <w:pStyle w:val="a5"/>
        <w:spacing w:before="0" w:beforeAutospacing="0" w:after="0" w:afterAutospacing="0" w:line="360" w:lineRule="auto"/>
        <w:ind w:firstLineChars="200" w:firstLine="480"/>
        <w:jc w:val="both"/>
        <w:rPr>
          <w:rFonts w:ascii="Times New Roman" w:hAnsi="Times New Roman" w:cs="Times New Roman" w:hint="eastAsia"/>
        </w:rPr>
      </w:pPr>
      <w:r>
        <w:rPr>
          <w:rFonts w:ascii="Times New Roman" w:hAnsi="Times New Roman" w:cs="Times New Roman" w:hint="eastAsia"/>
        </w:rPr>
        <w:t>场内简称：</w:t>
      </w:r>
      <w:r w:rsidR="00ED00D1" w:rsidRPr="00706733">
        <w:rPr>
          <w:rFonts w:ascii="Times New Roman" w:hAnsi="Times New Roman" w:hint="eastAsia"/>
          <w:color w:val="000000"/>
        </w:rPr>
        <w:t>新能源</w:t>
      </w:r>
      <w:r w:rsidR="00ED00D1" w:rsidRPr="00706733">
        <w:rPr>
          <w:rFonts w:ascii="Times New Roman" w:hAnsi="Times New Roman"/>
          <w:color w:val="000000"/>
        </w:rPr>
        <w:t>A</w:t>
      </w:r>
      <w:r w:rsidR="00ED00D1" w:rsidRPr="00F77F4D" w:rsidDel="00ED00D1">
        <w:rPr>
          <w:rFonts w:ascii="Times New Roman" w:hAnsi="Times New Roman" w:hint="eastAsia"/>
        </w:rPr>
        <w:t xml:space="preserve"> </w:t>
      </w:r>
    </w:p>
    <w:p w:rsidR="00516062" w:rsidRDefault="008C760D" w:rsidP="008C760D">
      <w:pPr>
        <w:pStyle w:val="a5"/>
        <w:spacing w:before="0" w:beforeAutospacing="0" w:after="0" w:afterAutospacing="0" w:line="360" w:lineRule="auto"/>
        <w:ind w:firstLineChars="200" w:firstLine="480"/>
        <w:jc w:val="both"/>
        <w:rPr>
          <w:rFonts w:ascii="Times New Roman" w:hAnsi="Times New Roman"/>
        </w:rPr>
      </w:pPr>
      <w:r>
        <w:rPr>
          <w:rFonts w:ascii="Times New Roman" w:hAnsi="Times New Roman" w:hint="eastAsia"/>
        </w:rPr>
        <w:t>交易代码：</w:t>
      </w:r>
      <w:r w:rsidR="00ED00D1" w:rsidRPr="008C760D">
        <w:rPr>
          <w:rFonts w:ascii="Times New Roman" w:hAnsi="Times New Roman" w:hint="eastAsia"/>
        </w:rPr>
        <w:t>150</w:t>
      </w:r>
      <w:r w:rsidR="00ED00D1">
        <w:rPr>
          <w:rFonts w:ascii="Times New Roman" w:hAnsi="Times New Roman"/>
        </w:rPr>
        <w:t>2</w:t>
      </w:r>
      <w:r w:rsidR="00ED00D1" w:rsidRPr="008C760D">
        <w:rPr>
          <w:rFonts w:ascii="Times New Roman" w:hAnsi="Times New Roman" w:hint="eastAsia"/>
        </w:rPr>
        <w:t>17</w:t>
      </w:r>
    </w:p>
    <w:p w:rsidR="008C760D" w:rsidRDefault="008C760D" w:rsidP="008C760D">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（二）</w:t>
      </w:r>
      <w:r w:rsidR="00ED00D1">
        <w:rPr>
          <w:rFonts w:ascii="Times New Roman" w:hAnsi="Times New Roman" w:cs="Times New Roman" w:hint="eastAsia"/>
        </w:rPr>
        <w:t>交银施罗德国证新能源指数分级证券投资基金</w:t>
      </w:r>
      <w:r>
        <w:rPr>
          <w:rFonts w:ascii="Times New Roman" w:hAnsi="Times New Roman" w:cs="Times New Roman" w:hint="eastAsia"/>
        </w:rPr>
        <w:t>之</w:t>
      </w:r>
      <w:r w:rsidR="00ED00D1">
        <w:rPr>
          <w:rFonts w:ascii="Times New Roman" w:hAnsi="Times New Roman" w:cs="Times New Roman" w:hint="eastAsia"/>
        </w:rPr>
        <w:t>交银新能源</w:t>
      </w:r>
      <w:r w:rsidR="00ED00D1">
        <w:rPr>
          <w:rFonts w:ascii="Times New Roman" w:hAnsi="Times New Roman" w:cs="Times New Roman" w:hint="eastAsia"/>
        </w:rPr>
        <w:t>B</w:t>
      </w:r>
      <w:r w:rsidR="00ED00D1">
        <w:rPr>
          <w:rFonts w:ascii="Times New Roman" w:hAnsi="Times New Roman" w:cs="Times New Roman" w:hint="eastAsia"/>
        </w:rPr>
        <w:t>份额</w:t>
      </w:r>
    </w:p>
    <w:p w:rsidR="008C760D" w:rsidRPr="00A81F0C" w:rsidRDefault="008C760D" w:rsidP="008C760D">
      <w:pPr>
        <w:pStyle w:val="a5"/>
        <w:spacing w:before="0" w:beforeAutospacing="0" w:after="0" w:afterAutospacing="0" w:line="360" w:lineRule="auto"/>
        <w:ind w:firstLineChars="200" w:firstLine="480"/>
        <w:jc w:val="both"/>
        <w:rPr>
          <w:rFonts w:ascii="Times New Roman" w:hAnsi="Times New Roman" w:cs="Times New Roman" w:hint="eastAsia"/>
        </w:rPr>
      </w:pPr>
      <w:r>
        <w:rPr>
          <w:rFonts w:ascii="Times New Roman" w:hAnsi="Times New Roman" w:cs="Times New Roman" w:hint="eastAsia"/>
        </w:rPr>
        <w:t>场内简称：</w:t>
      </w:r>
      <w:r w:rsidR="00ED00D1" w:rsidRPr="00706733">
        <w:rPr>
          <w:rFonts w:ascii="Times New Roman" w:hAnsi="Times New Roman" w:hint="eastAsia"/>
          <w:color w:val="000000"/>
        </w:rPr>
        <w:t>新能源</w:t>
      </w:r>
      <w:r w:rsidR="00ED00D1" w:rsidRPr="00706733">
        <w:rPr>
          <w:rFonts w:ascii="Times New Roman" w:hAnsi="Times New Roman"/>
          <w:color w:val="000000"/>
        </w:rPr>
        <w:t>B</w:t>
      </w:r>
      <w:r w:rsidR="00ED00D1" w:rsidRPr="00F77F4D" w:rsidDel="00ED00D1">
        <w:rPr>
          <w:rFonts w:ascii="Times New Roman" w:hAnsi="Times New Roman" w:hint="eastAsia"/>
        </w:rPr>
        <w:t xml:space="preserve"> </w:t>
      </w:r>
    </w:p>
    <w:p w:rsidR="008C760D" w:rsidRDefault="008C760D" w:rsidP="008C760D">
      <w:pPr>
        <w:pStyle w:val="a5"/>
        <w:spacing w:before="0" w:beforeAutospacing="0" w:after="0" w:afterAutospacing="0" w:line="360" w:lineRule="auto"/>
        <w:ind w:firstLineChars="200" w:firstLine="480"/>
        <w:jc w:val="both"/>
        <w:rPr>
          <w:rFonts w:ascii="Times New Roman" w:hAnsi="Times New Roman"/>
        </w:rPr>
      </w:pPr>
      <w:r>
        <w:rPr>
          <w:rFonts w:ascii="Times New Roman" w:hAnsi="Times New Roman" w:hint="eastAsia"/>
        </w:rPr>
        <w:t>交易代码：</w:t>
      </w:r>
      <w:r w:rsidR="00ED00D1" w:rsidRPr="008C760D">
        <w:rPr>
          <w:rFonts w:ascii="Times New Roman" w:hAnsi="Times New Roman" w:hint="eastAsia"/>
        </w:rPr>
        <w:t>150</w:t>
      </w:r>
      <w:r w:rsidR="00ED00D1">
        <w:rPr>
          <w:rFonts w:ascii="Times New Roman" w:hAnsi="Times New Roman"/>
        </w:rPr>
        <w:t>2</w:t>
      </w:r>
      <w:r w:rsidR="00ED00D1" w:rsidRPr="008C760D">
        <w:rPr>
          <w:rFonts w:ascii="Times New Roman" w:hAnsi="Times New Roman" w:hint="eastAsia"/>
        </w:rPr>
        <w:t>1</w:t>
      </w:r>
      <w:r w:rsidR="00ED00D1">
        <w:rPr>
          <w:rFonts w:ascii="Times New Roman" w:hAnsi="Times New Roman"/>
        </w:rPr>
        <w:t>8</w:t>
      </w:r>
    </w:p>
    <w:p w:rsidR="008C760D" w:rsidRDefault="008C760D" w:rsidP="008C760D">
      <w:pPr>
        <w:pStyle w:val="a5"/>
        <w:spacing w:before="0" w:beforeAutospacing="0" w:after="0" w:afterAutospacing="0" w:line="360" w:lineRule="auto"/>
        <w:ind w:firstLineChars="200" w:firstLine="480"/>
        <w:jc w:val="both"/>
        <w:rPr>
          <w:rFonts w:ascii="Times New Roman" w:hAnsi="Times New Roman"/>
        </w:rPr>
      </w:pPr>
      <w:r>
        <w:rPr>
          <w:rFonts w:ascii="Times New Roman" w:hAnsi="Times New Roman" w:hint="eastAsia"/>
        </w:rPr>
        <w:lastRenderedPageBreak/>
        <w:t>（三）终止上市日：</w:t>
      </w:r>
      <w:r w:rsidR="00ED00D1">
        <w:rPr>
          <w:rFonts w:ascii="Times New Roman" w:hAnsi="Times New Roman" w:hint="eastAsia"/>
        </w:rPr>
        <w:t>2</w:t>
      </w:r>
      <w:r w:rsidR="00ED00D1">
        <w:rPr>
          <w:rFonts w:ascii="Times New Roman" w:hAnsi="Times New Roman"/>
        </w:rPr>
        <w:t>020</w:t>
      </w:r>
      <w:r w:rsidR="00ED00D1">
        <w:rPr>
          <w:rFonts w:ascii="Times New Roman" w:hAnsi="Times New Roman" w:hint="eastAsia"/>
        </w:rPr>
        <w:t>年</w:t>
      </w:r>
      <w:r w:rsidR="00ED00D1">
        <w:rPr>
          <w:rFonts w:ascii="Times New Roman" w:hAnsi="Times New Roman" w:hint="eastAsia"/>
        </w:rPr>
        <w:t>1</w:t>
      </w:r>
      <w:r w:rsidR="00ED00D1">
        <w:rPr>
          <w:rFonts w:ascii="Times New Roman" w:hAnsi="Times New Roman"/>
        </w:rPr>
        <w:t>1</w:t>
      </w:r>
      <w:r w:rsidR="00ED00D1">
        <w:rPr>
          <w:rFonts w:ascii="Times New Roman" w:hAnsi="Times New Roman" w:hint="eastAsia"/>
        </w:rPr>
        <w:t>月</w:t>
      </w:r>
      <w:r w:rsidR="00ED00D1">
        <w:rPr>
          <w:rFonts w:ascii="Times New Roman" w:hAnsi="Times New Roman"/>
        </w:rPr>
        <w:t>26</w:t>
      </w:r>
      <w:r>
        <w:rPr>
          <w:rFonts w:ascii="Times New Roman" w:hAnsi="Times New Roman" w:hint="eastAsia"/>
        </w:rPr>
        <w:t>日</w:t>
      </w:r>
    </w:p>
    <w:p w:rsidR="00A81F0C" w:rsidRPr="00A81F0C" w:rsidRDefault="008C760D" w:rsidP="008C760D">
      <w:pPr>
        <w:pStyle w:val="a5"/>
        <w:spacing w:before="0" w:beforeAutospacing="0" w:after="0" w:afterAutospacing="0" w:line="360" w:lineRule="auto"/>
        <w:ind w:firstLineChars="200" w:firstLine="480"/>
        <w:jc w:val="both"/>
        <w:rPr>
          <w:rFonts w:ascii="微软雅黑" w:eastAsia="微软雅黑" w:hAnsi="微软雅黑" w:hint="eastAsia"/>
          <w:color w:val="333333"/>
        </w:rPr>
      </w:pPr>
      <w:r>
        <w:rPr>
          <w:rFonts w:ascii="Times New Roman" w:hAnsi="Times New Roman" w:hint="eastAsia"/>
        </w:rPr>
        <w:t>（四）</w:t>
      </w:r>
      <w:r w:rsidRPr="008C760D">
        <w:rPr>
          <w:rFonts w:ascii="Times New Roman" w:hAnsi="Times New Roman" w:hint="eastAsia"/>
        </w:rPr>
        <w:t>终止上市的权益登记日：</w:t>
      </w:r>
      <w:r w:rsidRPr="008C760D">
        <w:rPr>
          <w:rFonts w:ascii="Times New Roman" w:hAnsi="Times New Roman" w:hint="eastAsia"/>
        </w:rPr>
        <w:t>2020</w:t>
      </w:r>
      <w:r w:rsidRPr="008C760D">
        <w:rPr>
          <w:rFonts w:ascii="Times New Roman" w:hAnsi="Times New Roman" w:hint="eastAsia"/>
        </w:rPr>
        <w:t>年</w:t>
      </w:r>
      <w:r>
        <w:rPr>
          <w:rFonts w:ascii="Times New Roman" w:hAnsi="Times New Roman"/>
        </w:rPr>
        <w:t>11</w:t>
      </w:r>
      <w:r w:rsidRPr="008C760D">
        <w:rPr>
          <w:rFonts w:ascii="Times New Roman" w:hAnsi="Times New Roman" w:hint="eastAsia"/>
        </w:rPr>
        <w:t>月</w:t>
      </w:r>
      <w:r w:rsidR="00ED00D1">
        <w:rPr>
          <w:rFonts w:ascii="Times New Roman" w:hAnsi="Times New Roman" w:hint="eastAsia"/>
        </w:rPr>
        <w:t>2</w:t>
      </w:r>
      <w:r>
        <w:rPr>
          <w:rFonts w:ascii="Times New Roman" w:hAnsi="Times New Roman"/>
        </w:rPr>
        <w:t>5</w:t>
      </w:r>
      <w:r w:rsidRPr="008C760D">
        <w:rPr>
          <w:rFonts w:ascii="Times New Roman" w:hAnsi="Times New Roman" w:hint="eastAsia"/>
        </w:rPr>
        <w:t>日，即在</w:t>
      </w:r>
      <w:r w:rsidRPr="008C760D">
        <w:rPr>
          <w:rFonts w:ascii="Times New Roman" w:hAnsi="Times New Roman" w:hint="eastAsia"/>
        </w:rPr>
        <w:t>2020</w:t>
      </w:r>
      <w:r w:rsidRPr="008C760D">
        <w:rPr>
          <w:rFonts w:ascii="Times New Roman" w:hAnsi="Times New Roman" w:hint="eastAsia"/>
        </w:rPr>
        <w:t>年</w:t>
      </w:r>
      <w:r>
        <w:rPr>
          <w:rFonts w:ascii="Times New Roman" w:hAnsi="Times New Roman"/>
        </w:rPr>
        <w:t>11</w:t>
      </w:r>
      <w:r w:rsidRPr="008C760D">
        <w:rPr>
          <w:rFonts w:ascii="Times New Roman" w:hAnsi="Times New Roman" w:hint="eastAsia"/>
        </w:rPr>
        <w:t>月</w:t>
      </w:r>
      <w:r w:rsidR="00ED00D1">
        <w:rPr>
          <w:rFonts w:ascii="Times New Roman" w:hAnsi="Times New Roman" w:hint="eastAsia"/>
        </w:rPr>
        <w:t>2</w:t>
      </w:r>
      <w:r>
        <w:rPr>
          <w:rFonts w:ascii="Times New Roman" w:hAnsi="Times New Roman"/>
        </w:rPr>
        <w:t>5</w:t>
      </w:r>
      <w:r w:rsidRPr="008C760D">
        <w:rPr>
          <w:rFonts w:ascii="Times New Roman" w:hAnsi="Times New Roman" w:hint="eastAsia"/>
        </w:rPr>
        <w:t>日下午深圳证券交易所交易结束后，在中国证券登记结算有限责任公司登记在册的本基金之</w:t>
      </w:r>
      <w:r w:rsidR="00ED00D1">
        <w:rPr>
          <w:rFonts w:ascii="Times New Roman" w:hAnsi="Times New Roman" w:cs="Times New Roman" w:hint="eastAsia"/>
        </w:rPr>
        <w:t>交银新能源</w:t>
      </w:r>
      <w:r w:rsidR="00ED00D1">
        <w:rPr>
          <w:rFonts w:ascii="Times New Roman" w:hAnsi="Times New Roman" w:cs="Times New Roman" w:hint="eastAsia"/>
        </w:rPr>
        <w:t>A</w:t>
      </w:r>
      <w:r w:rsidR="00ED00D1">
        <w:rPr>
          <w:rFonts w:ascii="Times New Roman" w:hAnsi="Times New Roman" w:cs="Times New Roman" w:hint="eastAsia"/>
        </w:rPr>
        <w:t>份额</w:t>
      </w:r>
      <w:r w:rsidRPr="008C760D">
        <w:rPr>
          <w:rFonts w:ascii="Times New Roman" w:hAnsi="Times New Roman" w:hint="eastAsia"/>
        </w:rPr>
        <w:t>、</w:t>
      </w:r>
      <w:r w:rsidR="00ED00D1">
        <w:rPr>
          <w:rFonts w:ascii="Times New Roman" w:hAnsi="Times New Roman" w:cs="Times New Roman" w:hint="eastAsia"/>
        </w:rPr>
        <w:t>交银新能源</w:t>
      </w:r>
      <w:r w:rsidR="00ED00D1">
        <w:rPr>
          <w:rFonts w:ascii="Times New Roman" w:hAnsi="Times New Roman" w:cs="Times New Roman" w:hint="eastAsia"/>
        </w:rPr>
        <w:t>B</w:t>
      </w:r>
      <w:r w:rsidR="00ED00D1">
        <w:rPr>
          <w:rFonts w:ascii="Times New Roman" w:hAnsi="Times New Roman" w:cs="Times New Roman" w:hint="eastAsia"/>
        </w:rPr>
        <w:t>份额</w:t>
      </w:r>
      <w:r w:rsidRPr="008C760D">
        <w:rPr>
          <w:rFonts w:ascii="Times New Roman" w:hAnsi="Times New Roman" w:hint="eastAsia"/>
        </w:rPr>
        <w:t>全体基金份额持有人享有本基金</w:t>
      </w:r>
      <w:r w:rsidR="00ED00D1">
        <w:rPr>
          <w:rFonts w:ascii="Times New Roman" w:hAnsi="Times New Roman" w:cs="Times New Roman" w:hint="eastAsia"/>
        </w:rPr>
        <w:t>交银新能源</w:t>
      </w:r>
      <w:r w:rsidR="00ED00D1">
        <w:rPr>
          <w:rFonts w:ascii="Times New Roman" w:hAnsi="Times New Roman" w:cs="Times New Roman" w:hint="eastAsia"/>
        </w:rPr>
        <w:t>A</w:t>
      </w:r>
      <w:r w:rsidR="00ED00D1">
        <w:rPr>
          <w:rFonts w:ascii="Times New Roman" w:hAnsi="Times New Roman" w:cs="Times New Roman" w:hint="eastAsia"/>
        </w:rPr>
        <w:t>份额</w:t>
      </w:r>
      <w:r w:rsidRPr="008C760D">
        <w:rPr>
          <w:rFonts w:ascii="Times New Roman" w:hAnsi="Times New Roman" w:hint="eastAsia"/>
        </w:rPr>
        <w:t>、</w:t>
      </w:r>
      <w:r w:rsidR="00ED00D1">
        <w:rPr>
          <w:rFonts w:ascii="Times New Roman" w:hAnsi="Times New Roman" w:cs="Times New Roman" w:hint="eastAsia"/>
        </w:rPr>
        <w:t>交银新能源</w:t>
      </w:r>
      <w:r w:rsidR="00ED00D1">
        <w:rPr>
          <w:rFonts w:ascii="Times New Roman" w:hAnsi="Times New Roman" w:cs="Times New Roman" w:hint="eastAsia"/>
        </w:rPr>
        <w:t>B</w:t>
      </w:r>
      <w:r w:rsidR="00ED00D1">
        <w:rPr>
          <w:rFonts w:ascii="Times New Roman" w:hAnsi="Times New Roman" w:cs="Times New Roman" w:hint="eastAsia"/>
        </w:rPr>
        <w:t>份额</w:t>
      </w:r>
      <w:r w:rsidRPr="008C760D">
        <w:rPr>
          <w:rFonts w:ascii="Times New Roman" w:hAnsi="Times New Roman" w:hint="eastAsia"/>
        </w:rPr>
        <w:t>终止上市后的相关权利。</w:t>
      </w:r>
    </w:p>
    <w:p w:rsidR="00C3096F" w:rsidRDefault="00C3096F" w:rsidP="008C760D">
      <w:pPr>
        <w:pStyle w:val="a5"/>
        <w:spacing w:before="0" w:beforeAutospacing="0" w:after="0" w:afterAutospacing="0" w:line="360" w:lineRule="auto"/>
        <w:ind w:firstLineChars="200" w:firstLine="482"/>
        <w:jc w:val="both"/>
        <w:rPr>
          <w:rFonts w:ascii="Times New Roman" w:hAnsi="Times New Roman" w:cs="Times New Roman"/>
          <w:b/>
          <w:bCs/>
        </w:rPr>
      </w:pPr>
    </w:p>
    <w:p w:rsidR="00A81F0C" w:rsidRPr="00A81F0C" w:rsidRDefault="00A81F0C" w:rsidP="008C760D">
      <w:pPr>
        <w:pStyle w:val="a5"/>
        <w:spacing w:before="0" w:beforeAutospacing="0" w:after="0" w:afterAutospacing="0" w:line="360" w:lineRule="auto"/>
        <w:ind w:firstLineChars="200" w:firstLine="482"/>
        <w:jc w:val="both"/>
        <w:rPr>
          <w:rFonts w:ascii="Times New Roman" w:hAnsi="Times New Roman" w:cs="Times New Roman" w:hint="eastAsia"/>
          <w:b/>
          <w:bCs/>
        </w:rPr>
      </w:pPr>
      <w:r w:rsidRPr="00A81F0C">
        <w:rPr>
          <w:rFonts w:ascii="Times New Roman" w:hAnsi="Times New Roman" w:cs="Times New Roman" w:hint="eastAsia"/>
          <w:b/>
          <w:bCs/>
        </w:rPr>
        <w:t>二、有关基金终止上市决定的主要内容</w:t>
      </w:r>
    </w:p>
    <w:p w:rsidR="00A81F0C" w:rsidRPr="00A81F0C" w:rsidRDefault="00ED00D1" w:rsidP="008C760D">
      <w:pPr>
        <w:pStyle w:val="a5"/>
        <w:spacing w:before="0" w:beforeAutospacing="0" w:after="0" w:afterAutospacing="0" w:line="360" w:lineRule="auto"/>
        <w:ind w:firstLineChars="200" w:firstLine="480"/>
        <w:jc w:val="both"/>
        <w:rPr>
          <w:rFonts w:ascii="微软雅黑" w:eastAsia="微软雅黑" w:hAnsi="微软雅黑" w:hint="eastAsia"/>
          <w:color w:val="333333"/>
        </w:rPr>
      </w:pPr>
      <w:r>
        <w:rPr>
          <w:rFonts w:ascii="Times New Roman" w:hAnsi="Times New Roman" w:cs="Times New Roman" w:hint="eastAsia"/>
        </w:rPr>
        <w:t>交银施罗德国证新能源指数分级证券投资基金</w:t>
      </w:r>
      <w:r w:rsidR="00A81F0C" w:rsidRPr="00A81F0C">
        <w:rPr>
          <w:rFonts w:ascii="Times New Roman" w:hAnsi="Times New Roman" w:cs="Times New Roman" w:hint="eastAsia"/>
        </w:rPr>
        <w:t>基金份额持有人大会以通讯方式召开，会议审议通过了《</w:t>
      </w:r>
      <w:r w:rsidRPr="00DB4CA7">
        <w:rPr>
          <w:rFonts w:ascii="Times New Roman" w:hAnsi="Times New Roman" w:hint="eastAsia"/>
        </w:rPr>
        <w:t>关于交银施罗德国证新能源指数分级证券投资基金转型及修改基金合同有关事项的议案</w:t>
      </w:r>
      <w:r w:rsidR="00A81F0C" w:rsidRPr="00A81F0C">
        <w:rPr>
          <w:rFonts w:ascii="Times New Roman" w:hAnsi="Times New Roman" w:cs="Times New Roman" w:hint="eastAsia"/>
        </w:rPr>
        <w:t>》。</w:t>
      </w:r>
      <w:r w:rsidR="008C760D" w:rsidRPr="008C760D">
        <w:rPr>
          <w:rFonts w:ascii="Times New Roman" w:hAnsi="Times New Roman" w:cs="Times New Roman" w:hint="eastAsia"/>
        </w:rPr>
        <w:t>基金份额持有人大会决议于</w:t>
      </w:r>
      <w:r w:rsidR="008C760D" w:rsidRPr="008C760D">
        <w:rPr>
          <w:rFonts w:ascii="Times New Roman" w:hAnsi="Times New Roman" w:cs="Times New Roman" w:hint="eastAsia"/>
        </w:rPr>
        <w:t>2020</w:t>
      </w:r>
      <w:r w:rsidR="008C760D" w:rsidRPr="008C760D">
        <w:rPr>
          <w:rFonts w:ascii="Times New Roman" w:hAnsi="Times New Roman" w:cs="Times New Roman" w:hint="eastAsia"/>
        </w:rPr>
        <w:t>年</w:t>
      </w:r>
      <w:r w:rsidR="008C760D">
        <w:rPr>
          <w:rFonts w:ascii="Times New Roman" w:hAnsi="Times New Roman" w:cs="Times New Roman"/>
        </w:rPr>
        <w:t>10</w:t>
      </w:r>
      <w:r w:rsidR="008C760D" w:rsidRPr="008C760D">
        <w:rPr>
          <w:rFonts w:ascii="Times New Roman" w:hAnsi="Times New Roman" w:cs="Times New Roman" w:hint="eastAsia"/>
        </w:rPr>
        <w:t>月</w:t>
      </w:r>
      <w:r w:rsidR="008C760D">
        <w:rPr>
          <w:rFonts w:ascii="Times New Roman" w:hAnsi="Times New Roman" w:cs="Times New Roman"/>
        </w:rPr>
        <w:t>28</w:t>
      </w:r>
      <w:r w:rsidR="008C760D" w:rsidRPr="008C760D">
        <w:rPr>
          <w:rFonts w:ascii="Times New Roman" w:hAnsi="Times New Roman" w:cs="Times New Roman" w:hint="eastAsia"/>
        </w:rPr>
        <w:t>日表决通过，本次大会决议自该日起生效。基金管理人于</w:t>
      </w:r>
      <w:r w:rsidR="008C760D" w:rsidRPr="008C760D">
        <w:rPr>
          <w:rFonts w:ascii="Times New Roman" w:hAnsi="Times New Roman" w:cs="Times New Roman" w:hint="eastAsia"/>
        </w:rPr>
        <w:t>2020</w:t>
      </w:r>
      <w:r w:rsidR="008C760D" w:rsidRPr="008C760D">
        <w:rPr>
          <w:rFonts w:ascii="Times New Roman" w:hAnsi="Times New Roman" w:cs="Times New Roman" w:hint="eastAsia"/>
        </w:rPr>
        <w:t>年</w:t>
      </w:r>
      <w:r w:rsidR="008C760D">
        <w:rPr>
          <w:rFonts w:ascii="Times New Roman" w:hAnsi="Times New Roman" w:cs="Times New Roman"/>
        </w:rPr>
        <w:t>10</w:t>
      </w:r>
      <w:r w:rsidR="008C760D" w:rsidRPr="008C760D">
        <w:rPr>
          <w:rFonts w:ascii="Times New Roman" w:hAnsi="Times New Roman" w:cs="Times New Roman" w:hint="eastAsia"/>
        </w:rPr>
        <w:t>月</w:t>
      </w:r>
      <w:r w:rsidR="008C760D">
        <w:rPr>
          <w:rFonts w:ascii="Times New Roman" w:hAnsi="Times New Roman" w:cs="Times New Roman"/>
        </w:rPr>
        <w:t>29</w:t>
      </w:r>
      <w:r w:rsidR="008C760D" w:rsidRPr="008C760D">
        <w:rPr>
          <w:rFonts w:ascii="Times New Roman" w:hAnsi="Times New Roman" w:cs="Times New Roman" w:hint="eastAsia"/>
        </w:rPr>
        <w:t>日发布了《</w:t>
      </w:r>
      <w:r w:rsidR="00A236EA" w:rsidRPr="00A236EA">
        <w:rPr>
          <w:rFonts w:ascii="Times New Roman" w:hAnsi="Times New Roman" w:cs="Times New Roman" w:hint="eastAsia"/>
        </w:rPr>
        <w:t>交银施罗德基金管理有限公司</w:t>
      </w:r>
      <w:r w:rsidR="008C760D" w:rsidRPr="008C760D">
        <w:rPr>
          <w:rFonts w:ascii="Times New Roman" w:hAnsi="Times New Roman" w:cs="Times New Roman" w:hint="eastAsia"/>
        </w:rPr>
        <w:t>关于</w:t>
      </w:r>
      <w:r>
        <w:rPr>
          <w:rFonts w:ascii="Times New Roman" w:hAnsi="Times New Roman" w:cs="Times New Roman" w:hint="eastAsia"/>
        </w:rPr>
        <w:t>交银施罗德国证新能源指数分级证券投资基金</w:t>
      </w:r>
      <w:r w:rsidR="008C760D" w:rsidRPr="008C760D">
        <w:rPr>
          <w:rFonts w:ascii="Times New Roman" w:hAnsi="Times New Roman" w:cs="Times New Roman" w:hint="eastAsia"/>
        </w:rPr>
        <w:t>持有人大会表决结果暨决议生效的公告》。</w:t>
      </w:r>
    </w:p>
    <w:p w:rsidR="00C3096F" w:rsidRPr="00F265C9" w:rsidRDefault="00C3096F" w:rsidP="00F265C9">
      <w:pPr>
        <w:pStyle w:val="a5"/>
        <w:spacing w:before="0" w:beforeAutospacing="0" w:after="0" w:afterAutospacing="0" w:line="360" w:lineRule="auto"/>
        <w:ind w:firstLineChars="200" w:firstLine="480"/>
        <w:jc w:val="both"/>
        <w:rPr>
          <w:rFonts w:ascii="Times New Roman" w:hAnsi="Times New Roman"/>
        </w:rPr>
      </w:pPr>
    </w:p>
    <w:p w:rsidR="00ED00D1" w:rsidRPr="00D607A8" w:rsidRDefault="00ED00D1" w:rsidP="00F265C9">
      <w:pPr>
        <w:pStyle w:val="a5"/>
        <w:spacing w:before="0" w:beforeAutospacing="0" w:after="0" w:afterAutospacing="0" w:line="360" w:lineRule="auto"/>
        <w:ind w:firstLineChars="200" w:firstLine="482"/>
        <w:jc w:val="both"/>
        <w:rPr>
          <w:rFonts w:ascii="Times New Roman" w:hAnsi="Times New Roman" w:hint="eastAsia"/>
          <w:b/>
          <w:bCs/>
        </w:rPr>
      </w:pPr>
      <w:r w:rsidRPr="00D607A8">
        <w:rPr>
          <w:rFonts w:ascii="Times New Roman" w:hAnsi="Times New Roman" w:hint="eastAsia"/>
          <w:b/>
          <w:bCs/>
        </w:rPr>
        <w:t>三、基金份额终止上市后续事项说明</w:t>
      </w:r>
    </w:p>
    <w:p w:rsidR="00ED00D1" w:rsidRPr="00F265C9" w:rsidRDefault="00ED00D1" w:rsidP="00F265C9">
      <w:pPr>
        <w:pStyle w:val="a5"/>
        <w:spacing w:before="0" w:beforeAutospacing="0" w:after="0" w:afterAutospacing="0" w:line="360" w:lineRule="auto"/>
        <w:ind w:firstLineChars="200" w:firstLine="480"/>
        <w:jc w:val="both"/>
        <w:rPr>
          <w:rFonts w:ascii="Times New Roman" w:hAnsi="Times New Roman" w:hint="eastAsia"/>
        </w:rPr>
      </w:pPr>
      <w:r w:rsidRPr="00F265C9">
        <w:rPr>
          <w:rFonts w:ascii="Times New Roman" w:hAnsi="Times New Roman" w:hint="eastAsia"/>
        </w:rPr>
        <w:t>（一）基金份额的转换</w:t>
      </w:r>
    </w:p>
    <w:p w:rsidR="00ED00D1" w:rsidRPr="00F265C9" w:rsidRDefault="00ED00D1" w:rsidP="00F265C9">
      <w:pPr>
        <w:pStyle w:val="a5"/>
        <w:spacing w:before="0" w:beforeAutospacing="0" w:after="0" w:afterAutospacing="0" w:line="360" w:lineRule="auto"/>
        <w:ind w:firstLineChars="200" w:firstLine="480"/>
        <w:jc w:val="both"/>
        <w:rPr>
          <w:rFonts w:ascii="Times New Roman" w:hAnsi="Times New Roman" w:hint="eastAsia"/>
        </w:rPr>
      </w:pPr>
      <w:r w:rsidRPr="00F265C9">
        <w:rPr>
          <w:rFonts w:ascii="Times New Roman" w:hAnsi="Times New Roman" w:hint="eastAsia"/>
        </w:rPr>
        <w:t>本基金的基金份额转换基准日为</w:t>
      </w:r>
      <w:r w:rsidRPr="00F265C9">
        <w:rPr>
          <w:rFonts w:ascii="Times New Roman" w:hAnsi="Times New Roman" w:hint="eastAsia"/>
        </w:rPr>
        <w:t>2020</w:t>
      </w:r>
      <w:r w:rsidRPr="00F265C9">
        <w:rPr>
          <w:rFonts w:ascii="Times New Roman" w:hAnsi="Times New Roman" w:hint="eastAsia"/>
        </w:rPr>
        <w:t>年</w:t>
      </w:r>
      <w:r w:rsidRPr="00F265C9">
        <w:rPr>
          <w:rFonts w:ascii="Times New Roman" w:hAnsi="Times New Roman" w:hint="eastAsia"/>
        </w:rPr>
        <w:t>11</w:t>
      </w:r>
      <w:r w:rsidRPr="00F265C9">
        <w:rPr>
          <w:rFonts w:ascii="Times New Roman" w:hAnsi="Times New Roman" w:hint="eastAsia"/>
        </w:rPr>
        <w:t>月</w:t>
      </w:r>
      <w:r>
        <w:rPr>
          <w:rFonts w:ascii="Times New Roman" w:hAnsi="Times New Roman"/>
        </w:rPr>
        <w:t>26</w:t>
      </w:r>
      <w:r w:rsidRPr="00F265C9">
        <w:rPr>
          <w:rFonts w:ascii="Times New Roman" w:hAnsi="Times New Roman" w:hint="eastAsia"/>
        </w:rPr>
        <w:t>日。在份额转换基准日日终，以</w:t>
      </w:r>
      <w:r>
        <w:rPr>
          <w:rFonts w:ascii="Times New Roman" w:hAnsi="Times New Roman" w:hint="eastAsia"/>
        </w:rPr>
        <w:t>交银新能源份额</w:t>
      </w:r>
      <w:r w:rsidRPr="00F265C9">
        <w:rPr>
          <w:rFonts w:ascii="Times New Roman" w:hAnsi="Times New Roman" w:hint="eastAsia"/>
        </w:rPr>
        <w:t>的基金份额净值为基准，</w:t>
      </w:r>
      <w:r w:rsidR="004924C5">
        <w:rPr>
          <w:rFonts w:ascii="Times New Roman" w:hAnsi="Times New Roman" w:hint="eastAsia"/>
        </w:rPr>
        <w:t>交银新能源</w:t>
      </w:r>
      <w:r w:rsidR="004924C5">
        <w:rPr>
          <w:rFonts w:ascii="Times New Roman" w:hAnsi="Times New Roman" w:hint="eastAsia"/>
        </w:rPr>
        <w:t>A</w:t>
      </w:r>
      <w:r w:rsidR="004924C5">
        <w:rPr>
          <w:rFonts w:ascii="Times New Roman" w:hAnsi="Times New Roman" w:hint="eastAsia"/>
        </w:rPr>
        <w:t>份额</w:t>
      </w:r>
      <w:r w:rsidRPr="00F265C9">
        <w:rPr>
          <w:rFonts w:ascii="Times New Roman" w:hAnsi="Times New Roman" w:hint="eastAsia"/>
        </w:rPr>
        <w:t>、</w:t>
      </w:r>
      <w:r w:rsidR="004924C5">
        <w:rPr>
          <w:rFonts w:ascii="Times New Roman" w:hAnsi="Times New Roman" w:hint="eastAsia"/>
        </w:rPr>
        <w:t>交银新能源</w:t>
      </w:r>
      <w:r w:rsidR="004924C5">
        <w:rPr>
          <w:rFonts w:ascii="Times New Roman" w:hAnsi="Times New Roman" w:hint="eastAsia"/>
        </w:rPr>
        <w:t>B</w:t>
      </w:r>
      <w:r w:rsidR="004924C5">
        <w:rPr>
          <w:rFonts w:ascii="Times New Roman" w:hAnsi="Times New Roman" w:hint="eastAsia"/>
        </w:rPr>
        <w:t>份额</w:t>
      </w:r>
      <w:r w:rsidRPr="00F265C9">
        <w:rPr>
          <w:rFonts w:ascii="Times New Roman" w:hAnsi="Times New Roman" w:hint="eastAsia"/>
        </w:rPr>
        <w:t>按照各自的基金份额参考净值转换成</w:t>
      </w:r>
      <w:r w:rsidR="004924C5">
        <w:rPr>
          <w:rFonts w:ascii="Times New Roman" w:hAnsi="Times New Roman" w:hint="eastAsia"/>
        </w:rPr>
        <w:t>交银新能源份额</w:t>
      </w:r>
      <w:r w:rsidRPr="00F265C9">
        <w:rPr>
          <w:rFonts w:ascii="Times New Roman" w:hAnsi="Times New Roman" w:hint="eastAsia"/>
        </w:rPr>
        <w:t>的场内份额，</w:t>
      </w:r>
      <w:r w:rsidR="004924C5">
        <w:rPr>
          <w:rFonts w:ascii="Times New Roman" w:hAnsi="Times New Roman" w:hint="eastAsia"/>
        </w:rPr>
        <w:t>交银新能源份额</w:t>
      </w:r>
      <w:r w:rsidRPr="00F265C9">
        <w:rPr>
          <w:rFonts w:ascii="Times New Roman" w:hAnsi="Times New Roman" w:hint="eastAsia"/>
        </w:rPr>
        <w:t>的场内份额再按照</w:t>
      </w:r>
      <w:r w:rsidRPr="00F265C9">
        <w:rPr>
          <w:rFonts w:ascii="Times New Roman" w:hAnsi="Times New Roman" w:hint="eastAsia"/>
        </w:rPr>
        <w:t>1:1</w:t>
      </w:r>
      <w:r w:rsidRPr="00F265C9">
        <w:rPr>
          <w:rFonts w:ascii="Times New Roman" w:hAnsi="Times New Roman" w:hint="eastAsia"/>
        </w:rPr>
        <w:t>的比例转换为</w:t>
      </w:r>
      <w:r w:rsidR="004924C5" w:rsidRPr="004924C5">
        <w:rPr>
          <w:rFonts w:ascii="Times New Roman" w:hAnsi="Times New Roman" w:hint="eastAsia"/>
        </w:rPr>
        <w:t>交银施罗德国证新能源指数证券投资基金（</w:t>
      </w:r>
      <w:r w:rsidR="004924C5" w:rsidRPr="004924C5">
        <w:rPr>
          <w:rFonts w:ascii="Times New Roman" w:hAnsi="Times New Roman" w:hint="eastAsia"/>
        </w:rPr>
        <w:t>LOF</w:t>
      </w:r>
      <w:r w:rsidR="004924C5" w:rsidRPr="004924C5">
        <w:rPr>
          <w:rFonts w:ascii="Times New Roman" w:hAnsi="Times New Roman" w:hint="eastAsia"/>
        </w:rPr>
        <w:t>）（以下简称“交银新能源指数（</w:t>
      </w:r>
      <w:r w:rsidR="004924C5" w:rsidRPr="004924C5">
        <w:rPr>
          <w:rFonts w:ascii="Times New Roman" w:hAnsi="Times New Roman" w:hint="eastAsia"/>
        </w:rPr>
        <w:t>LOF</w:t>
      </w:r>
      <w:r w:rsidR="004924C5" w:rsidRPr="004924C5">
        <w:rPr>
          <w:rFonts w:ascii="Times New Roman" w:hAnsi="Times New Roman" w:hint="eastAsia"/>
        </w:rPr>
        <w:t>）”）基金份额</w:t>
      </w:r>
      <w:r w:rsidRPr="00F265C9">
        <w:rPr>
          <w:rFonts w:ascii="Times New Roman" w:hAnsi="Times New Roman" w:hint="eastAsia"/>
        </w:rPr>
        <w:t>的场内份额。</w:t>
      </w:r>
    </w:p>
    <w:p w:rsidR="00ED00D1" w:rsidRPr="00F265C9" w:rsidRDefault="00ED00D1" w:rsidP="00F265C9">
      <w:pPr>
        <w:pStyle w:val="a5"/>
        <w:spacing w:before="0" w:beforeAutospacing="0" w:after="0" w:afterAutospacing="0" w:line="360" w:lineRule="auto"/>
        <w:ind w:firstLineChars="200" w:firstLine="480"/>
        <w:jc w:val="both"/>
        <w:rPr>
          <w:rFonts w:ascii="Times New Roman" w:hAnsi="Times New Roman" w:hint="eastAsia"/>
        </w:rPr>
      </w:pPr>
      <w:r w:rsidRPr="00F265C9">
        <w:rPr>
          <w:rFonts w:ascii="Times New Roman" w:hAnsi="Times New Roman" w:hint="eastAsia"/>
        </w:rPr>
        <w:t>（二）关于《</w:t>
      </w:r>
      <w:r w:rsidR="004924C5" w:rsidRPr="004924C5">
        <w:rPr>
          <w:rFonts w:ascii="Times New Roman" w:hAnsi="Times New Roman" w:hint="eastAsia"/>
        </w:rPr>
        <w:t>交银施罗德国证新能源指数证券投资基金（</w:t>
      </w:r>
      <w:r w:rsidR="004924C5" w:rsidRPr="004924C5">
        <w:rPr>
          <w:rFonts w:ascii="Times New Roman" w:hAnsi="Times New Roman" w:hint="eastAsia"/>
        </w:rPr>
        <w:t>LOF</w:t>
      </w:r>
      <w:r w:rsidR="004924C5" w:rsidRPr="004924C5">
        <w:rPr>
          <w:rFonts w:ascii="Times New Roman" w:hAnsi="Times New Roman" w:hint="eastAsia"/>
        </w:rPr>
        <w:t>）</w:t>
      </w:r>
      <w:r w:rsidRPr="00F265C9">
        <w:rPr>
          <w:rFonts w:ascii="Times New Roman" w:hAnsi="Times New Roman" w:hint="eastAsia"/>
        </w:rPr>
        <w:t>基金合同》的生效</w:t>
      </w:r>
    </w:p>
    <w:p w:rsidR="00ED00D1" w:rsidRPr="00F265C9" w:rsidRDefault="00F265C9" w:rsidP="00F265C9">
      <w:pPr>
        <w:pStyle w:val="a5"/>
        <w:spacing w:before="0" w:beforeAutospacing="0" w:after="0" w:afterAutospacing="0" w:line="360" w:lineRule="auto"/>
        <w:ind w:firstLineChars="200" w:firstLine="480"/>
        <w:jc w:val="both"/>
        <w:rPr>
          <w:rFonts w:ascii="Times New Roman" w:hAnsi="Times New Roman" w:hint="eastAsia"/>
        </w:rPr>
      </w:pPr>
      <w:bookmarkStart w:id="0" w:name="_Hlk56431678"/>
      <w:r w:rsidRPr="008E460A">
        <w:rPr>
          <w:rFonts w:ascii="Times New Roman" w:hAnsi="Times New Roman" w:cs="Times New Roman" w:hint="eastAsia"/>
        </w:rPr>
        <w:t>自</w:t>
      </w:r>
      <w:r w:rsidRPr="008E460A">
        <w:rPr>
          <w:rFonts w:ascii="Times New Roman" w:hAnsi="Times New Roman" w:cs="Times New Roman" w:hint="eastAsia"/>
        </w:rPr>
        <w:t>2020</w:t>
      </w:r>
      <w:r w:rsidRPr="008E460A">
        <w:rPr>
          <w:rFonts w:ascii="Times New Roman" w:hAnsi="Times New Roman" w:cs="Times New Roman" w:hint="eastAsia"/>
        </w:rPr>
        <w:t>年</w:t>
      </w:r>
      <w:r w:rsidRPr="008E460A">
        <w:rPr>
          <w:rFonts w:ascii="Times New Roman" w:hAnsi="Times New Roman" w:cs="Times New Roman" w:hint="eastAsia"/>
        </w:rPr>
        <w:t>11</w:t>
      </w:r>
      <w:r w:rsidRPr="008E460A">
        <w:rPr>
          <w:rFonts w:ascii="Times New Roman" w:hAnsi="Times New Roman" w:cs="Times New Roman" w:hint="eastAsia"/>
        </w:rPr>
        <w:t>月</w:t>
      </w:r>
      <w:r w:rsidRPr="008E460A">
        <w:rPr>
          <w:rFonts w:ascii="Times New Roman" w:hAnsi="Times New Roman" w:cs="Times New Roman"/>
        </w:rPr>
        <w:t>30</w:t>
      </w:r>
      <w:r w:rsidRPr="008E460A">
        <w:rPr>
          <w:rFonts w:ascii="Times New Roman" w:hAnsi="Times New Roman" w:cs="Times New Roman" w:hint="eastAsia"/>
        </w:rPr>
        <w:t>日起，交银施罗德国证新能源指数分级证券投资基金正式变更为交银施罗德国证新能源指数证券投资基金（</w:t>
      </w:r>
      <w:r w:rsidRPr="008E460A">
        <w:rPr>
          <w:rFonts w:ascii="Times New Roman" w:hAnsi="Times New Roman" w:cs="Times New Roman" w:hint="eastAsia"/>
        </w:rPr>
        <w:t>LOF</w:t>
      </w:r>
      <w:r w:rsidRPr="008E460A">
        <w:rPr>
          <w:rFonts w:ascii="Times New Roman" w:hAnsi="Times New Roman" w:cs="Times New Roman" w:hint="eastAsia"/>
        </w:rPr>
        <w:t>），《交银施罗德国证新能源指数证券投资基金（</w:t>
      </w:r>
      <w:r w:rsidRPr="008E460A">
        <w:rPr>
          <w:rFonts w:ascii="Times New Roman" w:hAnsi="Times New Roman" w:cs="Times New Roman" w:hint="eastAsia"/>
        </w:rPr>
        <w:t>LOF</w:t>
      </w:r>
      <w:r w:rsidRPr="008E460A">
        <w:rPr>
          <w:rFonts w:ascii="Times New Roman" w:hAnsi="Times New Roman" w:cs="Times New Roman" w:hint="eastAsia"/>
        </w:rPr>
        <w:t>）基金合同》生效，《交银施罗德国证新能源指数分级证券投资基金基金合同》同日失效。</w:t>
      </w:r>
      <w:bookmarkEnd w:id="0"/>
    </w:p>
    <w:p w:rsidR="00ED00D1" w:rsidRPr="00F265C9" w:rsidRDefault="00ED00D1" w:rsidP="00F265C9">
      <w:pPr>
        <w:pStyle w:val="a5"/>
        <w:spacing w:before="0" w:beforeAutospacing="0" w:after="0" w:afterAutospacing="0" w:line="360" w:lineRule="auto"/>
        <w:ind w:firstLineChars="200" w:firstLine="480"/>
        <w:jc w:val="both"/>
        <w:rPr>
          <w:rFonts w:ascii="Times New Roman" w:hAnsi="Times New Roman" w:hint="eastAsia"/>
        </w:rPr>
      </w:pPr>
      <w:r w:rsidRPr="00F265C9">
        <w:rPr>
          <w:rFonts w:ascii="Times New Roman" w:hAnsi="Times New Roman" w:hint="eastAsia"/>
        </w:rPr>
        <w:t>（三）基金份额的变更登记与基金名称的变更</w:t>
      </w:r>
    </w:p>
    <w:p w:rsidR="00ED00D1" w:rsidRPr="00F265C9" w:rsidRDefault="004924C5" w:rsidP="00F265C9">
      <w:pPr>
        <w:pStyle w:val="a5"/>
        <w:spacing w:before="0" w:beforeAutospacing="0" w:after="0" w:afterAutospacing="0" w:line="360" w:lineRule="auto"/>
        <w:ind w:firstLineChars="200" w:firstLine="480"/>
        <w:jc w:val="both"/>
        <w:rPr>
          <w:rFonts w:ascii="Times New Roman" w:hAnsi="Times New Roman" w:hint="eastAsia"/>
        </w:rPr>
      </w:pPr>
      <w:r>
        <w:rPr>
          <w:rFonts w:ascii="Times New Roman" w:hAnsi="Times New Roman" w:hint="eastAsia"/>
        </w:rPr>
        <w:lastRenderedPageBreak/>
        <w:t>交银新能源</w:t>
      </w:r>
      <w:r>
        <w:rPr>
          <w:rFonts w:ascii="Times New Roman" w:hAnsi="Times New Roman" w:hint="eastAsia"/>
        </w:rPr>
        <w:t>A</w:t>
      </w:r>
      <w:r>
        <w:rPr>
          <w:rFonts w:ascii="Times New Roman" w:hAnsi="Times New Roman" w:hint="eastAsia"/>
        </w:rPr>
        <w:t>份额</w:t>
      </w:r>
      <w:r w:rsidR="00ED00D1" w:rsidRPr="00F265C9">
        <w:rPr>
          <w:rFonts w:ascii="Times New Roman" w:hAnsi="Times New Roman" w:hint="eastAsia"/>
        </w:rPr>
        <w:t>、</w:t>
      </w:r>
      <w:r>
        <w:rPr>
          <w:rFonts w:ascii="Times New Roman" w:hAnsi="Times New Roman" w:hint="eastAsia"/>
        </w:rPr>
        <w:t>交银新能源</w:t>
      </w:r>
      <w:r>
        <w:rPr>
          <w:rFonts w:ascii="Times New Roman" w:hAnsi="Times New Roman" w:hint="eastAsia"/>
        </w:rPr>
        <w:t>B</w:t>
      </w:r>
      <w:r>
        <w:rPr>
          <w:rFonts w:ascii="Times New Roman" w:hAnsi="Times New Roman" w:hint="eastAsia"/>
        </w:rPr>
        <w:t>份额</w:t>
      </w:r>
      <w:r w:rsidR="00ED00D1" w:rsidRPr="00F265C9">
        <w:rPr>
          <w:rFonts w:ascii="Times New Roman" w:hAnsi="Times New Roman" w:hint="eastAsia"/>
        </w:rPr>
        <w:t>在深圳证券交易所终止上市后，本基金将实施基金份额转换并进行基金份额的变更登记以及必要信息的变更。</w:t>
      </w:r>
    </w:p>
    <w:p w:rsidR="00ED00D1" w:rsidRDefault="00ED00D1" w:rsidP="00F265C9">
      <w:pPr>
        <w:pStyle w:val="a5"/>
        <w:spacing w:before="0" w:beforeAutospacing="0" w:after="0" w:afterAutospacing="0" w:line="360" w:lineRule="auto"/>
        <w:ind w:firstLine="482"/>
        <w:jc w:val="both"/>
        <w:rPr>
          <w:rFonts w:ascii="Times New Roman" w:hAnsi="Times New Roman" w:cs="Times New Roman" w:hint="eastAsia"/>
          <w:bCs/>
        </w:rPr>
      </w:pPr>
      <w:r w:rsidRPr="00ED00D1">
        <w:rPr>
          <w:rFonts w:ascii="Times New Roman" w:hAnsi="Times New Roman" w:cs="Times New Roman" w:hint="eastAsia"/>
          <w:bCs/>
        </w:rPr>
        <w:t>自</w:t>
      </w:r>
      <w:r w:rsidRPr="00ED00D1">
        <w:rPr>
          <w:rFonts w:ascii="Times New Roman" w:hAnsi="Times New Roman" w:cs="Times New Roman" w:hint="eastAsia"/>
          <w:bCs/>
        </w:rPr>
        <w:t>2020</w:t>
      </w:r>
      <w:r w:rsidRPr="00ED00D1">
        <w:rPr>
          <w:rFonts w:ascii="Times New Roman" w:hAnsi="Times New Roman" w:cs="Times New Roman" w:hint="eastAsia"/>
          <w:bCs/>
        </w:rPr>
        <w:t>年</w:t>
      </w:r>
      <w:r w:rsidRPr="00ED00D1">
        <w:rPr>
          <w:rFonts w:ascii="Times New Roman" w:hAnsi="Times New Roman" w:cs="Times New Roman" w:hint="eastAsia"/>
          <w:bCs/>
        </w:rPr>
        <w:t>11</w:t>
      </w:r>
      <w:r w:rsidRPr="00ED00D1">
        <w:rPr>
          <w:rFonts w:ascii="Times New Roman" w:hAnsi="Times New Roman" w:cs="Times New Roman" w:hint="eastAsia"/>
          <w:bCs/>
        </w:rPr>
        <w:t>月</w:t>
      </w:r>
      <w:r w:rsidR="004924C5">
        <w:rPr>
          <w:rFonts w:ascii="Times New Roman" w:hAnsi="Times New Roman" w:cs="Times New Roman"/>
          <w:bCs/>
        </w:rPr>
        <w:t>30</w:t>
      </w:r>
      <w:r w:rsidRPr="00ED00D1">
        <w:rPr>
          <w:rFonts w:ascii="Times New Roman" w:hAnsi="Times New Roman" w:cs="Times New Roman" w:hint="eastAsia"/>
          <w:bCs/>
        </w:rPr>
        <w:t>日起，本基金的基金名称由“</w:t>
      </w:r>
      <w:r w:rsidR="004924C5" w:rsidRPr="00DB4CA7">
        <w:rPr>
          <w:rFonts w:ascii="Times New Roman" w:hAnsi="Times New Roman" w:hint="eastAsia"/>
        </w:rPr>
        <w:t>交银施罗德国证新能源指数分级证券投资基金</w:t>
      </w:r>
      <w:r w:rsidRPr="00ED00D1">
        <w:rPr>
          <w:rFonts w:ascii="Times New Roman" w:hAnsi="Times New Roman" w:cs="Times New Roman" w:hint="eastAsia"/>
          <w:bCs/>
        </w:rPr>
        <w:t>”变更为“</w:t>
      </w:r>
      <w:r w:rsidR="004924C5" w:rsidRPr="004924C5">
        <w:rPr>
          <w:rFonts w:ascii="Times New Roman" w:hAnsi="Times New Roman" w:hint="eastAsia"/>
        </w:rPr>
        <w:t>交银施罗德国证新能源指数证券投资基金（</w:t>
      </w:r>
      <w:r w:rsidR="004924C5" w:rsidRPr="004924C5">
        <w:rPr>
          <w:rFonts w:ascii="Times New Roman" w:hAnsi="Times New Roman" w:hint="eastAsia"/>
        </w:rPr>
        <w:t>LOF</w:t>
      </w:r>
      <w:r w:rsidR="004924C5" w:rsidRPr="004924C5">
        <w:rPr>
          <w:rFonts w:ascii="Times New Roman" w:hAnsi="Times New Roman" w:hint="eastAsia"/>
        </w:rPr>
        <w:t>）</w:t>
      </w:r>
      <w:r w:rsidRPr="00ED00D1">
        <w:rPr>
          <w:rFonts w:ascii="Times New Roman" w:hAnsi="Times New Roman" w:cs="Times New Roman" w:hint="eastAsia"/>
          <w:bCs/>
        </w:rPr>
        <w:t>”，具体详见基金管理人届时发布的相关公告。</w:t>
      </w:r>
    </w:p>
    <w:p w:rsidR="00A81F0C" w:rsidRPr="00A81F0C" w:rsidRDefault="00A81F0C" w:rsidP="00C3096F">
      <w:pPr>
        <w:pStyle w:val="a5"/>
        <w:spacing w:before="0" w:beforeAutospacing="0" w:after="0" w:afterAutospacing="0" w:line="360" w:lineRule="auto"/>
        <w:ind w:firstLineChars="200" w:firstLine="482"/>
        <w:jc w:val="both"/>
        <w:rPr>
          <w:rFonts w:ascii="Times New Roman" w:hAnsi="Times New Roman" w:cs="Times New Roman" w:hint="eastAsia"/>
          <w:b/>
          <w:bCs/>
        </w:rPr>
      </w:pPr>
    </w:p>
    <w:p w:rsidR="00A81F0C" w:rsidRPr="00A81F0C" w:rsidRDefault="00A81F0C" w:rsidP="00C3096F">
      <w:pPr>
        <w:pStyle w:val="a5"/>
        <w:spacing w:before="0" w:beforeAutospacing="0" w:after="0" w:afterAutospacing="0" w:line="360" w:lineRule="auto"/>
        <w:ind w:firstLineChars="200" w:firstLine="480"/>
        <w:jc w:val="both"/>
        <w:rPr>
          <w:rFonts w:ascii="Times New Roman" w:hAnsi="Times New Roman" w:cs="Times New Roman" w:hint="eastAsia"/>
        </w:rPr>
      </w:pPr>
      <w:r w:rsidRPr="00A81F0C">
        <w:rPr>
          <w:rFonts w:ascii="Times New Roman" w:hAnsi="Times New Roman" w:cs="Times New Roman" w:hint="eastAsia"/>
        </w:rPr>
        <w:t>投资者</w:t>
      </w:r>
      <w:r w:rsidR="00C3096F" w:rsidRPr="00F77F4D">
        <w:rPr>
          <w:rFonts w:ascii="Times New Roman" w:hAnsi="Times New Roman"/>
        </w:rPr>
        <w:t>可通过本基金管理人网站（</w:t>
      </w:r>
      <w:hyperlink r:id="rId9" w:history="1">
        <w:r w:rsidR="00C3096F" w:rsidRPr="00F77F4D">
          <w:rPr>
            <w:rStyle w:val="ae"/>
            <w:rFonts w:ascii="Times New Roman" w:hAnsi="Times New Roman"/>
            <w:color w:val="auto"/>
            <w:u w:val="none"/>
          </w:rPr>
          <w:t>www.fund001.com</w:t>
        </w:r>
      </w:hyperlink>
      <w:r w:rsidR="00C3096F" w:rsidRPr="00F77F4D">
        <w:rPr>
          <w:rFonts w:ascii="Times New Roman" w:hAnsi="Times New Roman"/>
        </w:rPr>
        <w:t>）查阅</w:t>
      </w:r>
      <w:r w:rsidR="00C3096F">
        <w:rPr>
          <w:rFonts w:ascii="Times New Roman" w:hAnsi="Times New Roman" w:hint="eastAsia"/>
        </w:rPr>
        <w:t>相关公告</w:t>
      </w:r>
      <w:r w:rsidR="00C3096F" w:rsidRPr="00F77F4D">
        <w:rPr>
          <w:rFonts w:ascii="Times New Roman" w:hAnsi="Times New Roman"/>
        </w:rPr>
        <w:t>，如有任何疑问，可致电本基金管理人客户服务电话</w:t>
      </w:r>
      <w:r w:rsidR="00C3096F" w:rsidRPr="00F77F4D">
        <w:rPr>
          <w:rFonts w:ascii="Times New Roman" w:hAnsi="Times New Roman"/>
        </w:rPr>
        <w:t>400-700-5000</w:t>
      </w:r>
      <w:r w:rsidR="00C3096F" w:rsidRPr="00F77F4D">
        <w:rPr>
          <w:rFonts w:ascii="Times New Roman" w:hAnsi="Times New Roman"/>
        </w:rPr>
        <w:t>（</w:t>
      </w:r>
      <w:r w:rsidR="00C3096F" w:rsidRPr="00F77F4D">
        <w:rPr>
          <w:rFonts w:ascii="Times New Roman" w:hAnsi="Times New Roman"/>
          <w:szCs w:val="18"/>
        </w:rPr>
        <w:t>免长途话费）</w:t>
      </w:r>
      <w:r w:rsidR="00C3096F" w:rsidRPr="00F77F4D">
        <w:rPr>
          <w:rFonts w:ascii="Times New Roman" w:hAnsi="Times New Roman"/>
        </w:rPr>
        <w:t>，（</w:t>
      </w:r>
      <w:r w:rsidR="00C3096F" w:rsidRPr="00F77F4D">
        <w:rPr>
          <w:rFonts w:ascii="Times New Roman" w:hAnsi="Times New Roman"/>
        </w:rPr>
        <w:t>021</w:t>
      </w:r>
      <w:r w:rsidR="00C3096F" w:rsidRPr="00F77F4D">
        <w:rPr>
          <w:rFonts w:ascii="Times New Roman" w:hAnsi="Times New Roman"/>
        </w:rPr>
        <w:t>）</w:t>
      </w:r>
      <w:r w:rsidR="00C3096F" w:rsidRPr="00F77F4D">
        <w:rPr>
          <w:rFonts w:ascii="Times New Roman" w:hAnsi="Times New Roman"/>
        </w:rPr>
        <w:t>61055000</w:t>
      </w:r>
      <w:r w:rsidR="00C3096F" w:rsidRPr="00F77F4D">
        <w:rPr>
          <w:rFonts w:ascii="Times New Roman" w:hAnsi="Times New Roman"/>
        </w:rPr>
        <w:t>咨询。</w:t>
      </w:r>
    </w:p>
    <w:p w:rsidR="00B51829" w:rsidRPr="00B51829" w:rsidRDefault="00B51829" w:rsidP="00B51829">
      <w:pPr>
        <w:pStyle w:val="a5"/>
        <w:spacing w:line="360" w:lineRule="auto"/>
        <w:ind w:firstLineChars="200" w:firstLine="480"/>
        <w:rPr>
          <w:rFonts w:ascii="Times New Roman" w:hAnsi="Times New Roman" w:cs="Times New Roman" w:hint="eastAsia"/>
        </w:rPr>
      </w:pPr>
      <w:r w:rsidRPr="00B51829">
        <w:rPr>
          <w:rFonts w:ascii="Times New Roman" w:hAnsi="Times New Roman" w:cs="Times New Roman" w:hint="eastAsia"/>
        </w:rPr>
        <w:t>风险提示：</w:t>
      </w:r>
    </w:p>
    <w:p w:rsidR="001C7A07" w:rsidRPr="001C7A07" w:rsidRDefault="00B51829" w:rsidP="00B51829">
      <w:pPr>
        <w:pStyle w:val="a5"/>
        <w:spacing w:line="360" w:lineRule="auto"/>
        <w:ind w:firstLineChars="200" w:firstLine="480"/>
        <w:rPr>
          <w:rFonts w:ascii="Times New Roman" w:hAnsi="Times New Roman" w:cs="Times New Roman" w:hint="eastAsia"/>
        </w:rPr>
      </w:pPr>
      <w:r w:rsidRPr="00B51829">
        <w:rPr>
          <w:rFonts w:ascii="Times New Roman" w:hAnsi="Times New Roman" w:cs="Times New Roman" w:hint="eastAsia"/>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1C7A07" w:rsidRDefault="001C7A07" w:rsidP="00C3096F">
      <w:pPr>
        <w:pStyle w:val="a5"/>
        <w:spacing w:before="0" w:beforeAutospacing="0" w:after="0" w:afterAutospacing="0" w:line="360" w:lineRule="auto"/>
        <w:ind w:firstLineChars="200" w:firstLine="480"/>
        <w:jc w:val="both"/>
        <w:rPr>
          <w:rFonts w:ascii="Times New Roman" w:hAnsi="Times New Roman" w:cs="Times New Roman"/>
        </w:rPr>
      </w:pPr>
    </w:p>
    <w:p w:rsidR="00A81F0C" w:rsidRPr="00A81F0C" w:rsidRDefault="00A81F0C" w:rsidP="00C3096F">
      <w:pPr>
        <w:pStyle w:val="a5"/>
        <w:spacing w:before="0" w:beforeAutospacing="0" w:after="0" w:afterAutospacing="0" w:line="360" w:lineRule="auto"/>
        <w:ind w:firstLineChars="200" w:firstLine="480"/>
        <w:jc w:val="both"/>
        <w:rPr>
          <w:rFonts w:ascii="微软雅黑" w:eastAsia="微软雅黑" w:hAnsi="微软雅黑" w:hint="eastAsia"/>
          <w:color w:val="333333"/>
        </w:rPr>
      </w:pPr>
      <w:r w:rsidRPr="00A81F0C">
        <w:rPr>
          <w:rFonts w:ascii="Times New Roman" w:hAnsi="Times New Roman" w:cs="Times New Roman" w:hint="eastAsia"/>
        </w:rPr>
        <w:t>特此公告。</w:t>
      </w:r>
    </w:p>
    <w:p w:rsidR="00516062" w:rsidRDefault="00516062" w:rsidP="00516062">
      <w:pPr>
        <w:widowControl/>
        <w:spacing w:line="360" w:lineRule="auto"/>
        <w:ind w:firstLineChars="200" w:firstLine="480"/>
        <w:rPr>
          <w:rFonts w:ascii="Times New Roman" w:hAnsi="Times New Roman"/>
          <w:kern w:val="0"/>
          <w:sz w:val="24"/>
          <w:szCs w:val="24"/>
        </w:rPr>
      </w:pPr>
    </w:p>
    <w:p w:rsidR="003A1F34" w:rsidRPr="007642C9"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rsidR="0032746F" w:rsidRPr="007642C9" w:rsidRDefault="00544A73" w:rsidP="00004CAC">
      <w:pPr>
        <w:pStyle w:val="a5"/>
        <w:spacing w:before="0" w:beforeAutospacing="0" w:after="0" w:afterAutospacing="0" w:line="360" w:lineRule="auto"/>
        <w:ind w:firstLineChars="200" w:firstLine="480"/>
        <w:jc w:val="right"/>
        <w:rPr>
          <w:rFonts w:ascii="Times New Roman" w:hAnsi="Times New Roman" w:cs="Times New Roman"/>
        </w:rPr>
      </w:pPr>
      <w:r w:rsidRPr="007642C9">
        <w:rPr>
          <w:rFonts w:ascii="Times New Roman" w:hAnsi="Times New Roman" w:cs="Times New Roman"/>
        </w:rPr>
        <w:t>交银施罗德基金管理有限公司</w:t>
      </w:r>
    </w:p>
    <w:p w:rsidR="0032746F" w:rsidRPr="007642C9" w:rsidRDefault="00A53700" w:rsidP="00004CAC">
      <w:pPr>
        <w:pStyle w:val="a5"/>
        <w:spacing w:before="0" w:beforeAutospacing="0" w:after="0" w:afterAutospacing="0" w:line="360" w:lineRule="auto"/>
        <w:ind w:firstLineChars="200" w:firstLine="480"/>
        <w:jc w:val="right"/>
        <w:rPr>
          <w:rFonts w:ascii="Times New Roman" w:hAnsi="Times New Roman" w:cs="Times New Roman"/>
        </w:rPr>
      </w:pPr>
      <w:r w:rsidRPr="007642C9">
        <w:rPr>
          <w:rFonts w:ascii="Times New Roman" w:hAnsi="Times New Roman" w:cs="Times New Roman"/>
        </w:rPr>
        <w:t>二</w:t>
      </w:r>
      <w:r w:rsidR="005D0A54" w:rsidRPr="007642C9">
        <w:rPr>
          <w:rFonts w:ascii="Times New Roman" w:hAnsi="Times New Roman" w:cs="Times New Roman" w:hint="eastAsia"/>
        </w:rPr>
        <w:t>〇</w:t>
      </w:r>
      <w:r w:rsidR="00531DEA" w:rsidRPr="007642C9">
        <w:rPr>
          <w:rFonts w:ascii="Times New Roman" w:hAnsi="Times New Roman" w:cs="Times New Roman"/>
        </w:rPr>
        <w:t>二</w:t>
      </w:r>
      <w:r w:rsidR="00531DEA" w:rsidRPr="007642C9">
        <w:rPr>
          <w:rFonts w:ascii="Times New Roman" w:hAnsi="Times New Roman" w:cs="Times New Roman" w:hint="eastAsia"/>
        </w:rPr>
        <w:t>〇</w:t>
      </w:r>
      <w:r w:rsidR="00F213F8" w:rsidRPr="007642C9">
        <w:rPr>
          <w:rFonts w:ascii="Times New Roman" w:hAnsi="Times New Roman" w:cs="Times New Roman"/>
        </w:rPr>
        <w:t>年</w:t>
      </w:r>
      <w:r w:rsidR="00516062">
        <w:rPr>
          <w:rFonts w:ascii="Times New Roman" w:hAnsi="Times New Roman" w:cs="Times New Roman" w:hint="eastAsia"/>
        </w:rPr>
        <w:t>十</w:t>
      </w:r>
      <w:r w:rsidR="00C3096F">
        <w:rPr>
          <w:rFonts w:ascii="Times New Roman" w:hAnsi="Times New Roman" w:cs="Times New Roman" w:hint="eastAsia"/>
        </w:rPr>
        <w:t>一</w:t>
      </w:r>
      <w:r w:rsidR="00F213F8" w:rsidRPr="007642C9">
        <w:rPr>
          <w:rFonts w:ascii="Times New Roman" w:hAnsi="Times New Roman" w:cs="Times New Roman"/>
        </w:rPr>
        <w:t>月</w:t>
      </w:r>
      <w:r w:rsidR="00BD7E3D">
        <w:rPr>
          <w:rFonts w:ascii="Times New Roman" w:hAnsi="Times New Roman" w:cs="Times New Roman" w:hint="eastAsia"/>
        </w:rPr>
        <w:t>二十</w:t>
      </w:r>
      <w:r w:rsidR="00BE174D">
        <w:rPr>
          <w:rFonts w:ascii="Times New Roman" w:hAnsi="Times New Roman" w:cs="Times New Roman" w:hint="eastAsia"/>
        </w:rPr>
        <w:t>五</w:t>
      </w:r>
      <w:r w:rsidR="00F213F8" w:rsidRPr="007642C9">
        <w:rPr>
          <w:rFonts w:ascii="Times New Roman" w:hAnsi="Times New Roman" w:cs="Times New Roman"/>
        </w:rPr>
        <w:t>日</w:t>
      </w:r>
    </w:p>
    <w:p w:rsidR="003A1F34" w:rsidRPr="006A2C41" w:rsidRDefault="003A1F34" w:rsidP="00004CAC">
      <w:pPr>
        <w:pStyle w:val="a5"/>
        <w:spacing w:before="0" w:beforeAutospacing="0" w:after="0" w:afterAutospacing="0" w:line="360" w:lineRule="auto"/>
        <w:ind w:firstLineChars="200" w:firstLine="480"/>
        <w:jc w:val="both"/>
        <w:rPr>
          <w:rFonts w:ascii="Times New Roman" w:hAnsi="Times New Roman" w:cs="Times New Roman"/>
        </w:rPr>
      </w:pPr>
    </w:p>
    <w:p w:rsidR="00B24BF2" w:rsidRPr="007642C9" w:rsidRDefault="00B24BF2" w:rsidP="00004CAC">
      <w:pPr>
        <w:pStyle w:val="a5"/>
        <w:spacing w:before="0" w:beforeAutospacing="0" w:after="0" w:afterAutospacing="0" w:line="360" w:lineRule="auto"/>
        <w:ind w:firstLineChars="200" w:firstLine="480"/>
        <w:jc w:val="both"/>
        <w:rPr>
          <w:rFonts w:ascii="Times New Roman" w:hAnsi="Times New Roman" w:cs="Times New Roman"/>
        </w:rPr>
      </w:pPr>
    </w:p>
    <w:p w:rsidR="00B24BF2" w:rsidRPr="007642C9" w:rsidRDefault="00B24BF2" w:rsidP="00004CAC">
      <w:pPr>
        <w:pStyle w:val="a5"/>
        <w:spacing w:before="0" w:beforeAutospacing="0" w:after="0" w:afterAutospacing="0" w:line="360" w:lineRule="auto"/>
        <w:ind w:firstLineChars="200" w:firstLine="480"/>
        <w:jc w:val="both"/>
        <w:rPr>
          <w:rFonts w:ascii="Times New Roman" w:hAnsi="Times New Roman" w:cs="Times New Roman"/>
        </w:rPr>
      </w:pPr>
    </w:p>
    <w:p w:rsidR="00B24BF2" w:rsidRPr="007642C9" w:rsidRDefault="00B24BF2" w:rsidP="00004CAC">
      <w:pPr>
        <w:pStyle w:val="a5"/>
        <w:spacing w:before="0" w:beforeAutospacing="0" w:after="0" w:afterAutospacing="0" w:line="360" w:lineRule="auto"/>
        <w:ind w:firstLineChars="200" w:firstLine="480"/>
        <w:jc w:val="both"/>
        <w:rPr>
          <w:rFonts w:ascii="Times New Roman" w:hAnsi="Times New Roman" w:cs="Times New Roman"/>
        </w:rPr>
      </w:pPr>
    </w:p>
    <w:sectPr w:rsidR="00B24BF2" w:rsidRPr="007642C9" w:rsidSect="00F110C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5DA" w:rsidRDefault="005315DA" w:rsidP="0032746F">
      <w:r>
        <w:separator/>
      </w:r>
    </w:p>
  </w:endnote>
  <w:endnote w:type="continuationSeparator" w:id="0">
    <w:p w:rsidR="005315DA" w:rsidRDefault="005315DA" w:rsidP="00327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3D" w:rsidRDefault="00BD7E3D" w:rsidP="005B3E05">
    <w:pPr>
      <w:pStyle w:val="a4"/>
      <w:jc w:val="center"/>
    </w:pPr>
    <w:fldSimple w:instr=" PAGE   \* MERGEFORMAT ">
      <w:r w:rsidR="00016B13" w:rsidRPr="00016B13">
        <w:rPr>
          <w:noProof/>
          <w:lang w:val="zh-CN"/>
        </w:rPr>
        <w:t>1</w:t>
      </w:r>
    </w:fldSimple>
  </w:p>
  <w:p w:rsidR="00BD7E3D" w:rsidRDefault="00BD7E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5DA" w:rsidRDefault="005315DA" w:rsidP="0032746F">
      <w:r>
        <w:separator/>
      </w:r>
    </w:p>
  </w:footnote>
  <w:footnote w:type="continuationSeparator" w:id="0">
    <w:p w:rsidR="005315DA" w:rsidRDefault="005315DA" w:rsidP="00327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8A9"/>
    <w:multiLevelType w:val="hybridMultilevel"/>
    <w:tmpl w:val="F424B694"/>
    <w:lvl w:ilvl="0" w:tplc="720474CA">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5">
    <w:nsid w:val="41092B1D"/>
    <w:multiLevelType w:val="hybridMultilevel"/>
    <w:tmpl w:val="5FE2DE8C"/>
    <w:lvl w:ilvl="0" w:tplc="CD024C3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BAA30CC"/>
    <w:multiLevelType w:val="hybridMultilevel"/>
    <w:tmpl w:val="1D1E6450"/>
    <w:lvl w:ilvl="0" w:tplc="4BB6EF68">
      <w:start w:val="1"/>
      <w:numFmt w:val="decimal"/>
      <w:lvlText w:val="%1、"/>
      <w:lvlJc w:val="left"/>
      <w:pPr>
        <w:ind w:left="389" w:hanging="360"/>
      </w:pPr>
      <w:rPr>
        <w:rFonts w:hint="default"/>
      </w:rPr>
    </w:lvl>
    <w:lvl w:ilvl="1" w:tplc="04090019" w:tentative="1">
      <w:start w:val="1"/>
      <w:numFmt w:val="lowerLetter"/>
      <w:lvlText w:val="%2)"/>
      <w:lvlJc w:val="left"/>
      <w:pPr>
        <w:ind w:left="869" w:hanging="420"/>
      </w:pPr>
    </w:lvl>
    <w:lvl w:ilvl="2" w:tplc="0409001B" w:tentative="1">
      <w:start w:val="1"/>
      <w:numFmt w:val="lowerRoman"/>
      <w:lvlText w:val="%3."/>
      <w:lvlJc w:val="right"/>
      <w:pPr>
        <w:ind w:left="1289" w:hanging="420"/>
      </w:pPr>
    </w:lvl>
    <w:lvl w:ilvl="3" w:tplc="0409000F" w:tentative="1">
      <w:start w:val="1"/>
      <w:numFmt w:val="decimal"/>
      <w:lvlText w:val="%4."/>
      <w:lvlJc w:val="left"/>
      <w:pPr>
        <w:ind w:left="1709" w:hanging="420"/>
      </w:pPr>
    </w:lvl>
    <w:lvl w:ilvl="4" w:tplc="04090019" w:tentative="1">
      <w:start w:val="1"/>
      <w:numFmt w:val="lowerLetter"/>
      <w:lvlText w:val="%5)"/>
      <w:lvlJc w:val="left"/>
      <w:pPr>
        <w:ind w:left="2129" w:hanging="420"/>
      </w:pPr>
    </w:lvl>
    <w:lvl w:ilvl="5" w:tplc="0409001B" w:tentative="1">
      <w:start w:val="1"/>
      <w:numFmt w:val="lowerRoman"/>
      <w:lvlText w:val="%6."/>
      <w:lvlJc w:val="right"/>
      <w:pPr>
        <w:ind w:left="2549" w:hanging="420"/>
      </w:pPr>
    </w:lvl>
    <w:lvl w:ilvl="6" w:tplc="0409000F" w:tentative="1">
      <w:start w:val="1"/>
      <w:numFmt w:val="decimal"/>
      <w:lvlText w:val="%7."/>
      <w:lvlJc w:val="left"/>
      <w:pPr>
        <w:ind w:left="2969" w:hanging="420"/>
      </w:pPr>
    </w:lvl>
    <w:lvl w:ilvl="7" w:tplc="04090019" w:tentative="1">
      <w:start w:val="1"/>
      <w:numFmt w:val="lowerLetter"/>
      <w:lvlText w:val="%8)"/>
      <w:lvlJc w:val="left"/>
      <w:pPr>
        <w:ind w:left="3389" w:hanging="420"/>
      </w:pPr>
    </w:lvl>
    <w:lvl w:ilvl="8" w:tplc="0409001B" w:tentative="1">
      <w:start w:val="1"/>
      <w:numFmt w:val="lowerRoman"/>
      <w:lvlText w:val="%9."/>
      <w:lvlJc w:val="right"/>
      <w:pPr>
        <w:ind w:left="3809" w:hanging="420"/>
      </w:pPr>
    </w:lvl>
  </w:abstractNum>
  <w:abstractNum w:abstractNumId="11">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12"/>
  </w:num>
  <w:num w:numId="4">
    <w:abstractNumId w:val="9"/>
  </w:num>
  <w:num w:numId="5">
    <w:abstractNumId w:val="7"/>
  </w:num>
  <w:num w:numId="6">
    <w:abstractNumId w:val="6"/>
  </w:num>
  <w:num w:numId="7">
    <w:abstractNumId w:val="11"/>
  </w:num>
  <w:num w:numId="8">
    <w:abstractNumId w:val="2"/>
  </w:num>
  <w:num w:numId="9">
    <w:abstractNumId w:val="1"/>
  </w:num>
  <w:num w:numId="10">
    <w:abstractNumId w:val="4"/>
  </w:num>
  <w:num w:numId="11">
    <w:abstractNumId w:val="0"/>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0" w:nlCheck="1" w:checkStyle="0"/>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746F"/>
    <w:rsid w:val="00001127"/>
    <w:rsid w:val="00002204"/>
    <w:rsid w:val="00002F63"/>
    <w:rsid w:val="00003BFA"/>
    <w:rsid w:val="0000460A"/>
    <w:rsid w:val="00004CAC"/>
    <w:rsid w:val="00004F74"/>
    <w:rsid w:val="00011055"/>
    <w:rsid w:val="000124A1"/>
    <w:rsid w:val="000158F4"/>
    <w:rsid w:val="00016B13"/>
    <w:rsid w:val="00016C43"/>
    <w:rsid w:val="00016E87"/>
    <w:rsid w:val="000176E0"/>
    <w:rsid w:val="00020266"/>
    <w:rsid w:val="00021254"/>
    <w:rsid w:val="00022A48"/>
    <w:rsid w:val="00024087"/>
    <w:rsid w:val="00025A01"/>
    <w:rsid w:val="00027CB0"/>
    <w:rsid w:val="00030FAC"/>
    <w:rsid w:val="00032780"/>
    <w:rsid w:val="00032A78"/>
    <w:rsid w:val="000335F2"/>
    <w:rsid w:val="00034172"/>
    <w:rsid w:val="00034927"/>
    <w:rsid w:val="000356B5"/>
    <w:rsid w:val="0004025B"/>
    <w:rsid w:val="00041FBF"/>
    <w:rsid w:val="000427DE"/>
    <w:rsid w:val="000430F2"/>
    <w:rsid w:val="00044E89"/>
    <w:rsid w:val="00046D93"/>
    <w:rsid w:val="000479F5"/>
    <w:rsid w:val="00047EC2"/>
    <w:rsid w:val="00055C5A"/>
    <w:rsid w:val="00056940"/>
    <w:rsid w:val="00065550"/>
    <w:rsid w:val="00065641"/>
    <w:rsid w:val="00071634"/>
    <w:rsid w:val="00075228"/>
    <w:rsid w:val="00075B5E"/>
    <w:rsid w:val="000775DC"/>
    <w:rsid w:val="00077929"/>
    <w:rsid w:val="00077EE2"/>
    <w:rsid w:val="000844B3"/>
    <w:rsid w:val="00086906"/>
    <w:rsid w:val="00086AAE"/>
    <w:rsid w:val="00090870"/>
    <w:rsid w:val="00094A16"/>
    <w:rsid w:val="00094AA6"/>
    <w:rsid w:val="0009628B"/>
    <w:rsid w:val="00096568"/>
    <w:rsid w:val="00096580"/>
    <w:rsid w:val="00096D4D"/>
    <w:rsid w:val="000A0487"/>
    <w:rsid w:val="000A11B2"/>
    <w:rsid w:val="000A127C"/>
    <w:rsid w:val="000A2EFF"/>
    <w:rsid w:val="000A31D4"/>
    <w:rsid w:val="000A5D27"/>
    <w:rsid w:val="000A647A"/>
    <w:rsid w:val="000A6526"/>
    <w:rsid w:val="000A7C77"/>
    <w:rsid w:val="000B1504"/>
    <w:rsid w:val="000B192F"/>
    <w:rsid w:val="000B3C1C"/>
    <w:rsid w:val="000B648C"/>
    <w:rsid w:val="000C20FB"/>
    <w:rsid w:val="000C2E64"/>
    <w:rsid w:val="000C36DC"/>
    <w:rsid w:val="000C4A67"/>
    <w:rsid w:val="000C5A77"/>
    <w:rsid w:val="000D249B"/>
    <w:rsid w:val="000D3DF0"/>
    <w:rsid w:val="000D4120"/>
    <w:rsid w:val="000E009E"/>
    <w:rsid w:val="000E417C"/>
    <w:rsid w:val="000E771F"/>
    <w:rsid w:val="000E7908"/>
    <w:rsid w:val="000F0347"/>
    <w:rsid w:val="000F1996"/>
    <w:rsid w:val="000F3CFD"/>
    <w:rsid w:val="000F3D2A"/>
    <w:rsid w:val="000F4609"/>
    <w:rsid w:val="000F65E7"/>
    <w:rsid w:val="000F69ED"/>
    <w:rsid w:val="001012F2"/>
    <w:rsid w:val="00105D8F"/>
    <w:rsid w:val="00106A7C"/>
    <w:rsid w:val="00111369"/>
    <w:rsid w:val="00115304"/>
    <w:rsid w:val="00115B63"/>
    <w:rsid w:val="0012102F"/>
    <w:rsid w:val="001219FA"/>
    <w:rsid w:val="00121F55"/>
    <w:rsid w:val="001232E5"/>
    <w:rsid w:val="00123F2D"/>
    <w:rsid w:val="001251C7"/>
    <w:rsid w:val="00127935"/>
    <w:rsid w:val="001301ED"/>
    <w:rsid w:val="00130ED1"/>
    <w:rsid w:val="00131FB2"/>
    <w:rsid w:val="00132B05"/>
    <w:rsid w:val="00135B3A"/>
    <w:rsid w:val="001360E4"/>
    <w:rsid w:val="00137A31"/>
    <w:rsid w:val="00140033"/>
    <w:rsid w:val="00140B7C"/>
    <w:rsid w:val="00140CA9"/>
    <w:rsid w:val="001418B8"/>
    <w:rsid w:val="001421D7"/>
    <w:rsid w:val="00142FDE"/>
    <w:rsid w:val="001450B9"/>
    <w:rsid w:val="00145A3B"/>
    <w:rsid w:val="00146C2B"/>
    <w:rsid w:val="0016111D"/>
    <w:rsid w:val="00161703"/>
    <w:rsid w:val="00163925"/>
    <w:rsid w:val="00163EFE"/>
    <w:rsid w:val="001671DD"/>
    <w:rsid w:val="00167475"/>
    <w:rsid w:val="00167DE1"/>
    <w:rsid w:val="00174E55"/>
    <w:rsid w:val="001755E0"/>
    <w:rsid w:val="00175704"/>
    <w:rsid w:val="00181F10"/>
    <w:rsid w:val="00184619"/>
    <w:rsid w:val="00184E95"/>
    <w:rsid w:val="00185301"/>
    <w:rsid w:val="001859F6"/>
    <w:rsid w:val="0019022B"/>
    <w:rsid w:val="001A1F51"/>
    <w:rsid w:val="001A2201"/>
    <w:rsid w:val="001A28EF"/>
    <w:rsid w:val="001A2D44"/>
    <w:rsid w:val="001A4CC9"/>
    <w:rsid w:val="001B0D11"/>
    <w:rsid w:val="001B317E"/>
    <w:rsid w:val="001B55D9"/>
    <w:rsid w:val="001C0DD1"/>
    <w:rsid w:val="001C2214"/>
    <w:rsid w:val="001C2DAD"/>
    <w:rsid w:val="001C4094"/>
    <w:rsid w:val="001C41D7"/>
    <w:rsid w:val="001C5ACF"/>
    <w:rsid w:val="001C793F"/>
    <w:rsid w:val="001C7A07"/>
    <w:rsid w:val="001D26AA"/>
    <w:rsid w:val="001D2C22"/>
    <w:rsid w:val="001D3489"/>
    <w:rsid w:val="001D4492"/>
    <w:rsid w:val="001D48C2"/>
    <w:rsid w:val="001D6450"/>
    <w:rsid w:val="001E4B06"/>
    <w:rsid w:val="001E5AB2"/>
    <w:rsid w:val="001F19B2"/>
    <w:rsid w:val="001F1BCA"/>
    <w:rsid w:val="001F40DE"/>
    <w:rsid w:val="001F58C2"/>
    <w:rsid w:val="001F596E"/>
    <w:rsid w:val="001F6715"/>
    <w:rsid w:val="001F7596"/>
    <w:rsid w:val="0020013E"/>
    <w:rsid w:val="0020089A"/>
    <w:rsid w:val="00204369"/>
    <w:rsid w:val="00204ACA"/>
    <w:rsid w:val="00204BCD"/>
    <w:rsid w:val="00207FB1"/>
    <w:rsid w:val="002123B3"/>
    <w:rsid w:val="002133B9"/>
    <w:rsid w:val="00213ADA"/>
    <w:rsid w:val="00213FCE"/>
    <w:rsid w:val="00216986"/>
    <w:rsid w:val="00221950"/>
    <w:rsid w:val="00221F44"/>
    <w:rsid w:val="002228DD"/>
    <w:rsid w:val="00223E1C"/>
    <w:rsid w:val="00226A57"/>
    <w:rsid w:val="00227D60"/>
    <w:rsid w:val="002322AB"/>
    <w:rsid w:val="00232AA7"/>
    <w:rsid w:val="00233AFA"/>
    <w:rsid w:val="00234975"/>
    <w:rsid w:val="00235504"/>
    <w:rsid w:val="002365BE"/>
    <w:rsid w:val="00243E56"/>
    <w:rsid w:val="00245848"/>
    <w:rsid w:val="00245BF8"/>
    <w:rsid w:val="0025071B"/>
    <w:rsid w:val="002522BC"/>
    <w:rsid w:val="00253241"/>
    <w:rsid w:val="0025365B"/>
    <w:rsid w:val="002603E9"/>
    <w:rsid w:val="002608EF"/>
    <w:rsid w:val="00263C71"/>
    <w:rsid w:val="0026524E"/>
    <w:rsid w:val="00267E0B"/>
    <w:rsid w:val="00271B01"/>
    <w:rsid w:val="0027274E"/>
    <w:rsid w:val="0027572B"/>
    <w:rsid w:val="00275DD6"/>
    <w:rsid w:val="00276378"/>
    <w:rsid w:val="002812D2"/>
    <w:rsid w:val="0028304B"/>
    <w:rsid w:val="0028405C"/>
    <w:rsid w:val="00285C0F"/>
    <w:rsid w:val="0028608D"/>
    <w:rsid w:val="00286339"/>
    <w:rsid w:val="002906A4"/>
    <w:rsid w:val="002917A5"/>
    <w:rsid w:val="002920BB"/>
    <w:rsid w:val="00292FDD"/>
    <w:rsid w:val="00293C46"/>
    <w:rsid w:val="00294628"/>
    <w:rsid w:val="0029478E"/>
    <w:rsid w:val="002A0182"/>
    <w:rsid w:val="002A0216"/>
    <w:rsid w:val="002A3467"/>
    <w:rsid w:val="002A3A18"/>
    <w:rsid w:val="002A5361"/>
    <w:rsid w:val="002B00F6"/>
    <w:rsid w:val="002B350B"/>
    <w:rsid w:val="002B3ADA"/>
    <w:rsid w:val="002B3F75"/>
    <w:rsid w:val="002B53E3"/>
    <w:rsid w:val="002B6AAF"/>
    <w:rsid w:val="002C0259"/>
    <w:rsid w:val="002C21A6"/>
    <w:rsid w:val="002C3C3A"/>
    <w:rsid w:val="002C679A"/>
    <w:rsid w:val="002D4DB3"/>
    <w:rsid w:val="002D5ED7"/>
    <w:rsid w:val="002E69EE"/>
    <w:rsid w:val="002E6B17"/>
    <w:rsid w:val="002E7069"/>
    <w:rsid w:val="002F06DC"/>
    <w:rsid w:val="002F099D"/>
    <w:rsid w:val="002F18DC"/>
    <w:rsid w:val="002F3A5D"/>
    <w:rsid w:val="002F469A"/>
    <w:rsid w:val="002F6B12"/>
    <w:rsid w:val="002F7088"/>
    <w:rsid w:val="002F7E6C"/>
    <w:rsid w:val="003014A2"/>
    <w:rsid w:val="0030413A"/>
    <w:rsid w:val="003046CC"/>
    <w:rsid w:val="00305805"/>
    <w:rsid w:val="00310096"/>
    <w:rsid w:val="00310DF4"/>
    <w:rsid w:val="003114C1"/>
    <w:rsid w:val="003134E1"/>
    <w:rsid w:val="0031470F"/>
    <w:rsid w:val="00314A53"/>
    <w:rsid w:val="0031512B"/>
    <w:rsid w:val="00317132"/>
    <w:rsid w:val="003176A6"/>
    <w:rsid w:val="003255E2"/>
    <w:rsid w:val="00326815"/>
    <w:rsid w:val="00326EE9"/>
    <w:rsid w:val="0032746F"/>
    <w:rsid w:val="00327FB2"/>
    <w:rsid w:val="003301BE"/>
    <w:rsid w:val="00332C4A"/>
    <w:rsid w:val="00333DDD"/>
    <w:rsid w:val="00336C87"/>
    <w:rsid w:val="00341736"/>
    <w:rsid w:val="003426E2"/>
    <w:rsid w:val="00342AC1"/>
    <w:rsid w:val="00342E1D"/>
    <w:rsid w:val="003431A3"/>
    <w:rsid w:val="003432AF"/>
    <w:rsid w:val="003468FE"/>
    <w:rsid w:val="003469CA"/>
    <w:rsid w:val="003512F4"/>
    <w:rsid w:val="00351435"/>
    <w:rsid w:val="003515C4"/>
    <w:rsid w:val="00351C4C"/>
    <w:rsid w:val="00352B48"/>
    <w:rsid w:val="00352C96"/>
    <w:rsid w:val="0035309C"/>
    <w:rsid w:val="00357108"/>
    <w:rsid w:val="00361AF6"/>
    <w:rsid w:val="003657E7"/>
    <w:rsid w:val="00372C19"/>
    <w:rsid w:val="00373420"/>
    <w:rsid w:val="00374DAD"/>
    <w:rsid w:val="0037538D"/>
    <w:rsid w:val="00376B12"/>
    <w:rsid w:val="00377020"/>
    <w:rsid w:val="003833C2"/>
    <w:rsid w:val="003864AA"/>
    <w:rsid w:val="003901D0"/>
    <w:rsid w:val="00390A79"/>
    <w:rsid w:val="00390F8F"/>
    <w:rsid w:val="0039250D"/>
    <w:rsid w:val="00393917"/>
    <w:rsid w:val="00394871"/>
    <w:rsid w:val="003951C2"/>
    <w:rsid w:val="00395B55"/>
    <w:rsid w:val="003A066F"/>
    <w:rsid w:val="003A1232"/>
    <w:rsid w:val="003A172A"/>
    <w:rsid w:val="003A1F34"/>
    <w:rsid w:val="003A4F49"/>
    <w:rsid w:val="003A5564"/>
    <w:rsid w:val="003A79A5"/>
    <w:rsid w:val="003B055C"/>
    <w:rsid w:val="003B22E2"/>
    <w:rsid w:val="003B2F19"/>
    <w:rsid w:val="003B5B7A"/>
    <w:rsid w:val="003B5C38"/>
    <w:rsid w:val="003B7751"/>
    <w:rsid w:val="003B7ACC"/>
    <w:rsid w:val="003B7B58"/>
    <w:rsid w:val="003C0492"/>
    <w:rsid w:val="003C07B7"/>
    <w:rsid w:val="003C0A55"/>
    <w:rsid w:val="003C3CB8"/>
    <w:rsid w:val="003C3F54"/>
    <w:rsid w:val="003C6CB3"/>
    <w:rsid w:val="003D0578"/>
    <w:rsid w:val="003D0CF2"/>
    <w:rsid w:val="003D436C"/>
    <w:rsid w:val="003D6942"/>
    <w:rsid w:val="003D78E3"/>
    <w:rsid w:val="003E1659"/>
    <w:rsid w:val="003E608E"/>
    <w:rsid w:val="003E65AD"/>
    <w:rsid w:val="003E65F5"/>
    <w:rsid w:val="003E7D8D"/>
    <w:rsid w:val="003F07D9"/>
    <w:rsid w:val="003F5FDD"/>
    <w:rsid w:val="003F771D"/>
    <w:rsid w:val="00401622"/>
    <w:rsid w:val="00406BCA"/>
    <w:rsid w:val="00406E41"/>
    <w:rsid w:val="0040738E"/>
    <w:rsid w:val="00410250"/>
    <w:rsid w:val="00411649"/>
    <w:rsid w:val="004124CF"/>
    <w:rsid w:val="00414944"/>
    <w:rsid w:val="00415495"/>
    <w:rsid w:val="00415627"/>
    <w:rsid w:val="00416E0B"/>
    <w:rsid w:val="00421954"/>
    <w:rsid w:val="00421F90"/>
    <w:rsid w:val="0042652E"/>
    <w:rsid w:val="00427A7F"/>
    <w:rsid w:val="004314B0"/>
    <w:rsid w:val="00431E6A"/>
    <w:rsid w:val="00434401"/>
    <w:rsid w:val="00435C3A"/>
    <w:rsid w:val="00435D55"/>
    <w:rsid w:val="004360FF"/>
    <w:rsid w:val="004361BB"/>
    <w:rsid w:val="00437120"/>
    <w:rsid w:val="00437850"/>
    <w:rsid w:val="00440F3F"/>
    <w:rsid w:val="0044174B"/>
    <w:rsid w:val="00441852"/>
    <w:rsid w:val="00441BFA"/>
    <w:rsid w:val="00443BE6"/>
    <w:rsid w:val="00451046"/>
    <w:rsid w:val="00454953"/>
    <w:rsid w:val="00454A70"/>
    <w:rsid w:val="0045531C"/>
    <w:rsid w:val="00455506"/>
    <w:rsid w:val="004563DC"/>
    <w:rsid w:val="00464162"/>
    <w:rsid w:val="00466153"/>
    <w:rsid w:val="0047026D"/>
    <w:rsid w:val="00470353"/>
    <w:rsid w:val="0047284B"/>
    <w:rsid w:val="00473DDF"/>
    <w:rsid w:val="004743F0"/>
    <w:rsid w:val="0047471B"/>
    <w:rsid w:val="004758D1"/>
    <w:rsid w:val="004764EB"/>
    <w:rsid w:val="004767C1"/>
    <w:rsid w:val="00476D67"/>
    <w:rsid w:val="00480761"/>
    <w:rsid w:val="00480C10"/>
    <w:rsid w:val="00482099"/>
    <w:rsid w:val="00482983"/>
    <w:rsid w:val="00482BF2"/>
    <w:rsid w:val="00482C2D"/>
    <w:rsid w:val="00482C37"/>
    <w:rsid w:val="00485B47"/>
    <w:rsid w:val="004924C5"/>
    <w:rsid w:val="0049356C"/>
    <w:rsid w:val="00494525"/>
    <w:rsid w:val="004945DD"/>
    <w:rsid w:val="004A27FE"/>
    <w:rsid w:val="004A3B59"/>
    <w:rsid w:val="004A40B1"/>
    <w:rsid w:val="004B1634"/>
    <w:rsid w:val="004B279A"/>
    <w:rsid w:val="004B2A31"/>
    <w:rsid w:val="004B3D82"/>
    <w:rsid w:val="004B73BA"/>
    <w:rsid w:val="004B791B"/>
    <w:rsid w:val="004B7EA5"/>
    <w:rsid w:val="004C106C"/>
    <w:rsid w:val="004C1679"/>
    <w:rsid w:val="004C300F"/>
    <w:rsid w:val="004C47B3"/>
    <w:rsid w:val="004C47F5"/>
    <w:rsid w:val="004C4FFD"/>
    <w:rsid w:val="004C6773"/>
    <w:rsid w:val="004C7614"/>
    <w:rsid w:val="004D177F"/>
    <w:rsid w:val="004D19F1"/>
    <w:rsid w:val="004D2BEF"/>
    <w:rsid w:val="004D2F0B"/>
    <w:rsid w:val="004D31D8"/>
    <w:rsid w:val="004D4208"/>
    <w:rsid w:val="004D5113"/>
    <w:rsid w:val="004D572C"/>
    <w:rsid w:val="004E05F7"/>
    <w:rsid w:val="004E1121"/>
    <w:rsid w:val="004E3E19"/>
    <w:rsid w:val="004E425C"/>
    <w:rsid w:val="004E4CC2"/>
    <w:rsid w:val="004E5150"/>
    <w:rsid w:val="004E5543"/>
    <w:rsid w:val="004E6831"/>
    <w:rsid w:val="004E6DCE"/>
    <w:rsid w:val="004E7014"/>
    <w:rsid w:val="004E7D99"/>
    <w:rsid w:val="004E7E71"/>
    <w:rsid w:val="004F19DD"/>
    <w:rsid w:val="004F5F5E"/>
    <w:rsid w:val="004F6B51"/>
    <w:rsid w:val="004F7418"/>
    <w:rsid w:val="005013E4"/>
    <w:rsid w:val="00502523"/>
    <w:rsid w:val="00502EAB"/>
    <w:rsid w:val="00503372"/>
    <w:rsid w:val="005048CD"/>
    <w:rsid w:val="00507105"/>
    <w:rsid w:val="00512996"/>
    <w:rsid w:val="00512D18"/>
    <w:rsid w:val="00513029"/>
    <w:rsid w:val="0051597B"/>
    <w:rsid w:val="00516062"/>
    <w:rsid w:val="0051631E"/>
    <w:rsid w:val="005164D9"/>
    <w:rsid w:val="00516F52"/>
    <w:rsid w:val="0052018D"/>
    <w:rsid w:val="00523E90"/>
    <w:rsid w:val="005248E8"/>
    <w:rsid w:val="00527BF7"/>
    <w:rsid w:val="0053055E"/>
    <w:rsid w:val="005313F9"/>
    <w:rsid w:val="005315DA"/>
    <w:rsid w:val="00531756"/>
    <w:rsid w:val="00531DEA"/>
    <w:rsid w:val="00531F46"/>
    <w:rsid w:val="00531F76"/>
    <w:rsid w:val="00533C0E"/>
    <w:rsid w:val="005358DF"/>
    <w:rsid w:val="00535915"/>
    <w:rsid w:val="00537A5A"/>
    <w:rsid w:val="00541BCD"/>
    <w:rsid w:val="0054269D"/>
    <w:rsid w:val="00542D51"/>
    <w:rsid w:val="0054374C"/>
    <w:rsid w:val="00543F43"/>
    <w:rsid w:val="0054419B"/>
    <w:rsid w:val="00544361"/>
    <w:rsid w:val="00544A73"/>
    <w:rsid w:val="00544F1B"/>
    <w:rsid w:val="00545934"/>
    <w:rsid w:val="00546B0D"/>
    <w:rsid w:val="0055082B"/>
    <w:rsid w:val="005517EC"/>
    <w:rsid w:val="00551ABB"/>
    <w:rsid w:val="00551BE7"/>
    <w:rsid w:val="00553777"/>
    <w:rsid w:val="00553EB6"/>
    <w:rsid w:val="00556993"/>
    <w:rsid w:val="005573C8"/>
    <w:rsid w:val="005603DA"/>
    <w:rsid w:val="00561148"/>
    <w:rsid w:val="00563F66"/>
    <w:rsid w:val="00565215"/>
    <w:rsid w:val="00565BA2"/>
    <w:rsid w:val="00565D68"/>
    <w:rsid w:val="00566610"/>
    <w:rsid w:val="005706F8"/>
    <w:rsid w:val="00572044"/>
    <w:rsid w:val="00573371"/>
    <w:rsid w:val="0057636A"/>
    <w:rsid w:val="00576608"/>
    <w:rsid w:val="0057781E"/>
    <w:rsid w:val="0058172A"/>
    <w:rsid w:val="00581E72"/>
    <w:rsid w:val="00583173"/>
    <w:rsid w:val="005831A3"/>
    <w:rsid w:val="005847CA"/>
    <w:rsid w:val="00592824"/>
    <w:rsid w:val="00593638"/>
    <w:rsid w:val="005A2F79"/>
    <w:rsid w:val="005A4850"/>
    <w:rsid w:val="005A6522"/>
    <w:rsid w:val="005B2C08"/>
    <w:rsid w:val="005B3E05"/>
    <w:rsid w:val="005B4BE4"/>
    <w:rsid w:val="005B6E65"/>
    <w:rsid w:val="005B6F3A"/>
    <w:rsid w:val="005C4574"/>
    <w:rsid w:val="005C655B"/>
    <w:rsid w:val="005C7064"/>
    <w:rsid w:val="005D0971"/>
    <w:rsid w:val="005D0A54"/>
    <w:rsid w:val="005D16D1"/>
    <w:rsid w:val="005D79A7"/>
    <w:rsid w:val="005D7A84"/>
    <w:rsid w:val="005D7DC0"/>
    <w:rsid w:val="005E387C"/>
    <w:rsid w:val="005E4898"/>
    <w:rsid w:val="005F09A6"/>
    <w:rsid w:val="005F1192"/>
    <w:rsid w:val="005F38E5"/>
    <w:rsid w:val="005F4050"/>
    <w:rsid w:val="005F5100"/>
    <w:rsid w:val="005F5825"/>
    <w:rsid w:val="005F5AEA"/>
    <w:rsid w:val="005F611F"/>
    <w:rsid w:val="005F699B"/>
    <w:rsid w:val="005F7E5B"/>
    <w:rsid w:val="00600253"/>
    <w:rsid w:val="00600C89"/>
    <w:rsid w:val="00602044"/>
    <w:rsid w:val="0060491B"/>
    <w:rsid w:val="006059D8"/>
    <w:rsid w:val="00610472"/>
    <w:rsid w:val="00610B9D"/>
    <w:rsid w:val="006128C3"/>
    <w:rsid w:val="00616363"/>
    <w:rsid w:val="0061656D"/>
    <w:rsid w:val="00616B8D"/>
    <w:rsid w:val="00620A67"/>
    <w:rsid w:val="00620D58"/>
    <w:rsid w:val="00621E87"/>
    <w:rsid w:val="00623E32"/>
    <w:rsid w:val="00623ED6"/>
    <w:rsid w:val="0062443F"/>
    <w:rsid w:val="006275D8"/>
    <w:rsid w:val="00627898"/>
    <w:rsid w:val="00631084"/>
    <w:rsid w:val="0063115A"/>
    <w:rsid w:val="0063515C"/>
    <w:rsid w:val="0063598B"/>
    <w:rsid w:val="00635EDE"/>
    <w:rsid w:val="0063627F"/>
    <w:rsid w:val="00636815"/>
    <w:rsid w:val="006379B5"/>
    <w:rsid w:val="00637E49"/>
    <w:rsid w:val="006410F4"/>
    <w:rsid w:val="00641DF1"/>
    <w:rsid w:val="00645C0D"/>
    <w:rsid w:val="006467D1"/>
    <w:rsid w:val="00646E16"/>
    <w:rsid w:val="0065057F"/>
    <w:rsid w:val="00656085"/>
    <w:rsid w:val="006564BD"/>
    <w:rsid w:val="00661DAB"/>
    <w:rsid w:val="0066245E"/>
    <w:rsid w:val="00663411"/>
    <w:rsid w:val="00664875"/>
    <w:rsid w:val="006655AF"/>
    <w:rsid w:val="00665857"/>
    <w:rsid w:val="00665EA1"/>
    <w:rsid w:val="00670F69"/>
    <w:rsid w:val="0067246E"/>
    <w:rsid w:val="00673E04"/>
    <w:rsid w:val="0067668C"/>
    <w:rsid w:val="00676C06"/>
    <w:rsid w:val="00676C6A"/>
    <w:rsid w:val="00680034"/>
    <w:rsid w:val="0068278A"/>
    <w:rsid w:val="006842EB"/>
    <w:rsid w:val="00685386"/>
    <w:rsid w:val="00687815"/>
    <w:rsid w:val="00691E73"/>
    <w:rsid w:val="00692C07"/>
    <w:rsid w:val="00693DFD"/>
    <w:rsid w:val="00694CAE"/>
    <w:rsid w:val="00694CD4"/>
    <w:rsid w:val="006A0FA1"/>
    <w:rsid w:val="006A2C41"/>
    <w:rsid w:val="006A3362"/>
    <w:rsid w:val="006A44BF"/>
    <w:rsid w:val="006A4B38"/>
    <w:rsid w:val="006A53FC"/>
    <w:rsid w:val="006B00F9"/>
    <w:rsid w:val="006B08B8"/>
    <w:rsid w:val="006B49A6"/>
    <w:rsid w:val="006B615C"/>
    <w:rsid w:val="006B620F"/>
    <w:rsid w:val="006B688A"/>
    <w:rsid w:val="006C0690"/>
    <w:rsid w:val="006C43CC"/>
    <w:rsid w:val="006C57F5"/>
    <w:rsid w:val="006D1F4C"/>
    <w:rsid w:val="006D3402"/>
    <w:rsid w:val="006D5408"/>
    <w:rsid w:val="006D5AEB"/>
    <w:rsid w:val="006E005B"/>
    <w:rsid w:val="006E537D"/>
    <w:rsid w:val="006E6F8A"/>
    <w:rsid w:val="006E71F4"/>
    <w:rsid w:val="006E7977"/>
    <w:rsid w:val="006F0C59"/>
    <w:rsid w:val="006F1C0F"/>
    <w:rsid w:val="006F339A"/>
    <w:rsid w:val="006F454D"/>
    <w:rsid w:val="006F57AF"/>
    <w:rsid w:val="006F6B60"/>
    <w:rsid w:val="006F6B83"/>
    <w:rsid w:val="006F7149"/>
    <w:rsid w:val="0070224A"/>
    <w:rsid w:val="00702611"/>
    <w:rsid w:val="00704EE9"/>
    <w:rsid w:val="0070589E"/>
    <w:rsid w:val="00710F8E"/>
    <w:rsid w:val="007122B0"/>
    <w:rsid w:val="00713F4A"/>
    <w:rsid w:val="0071508A"/>
    <w:rsid w:val="00716479"/>
    <w:rsid w:val="007208ED"/>
    <w:rsid w:val="00720B12"/>
    <w:rsid w:val="0072127A"/>
    <w:rsid w:val="00721595"/>
    <w:rsid w:val="00721AF0"/>
    <w:rsid w:val="00721FDF"/>
    <w:rsid w:val="0072437D"/>
    <w:rsid w:val="0073219D"/>
    <w:rsid w:val="007339DA"/>
    <w:rsid w:val="00734AC0"/>
    <w:rsid w:val="00735430"/>
    <w:rsid w:val="0073555E"/>
    <w:rsid w:val="00735F10"/>
    <w:rsid w:val="00741861"/>
    <w:rsid w:val="00741E2E"/>
    <w:rsid w:val="00742599"/>
    <w:rsid w:val="00743CEE"/>
    <w:rsid w:val="00744DC6"/>
    <w:rsid w:val="00744F88"/>
    <w:rsid w:val="007468A6"/>
    <w:rsid w:val="00747804"/>
    <w:rsid w:val="00750A86"/>
    <w:rsid w:val="007515E4"/>
    <w:rsid w:val="007531CA"/>
    <w:rsid w:val="007534EC"/>
    <w:rsid w:val="00755B6E"/>
    <w:rsid w:val="00755EB6"/>
    <w:rsid w:val="00760FD4"/>
    <w:rsid w:val="007611FD"/>
    <w:rsid w:val="007642C9"/>
    <w:rsid w:val="00775A27"/>
    <w:rsid w:val="00776717"/>
    <w:rsid w:val="00781A31"/>
    <w:rsid w:val="00782499"/>
    <w:rsid w:val="00785169"/>
    <w:rsid w:val="00786BDF"/>
    <w:rsid w:val="00790F16"/>
    <w:rsid w:val="0079102E"/>
    <w:rsid w:val="007910E7"/>
    <w:rsid w:val="00791439"/>
    <w:rsid w:val="00794A7F"/>
    <w:rsid w:val="007951E4"/>
    <w:rsid w:val="0079564D"/>
    <w:rsid w:val="007956A5"/>
    <w:rsid w:val="007971EC"/>
    <w:rsid w:val="007A0EDC"/>
    <w:rsid w:val="007A23AC"/>
    <w:rsid w:val="007A2BEC"/>
    <w:rsid w:val="007A30D7"/>
    <w:rsid w:val="007B0BA8"/>
    <w:rsid w:val="007B1473"/>
    <w:rsid w:val="007B2D68"/>
    <w:rsid w:val="007B4BEF"/>
    <w:rsid w:val="007C0515"/>
    <w:rsid w:val="007C4BAA"/>
    <w:rsid w:val="007C65F3"/>
    <w:rsid w:val="007C68BE"/>
    <w:rsid w:val="007C7143"/>
    <w:rsid w:val="007C7AAA"/>
    <w:rsid w:val="007C7EA3"/>
    <w:rsid w:val="007D0199"/>
    <w:rsid w:val="007D0D0F"/>
    <w:rsid w:val="007D1169"/>
    <w:rsid w:val="007D189A"/>
    <w:rsid w:val="007D2BEF"/>
    <w:rsid w:val="007D60F4"/>
    <w:rsid w:val="007D7C2B"/>
    <w:rsid w:val="007E220C"/>
    <w:rsid w:val="007E3C27"/>
    <w:rsid w:val="007E4B94"/>
    <w:rsid w:val="007E5436"/>
    <w:rsid w:val="007E7CF2"/>
    <w:rsid w:val="007F12DB"/>
    <w:rsid w:val="007F225E"/>
    <w:rsid w:val="007F2C63"/>
    <w:rsid w:val="007F3910"/>
    <w:rsid w:val="007F6643"/>
    <w:rsid w:val="007F77C2"/>
    <w:rsid w:val="008005E1"/>
    <w:rsid w:val="00800D09"/>
    <w:rsid w:val="00801D2C"/>
    <w:rsid w:val="00802E01"/>
    <w:rsid w:val="00804911"/>
    <w:rsid w:val="0080652A"/>
    <w:rsid w:val="00806B6E"/>
    <w:rsid w:val="0080713B"/>
    <w:rsid w:val="00810BFE"/>
    <w:rsid w:val="00810F24"/>
    <w:rsid w:val="0081278C"/>
    <w:rsid w:val="00812F74"/>
    <w:rsid w:val="00815C9D"/>
    <w:rsid w:val="00816868"/>
    <w:rsid w:val="008174F4"/>
    <w:rsid w:val="00817545"/>
    <w:rsid w:val="008176A5"/>
    <w:rsid w:val="00821500"/>
    <w:rsid w:val="0082190C"/>
    <w:rsid w:val="0082453B"/>
    <w:rsid w:val="00825A0D"/>
    <w:rsid w:val="008267C3"/>
    <w:rsid w:val="008306A1"/>
    <w:rsid w:val="00831949"/>
    <w:rsid w:val="00831A8D"/>
    <w:rsid w:val="00832453"/>
    <w:rsid w:val="008337DC"/>
    <w:rsid w:val="00833CF4"/>
    <w:rsid w:val="00834936"/>
    <w:rsid w:val="008355D2"/>
    <w:rsid w:val="00837A36"/>
    <w:rsid w:val="008434E7"/>
    <w:rsid w:val="0084444D"/>
    <w:rsid w:val="00847434"/>
    <w:rsid w:val="00853AD6"/>
    <w:rsid w:val="00854619"/>
    <w:rsid w:val="008547D4"/>
    <w:rsid w:val="00855D53"/>
    <w:rsid w:val="00856A76"/>
    <w:rsid w:val="0085719E"/>
    <w:rsid w:val="00857C64"/>
    <w:rsid w:val="008624B7"/>
    <w:rsid w:val="0086521D"/>
    <w:rsid w:val="00866BBF"/>
    <w:rsid w:val="0086751A"/>
    <w:rsid w:val="008679BB"/>
    <w:rsid w:val="00867AC5"/>
    <w:rsid w:val="00870122"/>
    <w:rsid w:val="00874836"/>
    <w:rsid w:val="0087512C"/>
    <w:rsid w:val="00875DAE"/>
    <w:rsid w:val="00876D72"/>
    <w:rsid w:val="00877E75"/>
    <w:rsid w:val="00880649"/>
    <w:rsid w:val="0088152E"/>
    <w:rsid w:val="00892031"/>
    <w:rsid w:val="008929EA"/>
    <w:rsid w:val="008A2A13"/>
    <w:rsid w:val="008A3048"/>
    <w:rsid w:val="008A3513"/>
    <w:rsid w:val="008A4A38"/>
    <w:rsid w:val="008A5AC8"/>
    <w:rsid w:val="008A67CA"/>
    <w:rsid w:val="008A77B1"/>
    <w:rsid w:val="008B041E"/>
    <w:rsid w:val="008B22EB"/>
    <w:rsid w:val="008B58BF"/>
    <w:rsid w:val="008B64A1"/>
    <w:rsid w:val="008B764C"/>
    <w:rsid w:val="008C05E2"/>
    <w:rsid w:val="008C46AE"/>
    <w:rsid w:val="008C50C4"/>
    <w:rsid w:val="008C62BE"/>
    <w:rsid w:val="008C760D"/>
    <w:rsid w:val="008D00EF"/>
    <w:rsid w:val="008D0982"/>
    <w:rsid w:val="008D2659"/>
    <w:rsid w:val="008D26AC"/>
    <w:rsid w:val="008D5788"/>
    <w:rsid w:val="008D5BB1"/>
    <w:rsid w:val="008E1FC6"/>
    <w:rsid w:val="008E6BC7"/>
    <w:rsid w:val="008E7692"/>
    <w:rsid w:val="008F128F"/>
    <w:rsid w:val="008F17AD"/>
    <w:rsid w:val="008F1BF9"/>
    <w:rsid w:val="008F23F2"/>
    <w:rsid w:val="008F2FEE"/>
    <w:rsid w:val="008F439B"/>
    <w:rsid w:val="008F6478"/>
    <w:rsid w:val="008F74BD"/>
    <w:rsid w:val="00900962"/>
    <w:rsid w:val="009009A9"/>
    <w:rsid w:val="00901074"/>
    <w:rsid w:val="00901AA5"/>
    <w:rsid w:val="00902AFE"/>
    <w:rsid w:val="00903762"/>
    <w:rsid w:val="009043A9"/>
    <w:rsid w:val="00905461"/>
    <w:rsid w:val="0091268B"/>
    <w:rsid w:val="00912B7F"/>
    <w:rsid w:val="00912F55"/>
    <w:rsid w:val="00913E02"/>
    <w:rsid w:val="00913E71"/>
    <w:rsid w:val="00915FD0"/>
    <w:rsid w:val="0091633E"/>
    <w:rsid w:val="00916D3B"/>
    <w:rsid w:val="00921480"/>
    <w:rsid w:val="00923B9D"/>
    <w:rsid w:val="00926427"/>
    <w:rsid w:val="00931A62"/>
    <w:rsid w:val="00934194"/>
    <w:rsid w:val="00940D57"/>
    <w:rsid w:val="00941152"/>
    <w:rsid w:val="009436D6"/>
    <w:rsid w:val="00945C15"/>
    <w:rsid w:val="00950394"/>
    <w:rsid w:val="00952668"/>
    <w:rsid w:val="00954E87"/>
    <w:rsid w:val="00956BAF"/>
    <w:rsid w:val="009602E6"/>
    <w:rsid w:val="00964DF7"/>
    <w:rsid w:val="00965E32"/>
    <w:rsid w:val="009675C8"/>
    <w:rsid w:val="00971478"/>
    <w:rsid w:val="00973444"/>
    <w:rsid w:val="00974B8D"/>
    <w:rsid w:val="00974F58"/>
    <w:rsid w:val="00974F61"/>
    <w:rsid w:val="009753BA"/>
    <w:rsid w:val="00977985"/>
    <w:rsid w:val="00977BBD"/>
    <w:rsid w:val="00981F48"/>
    <w:rsid w:val="0098253B"/>
    <w:rsid w:val="00984554"/>
    <w:rsid w:val="009858C3"/>
    <w:rsid w:val="009868B9"/>
    <w:rsid w:val="00990D91"/>
    <w:rsid w:val="0099158F"/>
    <w:rsid w:val="00992378"/>
    <w:rsid w:val="00994908"/>
    <w:rsid w:val="00994AC0"/>
    <w:rsid w:val="00994D44"/>
    <w:rsid w:val="00997355"/>
    <w:rsid w:val="009A1243"/>
    <w:rsid w:val="009A2737"/>
    <w:rsid w:val="009A29E0"/>
    <w:rsid w:val="009A2EDB"/>
    <w:rsid w:val="009A5D6A"/>
    <w:rsid w:val="009B3494"/>
    <w:rsid w:val="009B40C0"/>
    <w:rsid w:val="009B4E47"/>
    <w:rsid w:val="009B5DD4"/>
    <w:rsid w:val="009B7B35"/>
    <w:rsid w:val="009C012B"/>
    <w:rsid w:val="009C2132"/>
    <w:rsid w:val="009C33E1"/>
    <w:rsid w:val="009C4F5C"/>
    <w:rsid w:val="009C6049"/>
    <w:rsid w:val="009C79CC"/>
    <w:rsid w:val="009D008A"/>
    <w:rsid w:val="009D014A"/>
    <w:rsid w:val="009D2639"/>
    <w:rsid w:val="009D2E5D"/>
    <w:rsid w:val="009D79C7"/>
    <w:rsid w:val="009D7CEE"/>
    <w:rsid w:val="009E3EF7"/>
    <w:rsid w:val="009E541B"/>
    <w:rsid w:val="009E563E"/>
    <w:rsid w:val="009E7BF6"/>
    <w:rsid w:val="009F6F2C"/>
    <w:rsid w:val="00A00823"/>
    <w:rsid w:val="00A00E15"/>
    <w:rsid w:val="00A10927"/>
    <w:rsid w:val="00A10FA4"/>
    <w:rsid w:val="00A11CD6"/>
    <w:rsid w:val="00A12B6F"/>
    <w:rsid w:val="00A15343"/>
    <w:rsid w:val="00A16E2F"/>
    <w:rsid w:val="00A17C40"/>
    <w:rsid w:val="00A20C05"/>
    <w:rsid w:val="00A236EA"/>
    <w:rsid w:val="00A24A21"/>
    <w:rsid w:val="00A25784"/>
    <w:rsid w:val="00A258E6"/>
    <w:rsid w:val="00A320FA"/>
    <w:rsid w:val="00A357E5"/>
    <w:rsid w:val="00A36D76"/>
    <w:rsid w:val="00A377D7"/>
    <w:rsid w:val="00A4254F"/>
    <w:rsid w:val="00A42B5B"/>
    <w:rsid w:val="00A4394D"/>
    <w:rsid w:val="00A4410D"/>
    <w:rsid w:val="00A4563B"/>
    <w:rsid w:val="00A46E0B"/>
    <w:rsid w:val="00A5102E"/>
    <w:rsid w:val="00A516B0"/>
    <w:rsid w:val="00A52A9D"/>
    <w:rsid w:val="00A533A2"/>
    <w:rsid w:val="00A53700"/>
    <w:rsid w:val="00A53E04"/>
    <w:rsid w:val="00A54406"/>
    <w:rsid w:val="00A56856"/>
    <w:rsid w:val="00A60028"/>
    <w:rsid w:val="00A60A4C"/>
    <w:rsid w:val="00A60C88"/>
    <w:rsid w:val="00A61673"/>
    <w:rsid w:val="00A6238B"/>
    <w:rsid w:val="00A63E1E"/>
    <w:rsid w:val="00A641B2"/>
    <w:rsid w:val="00A647F8"/>
    <w:rsid w:val="00A655DA"/>
    <w:rsid w:val="00A6596F"/>
    <w:rsid w:val="00A666CF"/>
    <w:rsid w:val="00A72727"/>
    <w:rsid w:val="00A72BA0"/>
    <w:rsid w:val="00A8015B"/>
    <w:rsid w:val="00A8070B"/>
    <w:rsid w:val="00A810D6"/>
    <w:rsid w:val="00A81F0C"/>
    <w:rsid w:val="00A83214"/>
    <w:rsid w:val="00A855E8"/>
    <w:rsid w:val="00A869A2"/>
    <w:rsid w:val="00A905DF"/>
    <w:rsid w:val="00A90C8A"/>
    <w:rsid w:val="00A92606"/>
    <w:rsid w:val="00A95C30"/>
    <w:rsid w:val="00A9632F"/>
    <w:rsid w:val="00A9656D"/>
    <w:rsid w:val="00A97B7C"/>
    <w:rsid w:val="00AA0082"/>
    <w:rsid w:val="00AA07FE"/>
    <w:rsid w:val="00AA15AB"/>
    <w:rsid w:val="00AA2CDD"/>
    <w:rsid w:val="00AA3A29"/>
    <w:rsid w:val="00AA3A61"/>
    <w:rsid w:val="00AA4A11"/>
    <w:rsid w:val="00AA5BEE"/>
    <w:rsid w:val="00AA6C46"/>
    <w:rsid w:val="00AA71C1"/>
    <w:rsid w:val="00AA778B"/>
    <w:rsid w:val="00AB03F3"/>
    <w:rsid w:val="00AB2AFB"/>
    <w:rsid w:val="00AB62C9"/>
    <w:rsid w:val="00AB7C11"/>
    <w:rsid w:val="00AC0A2D"/>
    <w:rsid w:val="00AC32C6"/>
    <w:rsid w:val="00AC32DC"/>
    <w:rsid w:val="00AC499A"/>
    <w:rsid w:val="00AC5B2E"/>
    <w:rsid w:val="00AC5DA0"/>
    <w:rsid w:val="00AC6A7E"/>
    <w:rsid w:val="00AD0E5D"/>
    <w:rsid w:val="00AD2DF4"/>
    <w:rsid w:val="00AD448F"/>
    <w:rsid w:val="00AD5062"/>
    <w:rsid w:val="00AD6970"/>
    <w:rsid w:val="00AD7B1A"/>
    <w:rsid w:val="00AE2508"/>
    <w:rsid w:val="00AE3661"/>
    <w:rsid w:val="00AE6A04"/>
    <w:rsid w:val="00AE6AEF"/>
    <w:rsid w:val="00AE76E2"/>
    <w:rsid w:val="00AF06E0"/>
    <w:rsid w:val="00AF0F87"/>
    <w:rsid w:val="00AF3C58"/>
    <w:rsid w:val="00AF4101"/>
    <w:rsid w:val="00AF4D56"/>
    <w:rsid w:val="00AF6C75"/>
    <w:rsid w:val="00B00B43"/>
    <w:rsid w:val="00B01CC0"/>
    <w:rsid w:val="00B056F5"/>
    <w:rsid w:val="00B05FE7"/>
    <w:rsid w:val="00B15C5D"/>
    <w:rsid w:val="00B16BC1"/>
    <w:rsid w:val="00B20353"/>
    <w:rsid w:val="00B2235F"/>
    <w:rsid w:val="00B2344E"/>
    <w:rsid w:val="00B24BF2"/>
    <w:rsid w:val="00B27E4F"/>
    <w:rsid w:val="00B30105"/>
    <w:rsid w:val="00B32D11"/>
    <w:rsid w:val="00B33A4E"/>
    <w:rsid w:val="00B34848"/>
    <w:rsid w:val="00B413F8"/>
    <w:rsid w:val="00B415F6"/>
    <w:rsid w:val="00B421C1"/>
    <w:rsid w:val="00B4231C"/>
    <w:rsid w:val="00B450B6"/>
    <w:rsid w:val="00B4554B"/>
    <w:rsid w:val="00B4589B"/>
    <w:rsid w:val="00B45954"/>
    <w:rsid w:val="00B46269"/>
    <w:rsid w:val="00B4674B"/>
    <w:rsid w:val="00B50DA7"/>
    <w:rsid w:val="00B51829"/>
    <w:rsid w:val="00B53C3A"/>
    <w:rsid w:val="00B54656"/>
    <w:rsid w:val="00B54E01"/>
    <w:rsid w:val="00B55508"/>
    <w:rsid w:val="00B56AE5"/>
    <w:rsid w:val="00B57755"/>
    <w:rsid w:val="00B614BA"/>
    <w:rsid w:val="00B630A3"/>
    <w:rsid w:val="00B63295"/>
    <w:rsid w:val="00B64963"/>
    <w:rsid w:val="00B64F9C"/>
    <w:rsid w:val="00B67E5B"/>
    <w:rsid w:val="00B71613"/>
    <w:rsid w:val="00B71D74"/>
    <w:rsid w:val="00B73B4B"/>
    <w:rsid w:val="00B76426"/>
    <w:rsid w:val="00B77E01"/>
    <w:rsid w:val="00B80AFA"/>
    <w:rsid w:val="00B81BB8"/>
    <w:rsid w:val="00B81F03"/>
    <w:rsid w:val="00B84D03"/>
    <w:rsid w:val="00B876DE"/>
    <w:rsid w:val="00B913F5"/>
    <w:rsid w:val="00B93EE0"/>
    <w:rsid w:val="00B954B5"/>
    <w:rsid w:val="00B969CF"/>
    <w:rsid w:val="00BA135D"/>
    <w:rsid w:val="00BA2AC9"/>
    <w:rsid w:val="00BA2CDB"/>
    <w:rsid w:val="00BA37E4"/>
    <w:rsid w:val="00BA3847"/>
    <w:rsid w:val="00BA3C06"/>
    <w:rsid w:val="00BA5DE5"/>
    <w:rsid w:val="00BA65E7"/>
    <w:rsid w:val="00BA7858"/>
    <w:rsid w:val="00BB053C"/>
    <w:rsid w:val="00BB1FC0"/>
    <w:rsid w:val="00BB2800"/>
    <w:rsid w:val="00BB2EFF"/>
    <w:rsid w:val="00BB35C3"/>
    <w:rsid w:val="00BB37FF"/>
    <w:rsid w:val="00BB3AF1"/>
    <w:rsid w:val="00BB4DF4"/>
    <w:rsid w:val="00BB6CBC"/>
    <w:rsid w:val="00BB7BC5"/>
    <w:rsid w:val="00BC06BB"/>
    <w:rsid w:val="00BC2792"/>
    <w:rsid w:val="00BC2B7A"/>
    <w:rsid w:val="00BC549E"/>
    <w:rsid w:val="00BC6E92"/>
    <w:rsid w:val="00BC7BD2"/>
    <w:rsid w:val="00BD3391"/>
    <w:rsid w:val="00BD4B75"/>
    <w:rsid w:val="00BD5392"/>
    <w:rsid w:val="00BD6848"/>
    <w:rsid w:val="00BD7E3D"/>
    <w:rsid w:val="00BE174D"/>
    <w:rsid w:val="00BE516C"/>
    <w:rsid w:val="00BE6673"/>
    <w:rsid w:val="00BF0554"/>
    <w:rsid w:val="00BF308E"/>
    <w:rsid w:val="00BF4DE9"/>
    <w:rsid w:val="00C00CA6"/>
    <w:rsid w:val="00C01FAD"/>
    <w:rsid w:val="00C0287C"/>
    <w:rsid w:val="00C04436"/>
    <w:rsid w:val="00C05C8A"/>
    <w:rsid w:val="00C05DB3"/>
    <w:rsid w:val="00C10EE4"/>
    <w:rsid w:val="00C11C14"/>
    <w:rsid w:val="00C1288A"/>
    <w:rsid w:val="00C1448D"/>
    <w:rsid w:val="00C15E96"/>
    <w:rsid w:val="00C175F5"/>
    <w:rsid w:val="00C200F0"/>
    <w:rsid w:val="00C21499"/>
    <w:rsid w:val="00C22367"/>
    <w:rsid w:val="00C22E42"/>
    <w:rsid w:val="00C2475C"/>
    <w:rsid w:val="00C252C8"/>
    <w:rsid w:val="00C25CFD"/>
    <w:rsid w:val="00C26BD1"/>
    <w:rsid w:val="00C272DB"/>
    <w:rsid w:val="00C278B4"/>
    <w:rsid w:val="00C3096F"/>
    <w:rsid w:val="00C31ECC"/>
    <w:rsid w:val="00C34415"/>
    <w:rsid w:val="00C36055"/>
    <w:rsid w:val="00C36B28"/>
    <w:rsid w:val="00C37581"/>
    <w:rsid w:val="00C37CFF"/>
    <w:rsid w:val="00C42CD6"/>
    <w:rsid w:val="00C438D1"/>
    <w:rsid w:val="00C439F2"/>
    <w:rsid w:val="00C450F4"/>
    <w:rsid w:val="00C45D23"/>
    <w:rsid w:val="00C51EED"/>
    <w:rsid w:val="00C525ED"/>
    <w:rsid w:val="00C5365C"/>
    <w:rsid w:val="00C542D2"/>
    <w:rsid w:val="00C56937"/>
    <w:rsid w:val="00C60E40"/>
    <w:rsid w:val="00C61C7F"/>
    <w:rsid w:val="00C6342E"/>
    <w:rsid w:val="00C6427D"/>
    <w:rsid w:val="00C65139"/>
    <w:rsid w:val="00C65986"/>
    <w:rsid w:val="00C70316"/>
    <w:rsid w:val="00C71257"/>
    <w:rsid w:val="00C734AC"/>
    <w:rsid w:val="00C7433A"/>
    <w:rsid w:val="00C76A22"/>
    <w:rsid w:val="00C774F5"/>
    <w:rsid w:val="00C82F64"/>
    <w:rsid w:val="00C83E87"/>
    <w:rsid w:val="00C8505A"/>
    <w:rsid w:val="00C91345"/>
    <w:rsid w:val="00C92BAF"/>
    <w:rsid w:val="00C92C5E"/>
    <w:rsid w:val="00CA072D"/>
    <w:rsid w:val="00CA32B2"/>
    <w:rsid w:val="00CA48A4"/>
    <w:rsid w:val="00CA5AC8"/>
    <w:rsid w:val="00CA6F37"/>
    <w:rsid w:val="00CA7514"/>
    <w:rsid w:val="00CB0429"/>
    <w:rsid w:val="00CB11A0"/>
    <w:rsid w:val="00CB1F71"/>
    <w:rsid w:val="00CB2935"/>
    <w:rsid w:val="00CC271E"/>
    <w:rsid w:val="00CC571B"/>
    <w:rsid w:val="00CC6AB1"/>
    <w:rsid w:val="00CD0A1B"/>
    <w:rsid w:val="00CD30C5"/>
    <w:rsid w:val="00CD71F1"/>
    <w:rsid w:val="00CD7959"/>
    <w:rsid w:val="00CE7C5F"/>
    <w:rsid w:val="00CF0110"/>
    <w:rsid w:val="00CF0535"/>
    <w:rsid w:val="00CF5649"/>
    <w:rsid w:val="00CF6655"/>
    <w:rsid w:val="00D00157"/>
    <w:rsid w:val="00D0217D"/>
    <w:rsid w:val="00D027A0"/>
    <w:rsid w:val="00D041F4"/>
    <w:rsid w:val="00D043D9"/>
    <w:rsid w:val="00D04ED8"/>
    <w:rsid w:val="00D05AC5"/>
    <w:rsid w:val="00D06CF4"/>
    <w:rsid w:val="00D10ED1"/>
    <w:rsid w:val="00D12A36"/>
    <w:rsid w:val="00D15B68"/>
    <w:rsid w:val="00D1685C"/>
    <w:rsid w:val="00D17EB5"/>
    <w:rsid w:val="00D22454"/>
    <w:rsid w:val="00D25DAE"/>
    <w:rsid w:val="00D30175"/>
    <w:rsid w:val="00D30238"/>
    <w:rsid w:val="00D34181"/>
    <w:rsid w:val="00D342CA"/>
    <w:rsid w:val="00D346DD"/>
    <w:rsid w:val="00D34CCB"/>
    <w:rsid w:val="00D36161"/>
    <w:rsid w:val="00D372F6"/>
    <w:rsid w:val="00D40087"/>
    <w:rsid w:val="00D405A5"/>
    <w:rsid w:val="00D40BE8"/>
    <w:rsid w:val="00D42292"/>
    <w:rsid w:val="00D43122"/>
    <w:rsid w:val="00D44586"/>
    <w:rsid w:val="00D44C6D"/>
    <w:rsid w:val="00D46723"/>
    <w:rsid w:val="00D46A61"/>
    <w:rsid w:val="00D50FC2"/>
    <w:rsid w:val="00D50FDD"/>
    <w:rsid w:val="00D548ED"/>
    <w:rsid w:val="00D55497"/>
    <w:rsid w:val="00D55B11"/>
    <w:rsid w:val="00D56780"/>
    <w:rsid w:val="00D5699E"/>
    <w:rsid w:val="00D56C00"/>
    <w:rsid w:val="00D57FC5"/>
    <w:rsid w:val="00D607A8"/>
    <w:rsid w:val="00D609B2"/>
    <w:rsid w:val="00D6115F"/>
    <w:rsid w:val="00D62D74"/>
    <w:rsid w:val="00D63B87"/>
    <w:rsid w:val="00D66A01"/>
    <w:rsid w:val="00D67C2E"/>
    <w:rsid w:val="00D7069E"/>
    <w:rsid w:val="00D711F7"/>
    <w:rsid w:val="00D73E66"/>
    <w:rsid w:val="00D74934"/>
    <w:rsid w:val="00D74A60"/>
    <w:rsid w:val="00D74BFB"/>
    <w:rsid w:val="00D75773"/>
    <w:rsid w:val="00D77C0A"/>
    <w:rsid w:val="00D80069"/>
    <w:rsid w:val="00D807C8"/>
    <w:rsid w:val="00D80CDE"/>
    <w:rsid w:val="00D80D9F"/>
    <w:rsid w:val="00D8213B"/>
    <w:rsid w:val="00D82FD2"/>
    <w:rsid w:val="00D840CF"/>
    <w:rsid w:val="00D849A3"/>
    <w:rsid w:val="00D85765"/>
    <w:rsid w:val="00D86201"/>
    <w:rsid w:val="00D87C70"/>
    <w:rsid w:val="00D908C8"/>
    <w:rsid w:val="00D91C05"/>
    <w:rsid w:val="00D92228"/>
    <w:rsid w:val="00D92BFE"/>
    <w:rsid w:val="00D92C53"/>
    <w:rsid w:val="00D92FBD"/>
    <w:rsid w:val="00D938C9"/>
    <w:rsid w:val="00D94160"/>
    <w:rsid w:val="00D94A6B"/>
    <w:rsid w:val="00D95657"/>
    <w:rsid w:val="00D95957"/>
    <w:rsid w:val="00D96A44"/>
    <w:rsid w:val="00DA1117"/>
    <w:rsid w:val="00DA23DB"/>
    <w:rsid w:val="00DA430C"/>
    <w:rsid w:val="00DA4ACF"/>
    <w:rsid w:val="00DA69F6"/>
    <w:rsid w:val="00DA6AE3"/>
    <w:rsid w:val="00DB089C"/>
    <w:rsid w:val="00DB091B"/>
    <w:rsid w:val="00DB1490"/>
    <w:rsid w:val="00DB445D"/>
    <w:rsid w:val="00DB5AFB"/>
    <w:rsid w:val="00DB6767"/>
    <w:rsid w:val="00DB7402"/>
    <w:rsid w:val="00DC0F57"/>
    <w:rsid w:val="00DC2A6A"/>
    <w:rsid w:val="00DC3967"/>
    <w:rsid w:val="00DC4F64"/>
    <w:rsid w:val="00DC5D67"/>
    <w:rsid w:val="00DC6150"/>
    <w:rsid w:val="00DC67BD"/>
    <w:rsid w:val="00DC684E"/>
    <w:rsid w:val="00DC7760"/>
    <w:rsid w:val="00DD3949"/>
    <w:rsid w:val="00DD3A1F"/>
    <w:rsid w:val="00DD59DE"/>
    <w:rsid w:val="00DD62F5"/>
    <w:rsid w:val="00DD795E"/>
    <w:rsid w:val="00DE44A2"/>
    <w:rsid w:val="00DE4603"/>
    <w:rsid w:val="00DE5B2B"/>
    <w:rsid w:val="00DF0453"/>
    <w:rsid w:val="00DF2E31"/>
    <w:rsid w:val="00DF5D0D"/>
    <w:rsid w:val="00DF69E6"/>
    <w:rsid w:val="00DF6F72"/>
    <w:rsid w:val="00E00084"/>
    <w:rsid w:val="00E02A2C"/>
    <w:rsid w:val="00E04AEB"/>
    <w:rsid w:val="00E04DC0"/>
    <w:rsid w:val="00E056E7"/>
    <w:rsid w:val="00E06377"/>
    <w:rsid w:val="00E06DAC"/>
    <w:rsid w:val="00E076A6"/>
    <w:rsid w:val="00E07D2E"/>
    <w:rsid w:val="00E13CDB"/>
    <w:rsid w:val="00E14AB1"/>
    <w:rsid w:val="00E1644E"/>
    <w:rsid w:val="00E173A8"/>
    <w:rsid w:val="00E20788"/>
    <w:rsid w:val="00E21C39"/>
    <w:rsid w:val="00E23812"/>
    <w:rsid w:val="00E2514E"/>
    <w:rsid w:val="00E2546B"/>
    <w:rsid w:val="00E25F58"/>
    <w:rsid w:val="00E262B1"/>
    <w:rsid w:val="00E27538"/>
    <w:rsid w:val="00E30939"/>
    <w:rsid w:val="00E3420D"/>
    <w:rsid w:val="00E34F5F"/>
    <w:rsid w:val="00E36780"/>
    <w:rsid w:val="00E406C8"/>
    <w:rsid w:val="00E41770"/>
    <w:rsid w:val="00E4242A"/>
    <w:rsid w:val="00E42C0C"/>
    <w:rsid w:val="00E44A00"/>
    <w:rsid w:val="00E44DEA"/>
    <w:rsid w:val="00E44FAF"/>
    <w:rsid w:val="00E45273"/>
    <w:rsid w:val="00E514FC"/>
    <w:rsid w:val="00E51B81"/>
    <w:rsid w:val="00E51E43"/>
    <w:rsid w:val="00E52DF0"/>
    <w:rsid w:val="00E53952"/>
    <w:rsid w:val="00E56A0C"/>
    <w:rsid w:val="00E5792D"/>
    <w:rsid w:val="00E60C80"/>
    <w:rsid w:val="00E6489A"/>
    <w:rsid w:val="00E67F27"/>
    <w:rsid w:val="00E708D9"/>
    <w:rsid w:val="00E7139C"/>
    <w:rsid w:val="00E71E24"/>
    <w:rsid w:val="00E72DAE"/>
    <w:rsid w:val="00E7348E"/>
    <w:rsid w:val="00E74F3E"/>
    <w:rsid w:val="00E7505E"/>
    <w:rsid w:val="00E75313"/>
    <w:rsid w:val="00E77543"/>
    <w:rsid w:val="00E77758"/>
    <w:rsid w:val="00E777EF"/>
    <w:rsid w:val="00E822EC"/>
    <w:rsid w:val="00E8371D"/>
    <w:rsid w:val="00E856FF"/>
    <w:rsid w:val="00E86C64"/>
    <w:rsid w:val="00E87880"/>
    <w:rsid w:val="00E87F9F"/>
    <w:rsid w:val="00E90256"/>
    <w:rsid w:val="00E91B27"/>
    <w:rsid w:val="00E976F2"/>
    <w:rsid w:val="00EA4EB1"/>
    <w:rsid w:val="00EA7E7A"/>
    <w:rsid w:val="00EB1456"/>
    <w:rsid w:val="00EB1483"/>
    <w:rsid w:val="00EB25B3"/>
    <w:rsid w:val="00EB44A7"/>
    <w:rsid w:val="00EB5407"/>
    <w:rsid w:val="00EB5F01"/>
    <w:rsid w:val="00EC1B47"/>
    <w:rsid w:val="00EC1FB0"/>
    <w:rsid w:val="00EC41E7"/>
    <w:rsid w:val="00EC4983"/>
    <w:rsid w:val="00EC4CD2"/>
    <w:rsid w:val="00EC4EF7"/>
    <w:rsid w:val="00EC5574"/>
    <w:rsid w:val="00EC5F02"/>
    <w:rsid w:val="00EC69DB"/>
    <w:rsid w:val="00EC6B8B"/>
    <w:rsid w:val="00ED00D1"/>
    <w:rsid w:val="00ED0F7D"/>
    <w:rsid w:val="00ED1B41"/>
    <w:rsid w:val="00ED27C3"/>
    <w:rsid w:val="00ED4456"/>
    <w:rsid w:val="00ED6FEB"/>
    <w:rsid w:val="00ED7019"/>
    <w:rsid w:val="00EE0699"/>
    <w:rsid w:val="00EE1E83"/>
    <w:rsid w:val="00EE3380"/>
    <w:rsid w:val="00EE43A5"/>
    <w:rsid w:val="00EE7776"/>
    <w:rsid w:val="00EE7BEC"/>
    <w:rsid w:val="00EF23EB"/>
    <w:rsid w:val="00EF2672"/>
    <w:rsid w:val="00EF4FCA"/>
    <w:rsid w:val="00EF58B7"/>
    <w:rsid w:val="00EF6DD5"/>
    <w:rsid w:val="00F00944"/>
    <w:rsid w:val="00F00AE3"/>
    <w:rsid w:val="00F026F9"/>
    <w:rsid w:val="00F02EDE"/>
    <w:rsid w:val="00F0588F"/>
    <w:rsid w:val="00F06444"/>
    <w:rsid w:val="00F110C7"/>
    <w:rsid w:val="00F13EB9"/>
    <w:rsid w:val="00F15896"/>
    <w:rsid w:val="00F15FA0"/>
    <w:rsid w:val="00F213F8"/>
    <w:rsid w:val="00F2330B"/>
    <w:rsid w:val="00F265C9"/>
    <w:rsid w:val="00F30827"/>
    <w:rsid w:val="00F30AE0"/>
    <w:rsid w:val="00F312B7"/>
    <w:rsid w:val="00F31B5F"/>
    <w:rsid w:val="00F323FD"/>
    <w:rsid w:val="00F32B75"/>
    <w:rsid w:val="00F32FE8"/>
    <w:rsid w:val="00F337B6"/>
    <w:rsid w:val="00F3431B"/>
    <w:rsid w:val="00F34A2B"/>
    <w:rsid w:val="00F40EE8"/>
    <w:rsid w:val="00F41A16"/>
    <w:rsid w:val="00F43C65"/>
    <w:rsid w:val="00F44222"/>
    <w:rsid w:val="00F44828"/>
    <w:rsid w:val="00F457A0"/>
    <w:rsid w:val="00F518B6"/>
    <w:rsid w:val="00F52B5F"/>
    <w:rsid w:val="00F52CEB"/>
    <w:rsid w:val="00F54BF6"/>
    <w:rsid w:val="00F5506D"/>
    <w:rsid w:val="00F55CB3"/>
    <w:rsid w:val="00F55F93"/>
    <w:rsid w:val="00F562DC"/>
    <w:rsid w:val="00F63549"/>
    <w:rsid w:val="00F63D3C"/>
    <w:rsid w:val="00F64520"/>
    <w:rsid w:val="00F66768"/>
    <w:rsid w:val="00F673EF"/>
    <w:rsid w:val="00F70CD9"/>
    <w:rsid w:val="00F7110A"/>
    <w:rsid w:val="00F71C9E"/>
    <w:rsid w:val="00F72878"/>
    <w:rsid w:val="00F734D0"/>
    <w:rsid w:val="00F73761"/>
    <w:rsid w:val="00F744B1"/>
    <w:rsid w:val="00F75866"/>
    <w:rsid w:val="00F761C9"/>
    <w:rsid w:val="00F76611"/>
    <w:rsid w:val="00F76A92"/>
    <w:rsid w:val="00F84D03"/>
    <w:rsid w:val="00F90992"/>
    <w:rsid w:val="00F90AE2"/>
    <w:rsid w:val="00F9213A"/>
    <w:rsid w:val="00F960F3"/>
    <w:rsid w:val="00FA0C05"/>
    <w:rsid w:val="00FA2213"/>
    <w:rsid w:val="00FA33B6"/>
    <w:rsid w:val="00FA38D0"/>
    <w:rsid w:val="00FA4809"/>
    <w:rsid w:val="00FA6499"/>
    <w:rsid w:val="00FB0A08"/>
    <w:rsid w:val="00FB1408"/>
    <w:rsid w:val="00FB1AC4"/>
    <w:rsid w:val="00FB2E08"/>
    <w:rsid w:val="00FB39A4"/>
    <w:rsid w:val="00FB4360"/>
    <w:rsid w:val="00FB497B"/>
    <w:rsid w:val="00FB50F3"/>
    <w:rsid w:val="00FB7FE0"/>
    <w:rsid w:val="00FC23A4"/>
    <w:rsid w:val="00FC243D"/>
    <w:rsid w:val="00FC5E35"/>
    <w:rsid w:val="00FC7B46"/>
    <w:rsid w:val="00FD3429"/>
    <w:rsid w:val="00FD348A"/>
    <w:rsid w:val="00FD45C2"/>
    <w:rsid w:val="00FD6688"/>
    <w:rsid w:val="00FD6AC4"/>
    <w:rsid w:val="00FD7272"/>
    <w:rsid w:val="00FE0CDA"/>
    <w:rsid w:val="00FE16C3"/>
    <w:rsid w:val="00FE17E7"/>
    <w:rsid w:val="00FE340A"/>
    <w:rsid w:val="00FE5A58"/>
    <w:rsid w:val="00FE690C"/>
    <w:rsid w:val="00FE7EF6"/>
    <w:rsid w:val="00FF18B7"/>
    <w:rsid w:val="00FF24AB"/>
    <w:rsid w:val="00FF3487"/>
    <w:rsid w:val="00FF349D"/>
    <w:rsid w:val="00FF3ACC"/>
    <w:rsid w:val="00FF40BF"/>
    <w:rsid w:val="00FF4E00"/>
    <w:rsid w:val="00FF6C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C7"/>
    <w:pPr>
      <w:widowControl w:val="0"/>
      <w:jc w:val="both"/>
    </w:pPr>
    <w:rPr>
      <w:kern w:val="2"/>
      <w:sz w:val="21"/>
      <w:szCs w:val="22"/>
    </w:rPr>
  </w:style>
  <w:style w:type="paragraph" w:styleId="4">
    <w:name w:val="heading 4"/>
    <w:basedOn w:val="a"/>
    <w:link w:val="40"/>
    <w:uiPriority w:val="9"/>
    <w:qFormat/>
    <w:rsid w:val="00A81F0C"/>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link w:val="50"/>
    <w:uiPriority w:val="9"/>
    <w:qFormat/>
    <w:rsid w:val="00A81F0C"/>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iPriority w:val="99"/>
    <w:unhideWhenUsed/>
    <w:qFormat/>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qFormat/>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uiPriority w:val="99"/>
    <w:unhideWhenUsed/>
    <w:rsid w:val="00721FDF"/>
    <w:rPr>
      <w:color w:val="0000FF"/>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link w:val="af"/>
    <w:uiPriority w:val="99"/>
    <w:semiHidden/>
    <w:rsid w:val="00004CAC"/>
    <w:rPr>
      <w:rFonts w:ascii="宋体"/>
      <w:kern w:val="2"/>
      <w:sz w:val="18"/>
      <w:szCs w:val="18"/>
    </w:rPr>
  </w:style>
  <w:style w:type="paragraph" w:customStyle="1" w:styleId="Default">
    <w:name w:val="Default"/>
    <w:rsid w:val="007E7CF2"/>
    <w:pPr>
      <w:widowControl w:val="0"/>
      <w:autoSpaceDE w:val="0"/>
      <w:autoSpaceDN w:val="0"/>
      <w:adjustRightInd w:val="0"/>
    </w:pPr>
    <w:rPr>
      <w:rFonts w:ascii="宋体" w:cs="宋体"/>
      <w:color w:val="000000"/>
      <w:sz w:val="24"/>
      <w:szCs w:val="24"/>
    </w:rPr>
  </w:style>
  <w:style w:type="character" w:customStyle="1" w:styleId="af0">
    <w:name w:val="页眉 字符"/>
    <w:uiPriority w:val="99"/>
    <w:rsid w:val="008F17AD"/>
    <w:rPr>
      <w:sz w:val="18"/>
      <w:szCs w:val="18"/>
    </w:rPr>
  </w:style>
  <w:style w:type="character" w:customStyle="1" w:styleId="af1">
    <w:name w:val="页脚 字符"/>
    <w:uiPriority w:val="99"/>
    <w:rsid w:val="008F17AD"/>
    <w:rPr>
      <w:sz w:val="18"/>
      <w:szCs w:val="18"/>
    </w:rPr>
  </w:style>
  <w:style w:type="character" w:customStyle="1" w:styleId="af2">
    <w:name w:val="标题 字符"/>
    <w:rsid w:val="008F17AD"/>
    <w:rPr>
      <w:rFonts w:ascii="Calibri Light" w:hAnsi="Calibri Light"/>
      <w:b/>
      <w:bCs/>
      <w:kern w:val="2"/>
      <w:sz w:val="32"/>
      <w:szCs w:val="32"/>
    </w:rPr>
  </w:style>
  <w:style w:type="character" w:customStyle="1" w:styleId="af3">
    <w:name w:val="批注框文本 字符"/>
    <w:uiPriority w:val="99"/>
    <w:semiHidden/>
    <w:rsid w:val="008F17AD"/>
    <w:rPr>
      <w:kern w:val="2"/>
      <w:sz w:val="18"/>
      <w:szCs w:val="18"/>
    </w:rPr>
  </w:style>
  <w:style w:type="character" w:customStyle="1" w:styleId="af4">
    <w:name w:val="批注文字 字符"/>
    <w:qFormat/>
    <w:rsid w:val="008F17AD"/>
    <w:rPr>
      <w:kern w:val="2"/>
      <w:sz w:val="21"/>
      <w:szCs w:val="22"/>
    </w:rPr>
  </w:style>
  <w:style w:type="character" w:customStyle="1" w:styleId="af5">
    <w:name w:val="批注主题 字符"/>
    <w:rsid w:val="008F17AD"/>
    <w:rPr>
      <w:b/>
      <w:bCs/>
      <w:kern w:val="2"/>
      <w:sz w:val="21"/>
      <w:szCs w:val="22"/>
    </w:rPr>
  </w:style>
  <w:style w:type="character" w:customStyle="1" w:styleId="af6">
    <w:name w:val="文档结构图 字符"/>
    <w:uiPriority w:val="99"/>
    <w:semiHidden/>
    <w:rsid w:val="008F17AD"/>
    <w:rPr>
      <w:rFonts w:ascii="宋体"/>
      <w:kern w:val="2"/>
      <w:sz w:val="18"/>
      <w:szCs w:val="18"/>
    </w:rPr>
  </w:style>
  <w:style w:type="character" w:customStyle="1" w:styleId="af7">
    <w:name w:val="未处理的提及"/>
    <w:uiPriority w:val="99"/>
    <w:semiHidden/>
    <w:unhideWhenUsed/>
    <w:rsid w:val="008D5788"/>
    <w:rPr>
      <w:color w:val="605E5C"/>
      <w:shd w:val="clear" w:color="auto" w:fill="E1DFDD"/>
    </w:rPr>
  </w:style>
  <w:style w:type="table" w:styleId="af8">
    <w:name w:val="Table Grid"/>
    <w:basedOn w:val="a1"/>
    <w:uiPriority w:val="59"/>
    <w:rsid w:val="008D5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标题 4 字符"/>
    <w:link w:val="4"/>
    <w:uiPriority w:val="9"/>
    <w:rsid w:val="00A81F0C"/>
    <w:rPr>
      <w:rFonts w:ascii="宋体" w:hAnsi="宋体" w:cs="宋体"/>
      <w:b/>
      <w:bCs/>
      <w:sz w:val="24"/>
      <w:szCs w:val="24"/>
    </w:rPr>
  </w:style>
  <w:style w:type="character" w:customStyle="1" w:styleId="50">
    <w:name w:val="标题 5 字符"/>
    <w:link w:val="5"/>
    <w:uiPriority w:val="9"/>
    <w:rsid w:val="00A81F0C"/>
    <w:rPr>
      <w:rFonts w:ascii="宋体" w:hAnsi="宋体" w:cs="宋体"/>
      <w:b/>
      <w:bCs/>
    </w:rPr>
  </w:style>
</w:styles>
</file>

<file path=word/webSettings.xml><?xml version="1.0" encoding="utf-8"?>
<w:webSettings xmlns:r="http://schemas.openxmlformats.org/officeDocument/2006/relationships" xmlns:w="http://schemas.openxmlformats.org/wordprocessingml/2006/main">
  <w:divs>
    <w:div w:id="144206013">
      <w:bodyDiv w:val="1"/>
      <w:marLeft w:val="0"/>
      <w:marRight w:val="0"/>
      <w:marTop w:val="0"/>
      <w:marBottom w:val="0"/>
      <w:divBdr>
        <w:top w:val="none" w:sz="0" w:space="0" w:color="auto"/>
        <w:left w:val="none" w:sz="0" w:space="0" w:color="auto"/>
        <w:bottom w:val="none" w:sz="0" w:space="0" w:color="auto"/>
        <w:right w:val="none" w:sz="0" w:space="0" w:color="auto"/>
      </w:divBdr>
    </w:div>
    <w:div w:id="311373148">
      <w:bodyDiv w:val="1"/>
      <w:marLeft w:val="0"/>
      <w:marRight w:val="0"/>
      <w:marTop w:val="0"/>
      <w:marBottom w:val="0"/>
      <w:divBdr>
        <w:top w:val="none" w:sz="0" w:space="0" w:color="auto"/>
        <w:left w:val="none" w:sz="0" w:space="0" w:color="auto"/>
        <w:bottom w:val="none" w:sz="0" w:space="0" w:color="auto"/>
        <w:right w:val="none" w:sz="0" w:space="0" w:color="auto"/>
      </w:divBdr>
    </w:div>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13679279">
      <w:bodyDiv w:val="1"/>
      <w:marLeft w:val="0"/>
      <w:marRight w:val="0"/>
      <w:marTop w:val="0"/>
      <w:marBottom w:val="0"/>
      <w:divBdr>
        <w:top w:val="none" w:sz="0" w:space="0" w:color="auto"/>
        <w:left w:val="none" w:sz="0" w:space="0" w:color="auto"/>
        <w:bottom w:val="none" w:sz="0" w:space="0" w:color="auto"/>
        <w:right w:val="none" w:sz="0" w:space="0" w:color="auto"/>
      </w:divBdr>
    </w:div>
    <w:div w:id="663322532">
      <w:bodyDiv w:val="1"/>
      <w:marLeft w:val="0"/>
      <w:marRight w:val="0"/>
      <w:marTop w:val="0"/>
      <w:marBottom w:val="0"/>
      <w:divBdr>
        <w:top w:val="none" w:sz="0" w:space="0" w:color="auto"/>
        <w:left w:val="none" w:sz="0" w:space="0" w:color="auto"/>
        <w:bottom w:val="none" w:sz="0" w:space="0" w:color="auto"/>
        <w:right w:val="none" w:sz="0" w:space="0" w:color="auto"/>
      </w:divBdr>
    </w:div>
    <w:div w:id="688678261">
      <w:bodyDiv w:val="1"/>
      <w:marLeft w:val="0"/>
      <w:marRight w:val="0"/>
      <w:marTop w:val="0"/>
      <w:marBottom w:val="0"/>
      <w:divBdr>
        <w:top w:val="none" w:sz="0" w:space="0" w:color="auto"/>
        <w:left w:val="none" w:sz="0" w:space="0" w:color="auto"/>
        <w:bottom w:val="none" w:sz="0" w:space="0" w:color="auto"/>
        <w:right w:val="none" w:sz="0" w:space="0" w:color="auto"/>
      </w:divBdr>
    </w:div>
    <w:div w:id="712391685">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723">
      <w:bodyDiv w:val="1"/>
      <w:marLeft w:val="0"/>
      <w:marRight w:val="0"/>
      <w:marTop w:val="0"/>
      <w:marBottom w:val="0"/>
      <w:divBdr>
        <w:top w:val="none" w:sz="0" w:space="0" w:color="auto"/>
        <w:left w:val="none" w:sz="0" w:space="0" w:color="auto"/>
        <w:bottom w:val="none" w:sz="0" w:space="0" w:color="auto"/>
        <w:right w:val="none" w:sz="0" w:space="0" w:color="auto"/>
      </w:divBdr>
    </w:div>
    <w:div w:id="1580628656">
      <w:bodyDiv w:val="1"/>
      <w:marLeft w:val="0"/>
      <w:marRight w:val="0"/>
      <w:marTop w:val="0"/>
      <w:marBottom w:val="0"/>
      <w:divBdr>
        <w:top w:val="none" w:sz="0" w:space="0" w:color="auto"/>
        <w:left w:val="none" w:sz="0" w:space="0" w:color="auto"/>
        <w:bottom w:val="none" w:sz="0" w:space="0" w:color="auto"/>
        <w:right w:val="none" w:sz="0" w:space="0" w:color="auto"/>
      </w:divBdr>
    </w:div>
    <w:div w:id="179347643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und001.com&#65292;www.bocomschroder.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D1D3-5B35-4F19-B6AD-CA5DBFD1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1791</Characters>
  <Application>Microsoft Office Word</Application>
  <DocSecurity>4</DocSecurity>
  <Lines>14</Lines>
  <Paragraphs>4</Paragraphs>
  <ScaleCrop>false</ScaleCrop>
  <Company>wind</Company>
  <LinksUpToDate>false</LinksUpToDate>
  <CharactersWithSpaces>2101</CharactersWithSpaces>
  <SharedDoc>false</SharedDoc>
  <HLinks>
    <vt:vector size="12" baseType="variant">
      <vt:variant>
        <vt:i4>4849461</vt:i4>
      </vt:variant>
      <vt:variant>
        <vt:i4>3</vt:i4>
      </vt:variant>
      <vt:variant>
        <vt:i4>0</vt:i4>
      </vt:variant>
      <vt:variant>
        <vt:i4>5</vt:i4>
      </vt:variant>
      <vt:variant>
        <vt:lpwstr>http://www.fund001.com，www.bocomschroder.com</vt:lpwstr>
      </vt:variant>
      <vt:variant>
        <vt:lpwstr/>
      </vt:variant>
      <vt:variant>
        <vt:i4>4849461</vt:i4>
      </vt:variant>
      <vt:variant>
        <vt:i4>0</vt:i4>
      </vt:variant>
      <vt:variant>
        <vt:i4>0</vt:i4>
      </vt:variant>
      <vt:variant>
        <vt:i4>5</vt:i4>
      </vt:variant>
      <vt:variant>
        <vt:lpwstr>http://www.fund001.com，www.bocomschroder.com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ZHONGM</cp:lastModifiedBy>
  <cp:revision>2</cp:revision>
  <cp:lastPrinted>2019-11-26T01:23:00Z</cp:lastPrinted>
  <dcterms:created xsi:type="dcterms:W3CDTF">2020-11-24T16:00:00Z</dcterms:created>
  <dcterms:modified xsi:type="dcterms:W3CDTF">2020-11-24T16:00:00Z</dcterms:modified>
</cp:coreProperties>
</file>