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92" w:rsidRPr="00A501DD" w:rsidRDefault="000A6092" w:rsidP="009B538D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bookmarkEnd w:id="0"/>
      <w:r w:rsidRPr="00A501DD">
        <w:rPr>
          <w:rFonts w:ascii="宋体" w:eastAsia="宋体" w:hAnsi="宋体" w:hint="eastAsia"/>
          <w:b/>
          <w:sz w:val="28"/>
          <w:szCs w:val="28"/>
        </w:rPr>
        <w:t>诺德基金管理有限公司关于旗下</w:t>
      </w:r>
      <w:bookmarkStart w:id="1" w:name="OLE_LINK1"/>
      <w:bookmarkStart w:id="2" w:name="OLE_LINK2"/>
      <w:r w:rsidR="00E407AF">
        <w:rPr>
          <w:rFonts w:ascii="宋体" w:eastAsia="宋体" w:hAnsi="宋体" w:hint="eastAsia"/>
          <w:b/>
          <w:sz w:val="28"/>
          <w:szCs w:val="28"/>
        </w:rPr>
        <w:t>部分</w:t>
      </w:r>
      <w:r w:rsidRPr="00A501DD">
        <w:rPr>
          <w:rFonts w:ascii="宋体" w:eastAsia="宋体" w:hAnsi="宋体" w:hint="eastAsia"/>
          <w:b/>
          <w:sz w:val="28"/>
          <w:szCs w:val="28"/>
        </w:rPr>
        <w:t>基金</w:t>
      </w:r>
      <w:bookmarkEnd w:id="1"/>
      <w:bookmarkEnd w:id="2"/>
      <w:r w:rsidR="003014F0" w:rsidRPr="00A501DD">
        <w:rPr>
          <w:rFonts w:ascii="宋体" w:eastAsia="宋体" w:hAnsi="宋体" w:hint="eastAsia"/>
          <w:b/>
          <w:sz w:val="28"/>
          <w:szCs w:val="28"/>
        </w:rPr>
        <w:t>在公司直销柜台开展申购费率优惠活动的公告</w:t>
      </w:r>
    </w:p>
    <w:p w:rsidR="000A6092" w:rsidRPr="0012444A" w:rsidRDefault="000A6092" w:rsidP="009B538D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904C6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9662F">
        <w:rPr>
          <w:rFonts w:ascii="宋体" w:eastAsia="宋体" w:hAnsi="宋体" w:hint="eastAsia"/>
          <w:sz w:val="24"/>
          <w:szCs w:val="24"/>
        </w:rPr>
        <w:t>为答谢广大投资者长期以来的支持，更好地为投资人提供服务</w:t>
      </w:r>
      <w:r w:rsidR="001168FC">
        <w:rPr>
          <w:rFonts w:ascii="宋体" w:eastAsia="宋体" w:hAnsi="宋体" w:hint="eastAsia"/>
          <w:sz w:val="24"/>
          <w:szCs w:val="24"/>
        </w:rPr>
        <w:t>，</w:t>
      </w:r>
      <w:r w:rsidR="0012444A">
        <w:rPr>
          <w:rFonts w:ascii="宋体" w:eastAsia="宋体" w:hAnsi="宋体" w:hint="eastAsia"/>
          <w:sz w:val="24"/>
          <w:szCs w:val="24"/>
        </w:rPr>
        <w:t>诺德</w:t>
      </w:r>
      <w:r w:rsidR="000A6092" w:rsidRPr="0012444A">
        <w:rPr>
          <w:rFonts w:ascii="宋体" w:eastAsia="宋体" w:hAnsi="宋体" w:hint="eastAsia"/>
          <w:sz w:val="24"/>
          <w:szCs w:val="24"/>
        </w:rPr>
        <w:t>基金管理有限公司</w:t>
      </w:r>
      <w:r w:rsidR="003F6895">
        <w:rPr>
          <w:rFonts w:ascii="宋体" w:eastAsia="宋体" w:hAnsi="宋体" w:hint="eastAsia"/>
          <w:sz w:val="24"/>
          <w:szCs w:val="24"/>
        </w:rPr>
        <w:t>（</w:t>
      </w:r>
      <w:r w:rsidR="000A6092" w:rsidRPr="0012444A">
        <w:rPr>
          <w:rFonts w:ascii="宋体" w:eastAsia="宋体" w:hAnsi="宋体" w:hint="eastAsia"/>
          <w:sz w:val="24"/>
          <w:szCs w:val="24"/>
        </w:rPr>
        <w:t>以下简称“本公司”</w:t>
      </w:r>
      <w:r w:rsidR="003F6895">
        <w:rPr>
          <w:rFonts w:ascii="宋体" w:eastAsia="宋体" w:hAnsi="宋体" w:hint="eastAsia"/>
          <w:sz w:val="24"/>
          <w:szCs w:val="24"/>
        </w:rPr>
        <w:t>）</w:t>
      </w:r>
      <w:r w:rsidR="000A6092" w:rsidRPr="0012444A">
        <w:rPr>
          <w:rFonts w:ascii="宋体" w:eastAsia="宋体" w:hAnsi="宋体" w:hint="eastAsia"/>
          <w:sz w:val="24"/>
          <w:szCs w:val="24"/>
        </w:rPr>
        <w:t>决定自20</w:t>
      </w:r>
      <w:r w:rsidR="00667648">
        <w:rPr>
          <w:rFonts w:ascii="宋体" w:eastAsia="宋体" w:hAnsi="宋体"/>
          <w:sz w:val="24"/>
          <w:szCs w:val="24"/>
        </w:rPr>
        <w:t>20</w:t>
      </w:r>
      <w:r w:rsidR="000A6092" w:rsidRPr="0012444A">
        <w:rPr>
          <w:rFonts w:ascii="宋体" w:eastAsia="宋体" w:hAnsi="宋体" w:hint="eastAsia"/>
          <w:sz w:val="24"/>
          <w:szCs w:val="24"/>
        </w:rPr>
        <w:t>年</w:t>
      </w:r>
      <w:r w:rsidR="00910D0C">
        <w:rPr>
          <w:rFonts w:ascii="宋体" w:eastAsia="宋体" w:hAnsi="宋体"/>
          <w:sz w:val="24"/>
          <w:szCs w:val="24"/>
        </w:rPr>
        <w:t>11</w:t>
      </w:r>
      <w:r w:rsidR="000A6092" w:rsidRPr="0012444A">
        <w:rPr>
          <w:rFonts w:ascii="宋体" w:eastAsia="宋体" w:hAnsi="宋体" w:hint="eastAsia"/>
          <w:sz w:val="24"/>
          <w:szCs w:val="24"/>
        </w:rPr>
        <w:t>月</w:t>
      </w:r>
      <w:r w:rsidR="00910D0C">
        <w:rPr>
          <w:rFonts w:ascii="宋体" w:eastAsia="宋体" w:hAnsi="宋体" w:hint="eastAsia"/>
          <w:sz w:val="24"/>
          <w:szCs w:val="24"/>
        </w:rPr>
        <w:t>20</w:t>
      </w:r>
      <w:r w:rsidR="000A6092" w:rsidRPr="0012444A">
        <w:rPr>
          <w:rFonts w:ascii="宋体" w:eastAsia="宋体" w:hAnsi="宋体" w:hint="eastAsia"/>
          <w:sz w:val="24"/>
          <w:szCs w:val="24"/>
        </w:rPr>
        <w:t>日</w:t>
      </w:r>
      <w:r w:rsidR="00C6585C">
        <w:rPr>
          <w:rFonts w:ascii="宋体" w:eastAsia="宋体" w:hAnsi="宋体" w:hint="eastAsia"/>
          <w:sz w:val="24"/>
          <w:szCs w:val="24"/>
        </w:rPr>
        <w:t>起</w:t>
      </w:r>
      <w:r w:rsidR="000A6092" w:rsidRPr="0012444A">
        <w:rPr>
          <w:rFonts w:ascii="宋体" w:eastAsia="宋体" w:hAnsi="宋体" w:hint="eastAsia"/>
          <w:sz w:val="24"/>
          <w:szCs w:val="24"/>
        </w:rPr>
        <w:t>,对投资者通过本公司基金直销柜台申购旗下</w:t>
      </w:r>
      <w:r w:rsidR="000904C6">
        <w:rPr>
          <w:rFonts w:ascii="宋体" w:eastAsia="宋体" w:hAnsi="宋体" w:hint="eastAsia"/>
          <w:sz w:val="24"/>
          <w:szCs w:val="24"/>
        </w:rPr>
        <w:t>部分</w:t>
      </w:r>
      <w:r w:rsidR="00E407AF" w:rsidRPr="00333444">
        <w:rPr>
          <w:rFonts w:ascii="宋体" w:eastAsia="宋体" w:hAnsi="宋体" w:hint="eastAsia"/>
          <w:sz w:val="24"/>
          <w:szCs w:val="24"/>
        </w:rPr>
        <w:t>基金</w:t>
      </w:r>
      <w:r w:rsidR="000A6092" w:rsidRPr="0012444A">
        <w:rPr>
          <w:rFonts w:ascii="宋体" w:eastAsia="宋体" w:hAnsi="宋体" w:hint="eastAsia"/>
          <w:sz w:val="24"/>
          <w:szCs w:val="24"/>
        </w:rPr>
        <w:t>实行费率优惠。具体优惠事项公告如下:</w:t>
      </w:r>
    </w:p>
    <w:p w:rsidR="000A6092" w:rsidRPr="00162727" w:rsidRDefault="000A60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A6092" w:rsidRPr="00604A42" w:rsidRDefault="000A609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04A42">
        <w:rPr>
          <w:rFonts w:ascii="宋体" w:eastAsia="宋体" w:hAnsi="宋体" w:hint="eastAsia"/>
          <w:b/>
          <w:sz w:val="24"/>
          <w:szCs w:val="24"/>
        </w:rPr>
        <w:t>一、</w:t>
      </w:r>
      <w:r w:rsidR="005C507A" w:rsidRPr="00604A42">
        <w:rPr>
          <w:rFonts w:ascii="宋体" w:eastAsia="宋体" w:hAnsi="宋体" w:hint="eastAsia"/>
          <w:b/>
          <w:sz w:val="24"/>
          <w:szCs w:val="24"/>
        </w:rPr>
        <w:t>活动</w:t>
      </w:r>
      <w:r w:rsidR="00C6585C">
        <w:rPr>
          <w:rFonts w:ascii="宋体" w:eastAsia="宋体" w:hAnsi="宋体" w:hint="eastAsia"/>
          <w:b/>
          <w:sz w:val="24"/>
          <w:szCs w:val="24"/>
        </w:rPr>
        <w:t>期间</w:t>
      </w:r>
      <w:r w:rsidRPr="00604A42">
        <w:rPr>
          <w:rFonts w:ascii="宋体" w:eastAsia="宋体" w:hAnsi="宋体" w:hint="eastAsia"/>
          <w:b/>
          <w:sz w:val="24"/>
          <w:szCs w:val="24"/>
        </w:rPr>
        <w:t xml:space="preserve"> </w:t>
      </w:r>
    </w:p>
    <w:p w:rsidR="006B168F" w:rsidRPr="0012444A" w:rsidRDefault="00C6585C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自</w:t>
      </w:r>
      <w:r w:rsidR="00490E81" w:rsidRPr="0012444A">
        <w:rPr>
          <w:rFonts w:ascii="宋体" w:eastAsia="宋体" w:hAnsi="宋体" w:hint="eastAsia"/>
          <w:sz w:val="24"/>
          <w:szCs w:val="24"/>
        </w:rPr>
        <w:t>20</w:t>
      </w:r>
      <w:r w:rsidR="00667648">
        <w:rPr>
          <w:rFonts w:ascii="宋体" w:eastAsia="宋体" w:hAnsi="宋体"/>
          <w:sz w:val="24"/>
          <w:szCs w:val="24"/>
        </w:rPr>
        <w:t>20</w:t>
      </w:r>
      <w:r w:rsidR="000A6092" w:rsidRPr="0012444A">
        <w:rPr>
          <w:rFonts w:ascii="宋体" w:eastAsia="宋体" w:hAnsi="宋体" w:hint="eastAsia"/>
          <w:sz w:val="24"/>
          <w:szCs w:val="24"/>
        </w:rPr>
        <w:t>年</w:t>
      </w:r>
      <w:r w:rsidR="00910D0C">
        <w:rPr>
          <w:rFonts w:ascii="宋体" w:eastAsia="宋体" w:hAnsi="宋体"/>
          <w:sz w:val="24"/>
          <w:szCs w:val="24"/>
        </w:rPr>
        <w:t>11</w:t>
      </w:r>
      <w:r w:rsidR="000A6092" w:rsidRPr="0012444A">
        <w:rPr>
          <w:rFonts w:ascii="宋体" w:eastAsia="宋体" w:hAnsi="宋体" w:hint="eastAsia"/>
          <w:sz w:val="24"/>
          <w:szCs w:val="24"/>
        </w:rPr>
        <w:t>月</w:t>
      </w:r>
      <w:r w:rsidR="00910D0C">
        <w:rPr>
          <w:rFonts w:ascii="宋体" w:eastAsia="宋体" w:hAnsi="宋体"/>
          <w:sz w:val="24"/>
          <w:szCs w:val="24"/>
        </w:rPr>
        <w:t>20</w:t>
      </w:r>
      <w:r w:rsidR="000A6092" w:rsidRPr="0012444A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起至</w:t>
      </w:r>
      <w:r w:rsidR="00F529A2">
        <w:rPr>
          <w:rFonts w:ascii="宋体" w:eastAsia="宋体" w:hAnsi="宋体"/>
          <w:sz w:val="24"/>
          <w:szCs w:val="24"/>
        </w:rPr>
        <w:t>2020年</w:t>
      </w:r>
      <w:r w:rsidR="00910D0C">
        <w:rPr>
          <w:rFonts w:ascii="宋体" w:eastAsia="宋体" w:hAnsi="宋体"/>
          <w:sz w:val="24"/>
          <w:szCs w:val="24"/>
        </w:rPr>
        <w:t>12</w:t>
      </w:r>
      <w:r w:rsidR="00F529A2">
        <w:rPr>
          <w:rFonts w:ascii="宋体" w:eastAsia="宋体" w:hAnsi="宋体" w:hint="eastAsia"/>
          <w:sz w:val="24"/>
          <w:szCs w:val="24"/>
        </w:rPr>
        <w:t>月1</w:t>
      </w:r>
      <w:r w:rsidR="00910D0C">
        <w:rPr>
          <w:rFonts w:ascii="宋体" w:eastAsia="宋体" w:hAnsi="宋体"/>
          <w:sz w:val="24"/>
          <w:szCs w:val="24"/>
        </w:rPr>
        <w:t>9</w:t>
      </w:r>
      <w:r w:rsidR="00F529A2">
        <w:rPr>
          <w:rFonts w:ascii="宋体" w:eastAsia="宋体" w:hAnsi="宋体" w:hint="eastAsia"/>
          <w:sz w:val="24"/>
          <w:szCs w:val="24"/>
        </w:rPr>
        <w:t>日</w:t>
      </w:r>
      <w:r>
        <w:rPr>
          <w:rFonts w:ascii="宋体" w:eastAsia="宋体" w:hAnsi="宋体" w:hint="eastAsia"/>
          <w:sz w:val="24"/>
          <w:szCs w:val="24"/>
        </w:rPr>
        <w:t>15：00止</w:t>
      </w:r>
      <w:r w:rsidR="000A6092" w:rsidRPr="0012444A">
        <w:rPr>
          <w:rFonts w:ascii="宋体" w:eastAsia="宋体" w:hAnsi="宋体" w:hint="eastAsia"/>
          <w:sz w:val="24"/>
          <w:szCs w:val="24"/>
        </w:rPr>
        <w:t>。</w:t>
      </w:r>
    </w:p>
    <w:p w:rsidR="000904C6" w:rsidRDefault="000904C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AA2B85" w:rsidRPr="00604A42" w:rsidRDefault="000A609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04A42">
        <w:rPr>
          <w:rFonts w:ascii="宋体" w:eastAsia="宋体" w:hAnsi="宋体" w:hint="eastAsia"/>
          <w:b/>
          <w:sz w:val="24"/>
          <w:szCs w:val="24"/>
        </w:rPr>
        <w:t xml:space="preserve">二、适用基金范围 </w:t>
      </w:r>
    </w:p>
    <w:tbl>
      <w:tblPr>
        <w:tblStyle w:val="a5"/>
        <w:tblW w:w="0" w:type="auto"/>
        <w:jc w:val="center"/>
        <w:tblLook w:val="04A0"/>
      </w:tblPr>
      <w:tblGrid>
        <w:gridCol w:w="992"/>
        <w:gridCol w:w="2051"/>
        <w:gridCol w:w="5179"/>
      </w:tblGrid>
      <w:tr w:rsidR="000904C6" w:rsidTr="009B538D">
        <w:trPr>
          <w:jc w:val="center"/>
        </w:trPr>
        <w:tc>
          <w:tcPr>
            <w:tcW w:w="992" w:type="dxa"/>
            <w:vAlign w:val="center"/>
          </w:tcPr>
          <w:p w:rsidR="000904C6" w:rsidRDefault="000904C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051" w:type="dxa"/>
            <w:vAlign w:val="center"/>
          </w:tcPr>
          <w:p w:rsidR="000904C6" w:rsidRDefault="000904C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基金代码</w:t>
            </w:r>
          </w:p>
        </w:tc>
        <w:tc>
          <w:tcPr>
            <w:tcW w:w="5179" w:type="dxa"/>
            <w:vAlign w:val="center"/>
          </w:tcPr>
          <w:p w:rsidR="000904C6" w:rsidRDefault="000904C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基金名称</w:t>
            </w:r>
          </w:p>
        </w:tc>
      </w:tr>
      <w:tr w:rsidR="000904C6" w:rsidTr="009B538D">
        <w:trPr>
          <w:jc w:val="center"/>
        </w:trPr>
        <w:tc>
          <w:tcPr>
            <w:tcW w:w="992" w:type="dxa"/>
            <w:vAlign w:val="center"/>
          </w:tcPr>
          <w:p w:rsidR="000904C6" w:rsidRDefault="000904C6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051" w:type="dxa"/>
            <w:vAlign w:val="center"/>
          </w:tcPr>
          <w:p w:rsidR="000904C6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570001</w:t>
            </w:r>
          </w:p>
        </w:tc>
        <w:tc>
          <w:tcPr>
            <w:tcW w:w="5179" w:type="dxa"/>
            <w:vAlign w:val="center"/>
          </w:tcPr>
          <w:p w:rsidR="000904C6" w:rsidRDefault="00F529A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诺德</w:t>
            </w:r>
            <w:r w:rsidR="00910D0C">
              <w:rPr>
                <w:rFonts w:ascii="宋体" w:eastAsia="宋体" w:hAnsi="宋体"/>
                <w:sz w:val="24"/>
                <w:szCs w:val="24"/>
              </w:rPr>
              <w:t>价值优势混合型证券投资基金</w:t>
            </w:r>
          </w:p>
        </w:tc>
      </w:tr>
      <w:tr w:rsidR="00910D0C" w:rsidTr="009B538D">
        <w:trPr>
          <w:jc w:val="center"/>
        </w:trPr>
        <w:tc>
          <w:tcPr>
            <w:tcW w:w="992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:rsidR="00910D0C" w:rsidDel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570005</w:t>
            </w:r>
          </w:p>
        </w:tc>
        <w:tc>
          <w:tcPr>
            <w:tcW w:w="5179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诺德成长优势混合型证券投资基金</w:t>
            </w:r>
          </w:p>
        </w:tc>
      </w:tr>
      <w:tr w:rsidR="00910D0C" w:rsidTr="009B538D">
        <w:trPr>
          <w:jc w:val="center"/>
        </w:trPr>
        <w:tc>
          <w:tcPr>
            <w:tcW w:w="992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051" w:type="dxa"/>
            <w:vAlign w:val="center"/>
          </w:tcPr>
          <w:p w:rsidR="00910D0C" w:rsidDel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005674</w:t>
            </w:r>
          </w:p>
        </w:tc>
        <w:tc>
          <w:tcPr>
            <w:tcW w:w="5179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诺德消费升级灵活配置混合型证券投资基金</w:t>
            </w:r>
          </w:p>
        </w:tc>
      </w:tr>
      <w:tr w:rsidR="00910D0C" w:rsidTr="009B538D">
        <w:trPr>
          <w:jc w:val="center"/>
        </w:trPr>
        <w:tc>
          <w:tcPr>
            <w:tcW w:w="992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051" w:type="dxa"/>
            <w:vAlign w:val="center"/>
          </w:tcPr>
          <w:p w:rsidR="00910D0C" w:rsidDel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008937</w:t>
            </w:r>
          </w:p>
        </w:tc>
        <w:tc>
          <w:tcPr>
            <w:tcW w:w="5179" w:type="dxa"/>
            <w:vAlign w:val="center"/>
          </w:tcPr>
          <w:p w:rsidR="00910D0C" w:rsidRDefault="00910D0C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诺德安盈纯债债券型证券投资基金</w:t>
            </w:r>
          </w:p>
        </w:tc>
      </w:tr>
    </w:tbl>
    <w:p w:rsidR="000904C6" w:rsidRDefault="000904C6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0A6092" w:rsidRPr="00604A42" w:rsidRDefault="000A609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04A42">
        <w:rPr>
          <w:rFonts w:ascii="宋体" w:eastAsia="宋体" w:hAnsi="宋体" w:hint="eastAsia"/>
          <w:b/>
          <w:sz w:val="24"/>
          <w:szCs w:val="24"/>
        </w:rPr>
        <w:t>三、</w:t>
      </w:r>
      <w:r w:rsidR="005C507A" w:rsidRPr="00604A42">
        <w:rPr>
          <w:rFonts w:ascii="宋体" w:eastAsia="宋体" w:hAnsi="宋体" w:hint="eastAsia"/>
          <w:b/>
          <w:sz w:val="24"/>
          <w:szCs w:val="24"/>
        </w:rPr>
        <w:t>适用</w:t>
      </w:r>
      <w:r w:rsidRPr="00604A42">
        <w:rPr>
          <w:rFonts w:ascii="宋体" w:eastAsia="宋体" w:hAnsi="宋体" w:hint="eastAsia"/>
          <w:b/>
          <w:sz w:val="24"/>
          <w:szCs w:val="24"/>
        </w:rPr>
        <w:t>投资者范围</w:t>
      </w:r>
    </w:p>
    <w:p w:rsidR="000904C6" w:rsidRDefault="000A60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2444A">
        <w:rPr>
          <w:rFonts w:ascii="宋体" w:eastAsia="宋体" w:hAnsi="宋体" w:hint="eastAsia"/>
          <w:sz w:val="24"/>
          <w:szCs w:val="24"/>
        </w:rPr>
        <w:t>通过本公司直销柜台申购上述开放式基金的所有投资者。</w:t>
      </w:r>
    </w:p>
    <w:p w:rsidR="000904C6" w:rsidRDefault="000904C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A6092" w:rsidRPr="00604A42" w:rsidRDefault="000A6092">
      <w:pPr>
        <w:spacing w:line="360" w:lineRule="auto"/>
        <w:rPr>
          <w:rFonts w:ascii="宋体" w:eastAsia="宋体" w:hAnsi="宋体"/>
          <w:b/>
          <w:sz w:val="24"/>
          <w:szCs w:val="24"/>
        </w:rPr>
      </w:pPr>
      <w:r w:rsidRPr="00604A42">
        <w:rPr>
          <w:rFonts w:ascii="宋体" w:eastAsia="宋体" w:hAnsi="宋体" w:hint="eastAsia"/>
          <w:b/>
          <w:sz w:val="24"/>
          <w:szCs w:val="24"/>
        </w:rPr>
        <w:t>四、费率优惠</w:t>
      </w:r>
      <w:r w:rsidR="00845AD1" w:rsidRPr="00604A42">
        <w:rPr>
          <w:rFonts w:ascii="宋体" w:eastAsia="宋体" w:hAnsi="宋体" w:hint="eastAsia"/>
          <w:b/>
          <w:sz w:val="24"/>
          <w:szCs w:val="24"/>
        </w:rPr>
        <w:t>安排</w:t>
      </w:r>
    </w:p>
    <w:p w:rsidR="00845AD1" w:rsidRDefault="000A6092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12444A">
        <w:rPr>
          <w:rFonts w:ascii="宋体" w:eastAsia="宋体" w:hAnsi="宋体" w:hint="eastAsia"/>
          <w:sz w:val="24"/>
          <w:szCs w:val="24"/>
        </w:rPr>
        <w:t>活动期间</w:t>
      </w:r>
      <w:r w:rsidR="000904C6">
        <w:rPr>
          <w:rFonts w:ascii="宋体" w:eastAsia="宋体" w:hAnsi="宋体" w:hint="eastAsia"/>
          <w:sz w:val="24"/>
          <w:szCs w:val="24"/>
        </w:rPr>
        <w:t>，</w:t>
      </w:r>
      <w:r w:rsidRPr="0012444A">
        <w:rPr>
          <w:rFonts w:ascii="宋体" w:eastAsia="宋体" w:hAnsi="宋体" w:hint="eastAsia"/>
          <w:sz w:val="24"/>
          <w:szCs w:val="24"/>
        </w:rPr>
        <w:t>投资者通过本公司基金直销柜台申购本公司上述开放式基金</w:t>
      </w:r>
      <w:r w:rsidR="000904C6">
        <w:rPr>
          <w:rFonts w:ascii="宋体" w:eastAsia="宋体" w:hAnsi="宋体" w:hint="eastAsia"/>
          <w:sz w:val="24"/>
          <w:szCs w:val="24"/>
        </w:rPr>
        <w:t>的</w:t>
      </w:r>
      <w:r w:rsidR="000904C6">
        <w:rPr>
          <w:rFonts w:ascii="宋体" w:eastAsia="宋体" w:hAnsi="宋体"/>
          <w:sz w:val="24"/>
          <w:szCs w:val="24"/>
        </w:rPr>
        <w:t>，</w:t>
      </w:r>
      <w:r w:rsidR="000904C6" w:rsidRPr="000904C6">
        <w:rPr>
          <w:rFonts w:ascii="宋体" w:eastAsia="宋体" w:hAnsi="宋体" w:hint="eastAsia"/>
          <w:sz w:val="24"/>
          <w:szCs w:val="24"/>
        </w:rPr>
        <w:t>申购费率享受90%的折扣幅度</w:t>
      </w:r>
      <w:r w:rsidR="000904C6">
        <w:rPr>
          <w:rFonts w:ascii="宋体" w:eastAsia="宋体" w:hAnsi="宋体" w:hint="eastAsia"/>
          <w:sz w:val="24"/>
          <w:szCs w:val="24"/>
        </w:rPr>
        <w:t>；原申购费率为固定费用的，则按原申购费率执行，不再享有费率折扣。</w:t>
      </w:r>
      <w:r w:rsidR="000904C6" w:rsidRPr="000904C6">
        <w:rPr>
          <w:rFonts w:ascii="宋体" w:eastAsia="宋体" w:hAnsi="宋体" w:hint="eastAsia"/>
          <w:sz w:val="24"/>
          <w:szCs w:val="24"/>
        </w:rPr>
        <w:t>基金原费率请详见基金合同、招募说明书（更新）等法律文件，以及本公司发布的最新业务公告。</w:t>
      </w:r>
    </w:p>
    <w:p w:rsidR="000A6092" w:rsidRDefault="00DD2CF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D2CFE">
        <w:rPr>
          <w:rFonts w:ascii="宋体" w:eastAsia="宋体" w:hAnsi="宋体" w:hint="eastAsia"/>
          <w:sz w:val="24"/>
          <w:szCs w:val="24"/>
        </w:rPr>
        <w:t>本优惠活动</w:t>
      </w:r>
      <w:r w:rsidR="00AF59AF">
        <w:rPr>
          <w:rFonts w:ascii="宋体" w:eastAsia="宋体" w:hAnsi="宋体" w:hint="eastAsia"/>
          <w:sz w:val="24"/>
          <w:szCs w:val="24"/>
        </w:rPr>
        <w:t>仅</w:t>
      </w:r>
      <w:r w:rsidR="00AF59AF" w:rsidRPr="0009662F">
        <w:rPr>
          <w:rFonts w:ascii="宋体" w:eastAsia="宋体" w:hAnsi="宋体" w:hint="eastAsia"/>
          <w:sz w:val="24"/>
          <w:szCs w:val="24"/>
        </w:rPr>
        <w:t>针对处于正常申购期的指定开放式基金</w:t>
      </w:r>
      <w:r w:rsidR="000904C6">
        <w:rPr>
          <w:rFonts w:ascii="宋体" w:eastAsia="宋体" w:hAnsi="宋体" w:hint="eastAsia"/>
          <w:sz w:val="24"/>
          <w:szCs w:val="24"/>
        </w:rPr>
        <w:t>（</w:t>
      </w:r>
      <w:r w:rsidR="00AF59AF" w:rsidRPr="0009662F">
        <w:rPr>
          <w:rFonts w:ascii="宋体" w:eastAsia="宋体" w:hAnsi="宋体" w:hint="eastAsia"/>
          <w:sz w:val="24"/>
          <w:szCs w:val="24"/>
        </w:rPr>
        <w:t>前端模式</w:t>
      </w:r>
      <w:r w:rsidR="000904C6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</w:t>
      </w:r>
      <w:r w:rsidR="000A6092" w:rsidRPr="0012444A">
        <w:rPr>
          <w:rFonts w:ascii="宋体" w:eastAsia="宋体" w:hAnsi="宋体" w:hint="eastAsia"/>
          <w:sz w:val="24"/>
          <w:szCs w:val="24"/>
        </w:rPr>
        <w:t>不</w:t>
      </w:r>
      <w:r w:rsidR="00AF59AF">
        <w:rPr>
          <w:rFonts w:ascii="宋体" w:eastAsia="宋体" w:hAnsi="宋体" w:hint="eastAsia"/>
          <w:sz w:val="24"/>
          <w:szCs w:val="24"/>
        </w:rPr>
        <w:t>适用于</w:t>
      </w:r>
      <w:r w:rsidR="000A6092" w:rsidRPr="0012444A">
        <w:rPr>
          <w:rFonts w:ascii="宋体" w:eastAsia="宋体" w:hAnsi="宋体" w:hint="eastAsia"/>
          <w:sz w:val="24"/>
          <w:szCs w:val="24"/>
        </w:rPr>
        <w:t>基金转换等其他业务。</w:t>
      </w:r>
    </w:p>
    <w:p w:rsidR="000904C6" w:rsidRPr="007B0EDF" w:rsidRDefault="000904C6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01AEF" w:rsidRPr="00001AEF" w:rsidRDefault="00001AEF">
      <w:pPr>
        <w:spacing w:line="360" w:lineRule="auto"/>
        <w:rPr>
          <w:rFonts w:ascii="宋体" w:eastAsia="宋体" w:hAnsi="宋体"/>
          <w:sz w:val="24"/>
          <w:szCs w:val="24"/>
        </w:rPr>
      </w:pPr>
      <w:r w:rsidRPr="0009662F">
        <w:rPr>
          <w:rFonts w:ascii="宋体" w:eastAsia="宋体" w:hAnsi="宋体" w:hint="eastAsia"/>
          <w:b/>
          <w:sz w:val="24"/>
          <w:szCs w:val="24"/>
        </w:rPr>
        <w:t>五、重要提示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lastRenderedPageBreak/>
        <w:t>1、投资人可通过如下途径咨询活动详情：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诺德基金管理有限公司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客服电话：400-888-0009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公司网站：www.nuodefund.com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2、投资者在本公司基金直销柜台</w:t>
      </w:r>
      <w:r w:rsidR="000904C6">
        <w:rPr>
          <w:rFonts w:ascii="宋体" w:eastAsia="宋体" w:hAnsi="宋体" w:hint="eastAsia"/>
          <w:sz w:val="24"/>
          <w:szCs w:val="24"/>
        </w:rPr>
        <w:t>申</w:t>
      </w:r>
      <w:r w:rsidRPr="00001AEF">
        <w:rPr>
          <w:rFonts w:ascii="宋体" w:eastAsia="宋体" w:hAnsi="宋体" w:hint="eastAsia"/>
          <w:sz w:val="24"/>
          <w:szCs w:val="24"/>
        </w:rPr>
        <w:t>购</w:t>
      </w:r>
      <w:r w:rsidR="000904C6">
        <w:rPr>
          <w:rFonts w:ascii="宋体" w:eastAsia="宋体" w:hAnsi="宋体" w:hint="eastAsia"/>
          <w:sz w:val="24"/>
          <w:szCs w:val="24"/>
        </w:rPr>
        <w:t>上述</w:t>
      </w:r>
      <w:r w:rsidRPr="00001AEF">
        <w:rPr>
          <w:rFonts w:ascii="宋体" w:eastAsia="宋体" w:hAnsi="宋体" w:hint="eastAsia"/>
          <w:sz w:val="24"/>
          <w:szCs w:val="24"/>
        </w:rPr>
        <w:t>基金，相关流程和业务规则应遵循</w:t>
      </w:r>
      <w:r w:rsidR="000904C6">
        <w:rPr>
          <w:rFonts w:ascii="宋体" w:eastAsia="宋体" w:hAnsi="宋体" w:hint="eastAsia"/>
          <w:sz w:val="24"/>
          <w:szCs w:val="24"/>
        </w:rPr>
        <w:t>上述</w:t>
      </w:r>
      <w:r w:rsidRPr="00001AEF">
        <w:rPr>
          <w:rFonts w:ascii="宋体" w:eastAsia="宋体" w:hAnsi="宋体" w:hint="eastAsia"/>
          <w:sz w:val="24"/>
          <w:szCs w:val="24"/>
        </w:rPr>
        <w:t>基金的招募说明书、基金合同及本公司直销柜台的有关规定。</w:t>
      </w: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3、关于费率优惠的相关事项若有调整，本公司将会及时公告。届时费率优惠相关事项以最新公告为准。本公告的解释权归诺德基金管理有限公司。</w:t>
      </w:r>
    </w:p>
    <w:p w:rsidR="00001AEF" w:rsidRPr="00001AEF" w:rsidRDefault="00001AEF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01AEF" w:rsidRPr="00001AE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风险提示：本公司承诺以诚实信用、勤勉尽责的原则管理和运用基金资产，但不保证基金一定盈利，也不保证最低收益。敬请投资者注意投资风险。投资者投资于本公司旗下各基金前应认真阅读相关基金的基金合同、更新的招募说明书。</w:t>
      </w:r>
    </w:p>
    <w:p w:rsidR="00506F8E" w:rsidRDefault="00506F8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0A6092" w:rsidRPr="007B0EDF" w:rsidRDefault="00001AEF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001AEF">
        <w:rPr>
          <w:rFonts w:ascii="宋体" w:eastAsia="宋体" w:hAnsi="宋体" w:hint="eastAsia"/>
          <w:sz w:val="24"/>
          <w:szCs w:val="24"/>
        </w:rPr>
        <w:t>特此公告。</w:t>
      </w:r>
    </w:p>
    <w:p w:rsidR="006B168F" w:rsidRDefault="006B168F">
      <w:pPr>
        <w:spacing w:line="360" w:lineRule="auto"/>
        <w:rPr>
          <w:rFonts w:ascii="宋体" w:eastAsia="宋体" w:hAnsi="宋体"/>
          <w:b/>
          <w:sz w:val="24"/>
          <w:szCs w:val="24"/>
        </w:rPr>
      </w:pPr>
    </w:p>
    <w:p w:rsidR="000A6092" w:rsidRPr="0012444A" w:rsidRDefault="000A6092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0A6092" w:rsidRPr="00912D43" w:rsidRDefault="000A6092">
      <w:pPr>
        <w:spacing w:line="360" w:lineRule="auto"/>
        <w:rPr>
          <w:rFonts w:ascii="宋体" w:eastAsia="宋体" w:hAnsi="宋体"/>
          <w:sz w:val="24"/>
          <w:szCs w:val="24"/>
        </w:rPr>
      </w:pPr>
      <w:r w:rsidRPr="0012444A">
        <w:rPr>
          <w:rFonts w:ascii="宋体" w:eastAsia="宋体" w:hAnsi="宋体" w:hint="eastAsia"/>
          <w:sz w:val="24"/>
          <w:szCs w:val="24"/>
        </w:rPr>
        <w:t xml:space="preserve">                                          </w:t>
      </w:r>
      <w:r w:rsidR="00910D0C">
        <w:rPr>
          <w:rFonts w:ascii="宋体" w:eastAsia="宋体" w:hAnsi="宋体"/>
          <w:sz w:val="24"/>
          <w:szCs w:val="24"/>
        </w:rPr>
        <w:t xml:space="preserve">   </w:t>
      </w:r>
      <w:r w:rsidR="00952A2D">
        <w:rPr>
          <w:rFonts w:ascii="宋体" w:eastAsia="宋体" w:hAnsi="宋体" w:hint="eastAsia"/>
          <w:sz w:val="24"/>
          <w:szCs w:val="24"/>
        </w:rPr>
        <w:t>诺德</w:t>
      </w:r>
      <w:r w:rsidRPr="0012444A">
        <w:rPr>
          <w:rFonts w:ascii="宋体" w:eastAsia="宋体" w:hAnsi="宋体" w:hint="eastAsia"/>
          <w:sz w:val="24"/>
          <w:szCs w:val="24"/>
        </w:rPr>
        <w:t xml:space="preserve">基金管理有限公司 </w:t>
      </w:r>
    </w:p>
    <w:p w:rsidR="000A6092" w:rsidRPr="0012444A" w:rsidRDefault="000A6092">
      <w:pPr>
        <w:spacing w:line="360" w:lineRule="auto"/>
        <w:rPr>
          <w:rFonts w:ascii="宋体" w:eastAsia="宋体" w:hAnsi="宋体"/>
          <w:sz w:val="24"/>
          <w:szCs w:val="24"/>
        </w:rPr>
      </w:pPr>
      <w:r w:rsidRPr="0012444A">
        <w:rPr>
          <w:rFonts w:ascii="宋体" w:eastAsia="宋体" w:hAnsi="宋体" w:hint="eastAsia"/>
          <w:sz w:val="24"/>
          <w:szCs w:val="24"/>
        </w:rPr>
        <w:t xml:space="preserve">                                          </w:t>
      </w:r>
      <w:r w:rsidR="00912D43">
        <w:rPr>
          <w:rFonts w:ascii="宋体" w:eastAsia="宋体" w:hAnsi="宋体" w:hint="eastAsia"/>
          <w:sz w:val="24"/>
          <w:szCs w:val="24"/>
        </w:rPr>
        <w:t xml:space="preserve">    </w:t>
      </w:r>
      <w:r w:rsidRPr="0012444A">
        <w:rPr>
          <w:rFonts w:ascii="宋体" w:eastAsia="宋体" w:hAnsi="宋体" w:hint="eastAsia"/>
          <w:sz w:val="24"/>
          <w:szCs w:val="24"/>
        </w:rPr>
        <w:t xml:space="preserve"> </w:t>
      </w:r>
      <w:r w:rsidR="00912D43">
        <w:rPr>
          <w:rFonts w:ascii="宋体" w:eastAsia="宋体" w:hAnsi="宋体" w:hint="eastAsia"/>
          <w:sz w:val="24"/>
          <w:szCs w:val="24"/>
        </w:rPr>
        <w:t>20</w:t>
      </w:r>
      <w:r w:rsidR="00667648">
        <w:rPr>
          <w:rFonts w:ascii="宋体" w:eastAsia="宋体" w:hAnsi="宋体"/>
          <w:sz w:val="24"/>
          <w:szCs w:val="24"/>
        </w:rPr>
        <w:t>20</w:t>
      </w:r>
      <w:r w:rsidR="00912D43">
        <w:rPr>
          <w:rFonts w:ascii="宋体" w:eastAsia="宋体" w:hAnsi="宋体" w:hint="eastAsia"/>
          <w:sz w:val="24"/>
          <w:szCs w:val="24"/>
        </w:rPr>
        <w:t>年</w:t>
      </w:r>
      <w:r w:rsidR="00910D0C">
        <w:rPr>
          <w:rFonts w:ascii="宋体" w:eastAsia="宋体" w:hAnsi="宋体"/>
          <w:sz w:val="24"/>
          <w:szCs w:val="24"/>
        </w:rPr>
        <w:t>11</w:t>
      </w:r>
      <w:r w:rsidR="00912D43">
        <w:rPr>
          <w:rFonts w:ascii="宋体" w:eastAsia="宋体" w:hAnsi="宋体" w:hint="eastAsia"/>
          <w:sz w:val="24"/>
          <w:szCs w:val="24"/>
        </w:rPr>
        <w:t>月</w:t>
      </w:r>
      <w:r w:rsidR="00910D0C">
        <w:rPr>
          <w:rFonts w:ascii="宋体" w:eastAsia="宋体" w:hAnsi="宋体"/>
          <w:sz w:val="24"/>
          <w:szCs w:val="24"/>
        </w:rPr>
        <w:t>20</w:t>
      </w:r>
      <w:r w:rsidR="00912D43">
        <w:rPr>
          <w:rFonts w:ascii="宋体" w:eastAsia="宋体" w:hAnsi="宋体" w:hint="eastAsia"/>
          <w:sz w:val="24"/>
          <w:szCs w:val="24"/>
        </w:rPr>
        <w:t>日</w:t>
      </w:r>
    </w:p>
    <w:p w:rsidR="003C1C2D" w:rsidRPr="0012444A" w:rsidRDefault="003C1C2D">
      <w:pPr>
        <w:spacing w:line="360" w:lineRule="auto"/>
        <w:rPr>
          <w:rFonts w:ascii="宋体" w:eastAsia="宋体" w:hAnsi="宋体"/>
          <w:sz w:val="24"/>
          <w:szCs w:val="24"/>
        </w:rPr>
      </w:pPr>
    </w:p>
    <w:sectPr w:rsidR="003C1C2D" w:rsidRPr="0012444A" w:rsidSect="00453D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85C" w:rsidRDefault="00C6585C" w:rsidP="000A6092">
      <w:r>
        <w:separator/>
      </w:r>
    </w:p>
  </w:endnote>
  <w:endnote w:type="continuationSeparator" w:id="0">
    <w:p w:rsidR="00C6585C" w:rsidRDefault="00C6585C" w:rsidP="000A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85C" w:rsidRDefault="00C6585C" w:rsidP="000A6092">
      <w:r>
        <w:separator/>
      </w:r>
    </w:p>
  </w:footnote>
  <w:footnote w:type="continuationSeparator" w:id="0">
    <w:p w:rsidR="00C6585C" w:rsidRDefault="00C6585C" w:rsidP="000A60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55FF"/>
    <w:rsid w:val="00001AEF"/>
    <w:rsid w:val="000904C6"/>
    <w:rsid w:val="0009662F"/>
    <w:rsid w:val="000A6092"/>
    <w:rsid w:val="000F3F4D"/>
    <w:rsid w:val="001168FC"/>
    <w:rsid w:val="0012444A"/>
    <w:rsid w:val="00162727"/>
    <w:rsid w:val="001A6B53"/>
    <w:rsid w:val="001B1200"/>
    <w:rsid w:val="001B4BFC"/>
    <w:rsid w:val="001E6FFC"/>
    <w:rsid w:val="001F7F38"/>
    <w:rsid w:val="002035AC"/>
    <w:rsid w:val="00217E73"/>
    <w:rsid w:val="00254CD7"/>
    <w:rsid w:val="00265614"/>
    <w:rsid w:val="00272E1E"/>
    <w:rsid w:val="00284B6B"/>
    <w:rsid w:val="002A414B"/>
    <w:rsid w:val="002C6F2C"/>
    <w:rsid w:val="002E6A6B"/>
    <w:rsid w:val="003014F0"/>
    <w:rsid w:val="003143B9"/>
    <w:rsid w:val="0031510A"/>
    <w:rsid w:val="00333444"/>
    <w:rsid w:val="00383501"/>
    <w:rsid w:val="003C1C2D"/>
    <w:rsid w:val="003D56B9"/>
    <w:rsid w:val="003E6381"/>
    <w:rsid w:val="003F6895"/>
    <w:rsid w:val="004117E1"/>
    <w:rsid w:val="00412100"/>
    <w:rsid w:val="00453D13"/>
    <w:rsid w:val="00490E81"/>
    <w:rsid w:val="004B4A92"/>
    <w:rsid w:val="00506F8E"/>
    <w:rsid w:val="00537F32"/>
    <w:rsid w:val="00557182"/>
    <w:rsid w:val="00585DBE"/>
    <w:rsid w:val="00595C2A"/>
    <w:rsid w:val="005C071D"/>
    <w:rsid w:val="005C507A"/>
    <w:rsid w:val="00604A42"/>
    <w:rsid w:val="00612F56"/>
    <w:rsid w:val="00667648"/>
    <w:rsid w:val="006857F6"/>
    <w:rsid w:val="00692612"/>
    <w:rsid w:val="006B168F"/>
    <w:rsid w:val="006B7B9B"/>
    <w:rsid w:val="006D4612"/>
    <w:rsid w:val="006E6C64"/>
    <w:rsid w:val="006F0963"/>
    <w:rsid w:val="00797110"/>
    <w:rsid w:val="007B0EDF"/>
    <w:rsid w:val="008044BF"/>
    <w:rsid w:val="0082415C"/>
    <w:rsid w:val="00845AD1"/>
    <w:rsid w:val="00862DFA"/>
    <w:rsid w:val="00910D0C"/>
    <w:rsid w:val="00912D43"/>
    <w:rsid w:val="0093783A"/>
    <w:rsid w:val="00952A2D"/>
    <w:rsid w:val="009643AD"/>
    <w:rsid w:val="009B538D"/>
    <w:rsid w:val="009C7994"/>
    <w:rsid w:val="009E70B1"/>
    <w:rsid w:val="00A1074A"/>
    <w:rsid w:val="00A4162F"/>
    <w:rsid w:val="00A44CC0"/>
    <w:rsid w:val="00A501DD"/>
    <w:rsid w:val="00A7515D"/>
    <w:rsid w:val="00AA2B85"/>
    <w:rsid w:val="00AB2972"/>
    <w:rsid w:val="00AC47AF"/>
    <w:rsid w:val="00AE55FF"/>
    <w:rsid w:val="00AF59AF"/>
    <w:rsid w:val="00B9767C"/>
    <w:rsid w:val="00BC6D93"/>
    <w:rsid w:val="00C01549"/>
    <w:rsid w:val="00C317F2"/>
    <w:rsid w:val="00C45882"/>
    <w:rsid w:val="00C6585C"/>
    <w:rsid w:val="00CC0988"/>
    <w:rsid w:val="00CD4ED7"/>
    <w:rsid w:val="00D85A83"/>
    <w:rsid w:val="00DD2CFE"/>
    <w:rsid w:val="00DD4B65"/>
    <w:rsid w:val="00E030E0"/>
    <w:rsid w:val="00E31F82"/>
    <w:rsid w:val="00E407AF"/>
    <w:rsid w:val="00E5102A"/>
    <w:rsid w:val="00EA161E"/>
    <w:rsid w:val="00EA4AD4"/>
    <w:rsid w:val="00F15DB5"/>
    <w:rsid w:val="00F529A2"/>
    <w:rsid w:val="00F57601"/>
    <w:rsid w:val="00F65F7E"/>
    <w:rsid w:val="00F8765E"/>
    <w:rsid w:val="00FF097E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0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092"/>
    <w:rPr>
      <w:sz w:val="18"/>
      <w:szCs w:val="18"/>
    </w:rPr>
  </w:style>
  <w:style w:type="table" w:styleId="a5">
    <w:name w:val="Table Grid"/>
    <w:basedOn w:val="a1"/>
    <w:uiPriority w:val="59"/>
    <w:rsid w:val="00AA2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DD2CF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D2CFE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C507A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5C507A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5C507A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5C507A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5C507A"/>
    <w:rPr>
      <w:b/>
      <w:bCs/>
    </w:rPr>
  </w:style>
  <w:style w:type="paragraph" w:styleId="aa">
    <w:name w:val="Revision"/>
    <w:hidden/>
    <w:uiPriority w:val="99"/>
    <w:semiHidden/>
    <w:rsid w:val="00845AD1"/>
  </w:style>
  <w:style w:type="character" w:customStyle="1" w:styleId="apple-converted-space">
    <w:name w:val="apple-converted-space"/>
    <w:basedOn w:val="a0"/>
    <w:rsid w:val="00824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833</Characters>
  <Application>Microsoft Office Word</Application>
  <DocSecurity>4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王家莉</dc:creator>
  <cp:lastModifiedBy>ZHONGM</cp:lastModifiedBy>
  <cp:revision>2</cp:revision>
  <dcterms:created xsi:type="dcterms:W3CDTF">2020-11-19T16:00:00Z</dcterms:created>
  <dcterms:modified xsi:type="dcterms:W3CDTF">2020-11-19T16:00:00Z</dcterms:modified>
</cp:coreProperties>
</file>