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7" w:rsidRDefault="00F72CD7" w:rsidP="00962124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兴</w:t>
      </w:r>
      <w:r w:rsidR="004E1C6B">
        <w:rPr>
          <w:rFonts w:ascii="黑体" w:eastAsia="黑体" w:hAnsi="宋体" w:hint="eastAsia"/>
          <w:b/>
          <w:sz w:val="30"/>
          <w:szCs w:val="30"/>
        </w:rPr>
        <w:t>证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全</w:t>
      </w:r>
      <w:r w:rsidR="004E1C6B">
        <w:rPr>
          <w:rFonts w:ascii="黑体" w:eastAsia="黑体" w:hAnsi="宋体" w:hint="eastAsia"/>
          <w:b/>
          <w:sz w:val="30"/>
          <w:szCs w:val="30"/>
        </w:rPr>
        <w:t>球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基金管理有限公司关于旗下部分基金</w:t>
      </w:r>
    </w:p>
    <w:p w:rsidR="000B4DA7" w:rsidRPr="00DC628F" w:rsidRDefault="000B4DA7" w:rsidP="00962124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DC628F">
        <w:rPr>
          <w:rFonts w:ascii="黑体" w:eastAsia="黑体" w:hAnsi="宋体" w:hint="eastAsia"/>
          <w:b/>
          <w:sz w:val="30"/>
          <w:szCs w:val="30"/>
        </w:rPr>
        <w:t>投资</w:t>
      </w:r>
      <w:r w:rsidR="004A46FB">
        <w:rPr>
          <w:rFonts w:ascii="黑体" w:eastAsia="黑体" w:hAnsi="宋体" w:hint="eastAsia"/>
          <w:b/>
          <w:sz w:val="30"/>
          <w:szCs w:val="30"/>
        </w:rPr>
        <w:t>万达电影</w:t>
      </w:r>
      <w:r w:rsidRPr="00DC628F">
        <w:rPr>
          <w:rFonts w:ascii="黑体" w:eastAsia="黑体" w:hAnsi="宋体" w:hint="eastAsia"/>
          <w:b/>
          <w:sz w:val="30"/>
          <w:szCs w:val="30"/>
        </w:rPr>
        <w:t>（</w:t>
      </w:r>
      <w:r w:rsidR="004A46FB" w:rsidRPr="004A46FB">
        <w:rPr>
          <w:rFonts w:ascii="黑体" w:eastAsia="黑体" w:hAnsi="宋体"/>
          <w:b/>
          <w:sz w:val="30"/>
          <w:szCs w:val="30"/>
        </w:rPr>
        <w:t>002739</w:t>
      </w:r>
      <w:r w:rsidRPr="00DC628F"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B4DA7" w:rsidRPr="00106D12" w:rsidRDefault="000B4DA7" w:rsidP="00FE792F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 w:rsidRPr="00BC788D">
        <w:rPr>
          <w:rFonts w:ascii="Times New Roman" w:eastAsia="楷体_GB2312" w:cs="Times New Roman" w:hint="eastAsia"/>
          <w:color w:val="auto"/>
          <w:kern w:val="2"/>
        </w:rPr>
        <w:t>我司旗下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兴全社会责任混合型证券投资基金</w:t>
      </w:r>
      <w:r w:rsidR="00FE6184">
        <w:rPr>
          <w:rFonts w:ascii="Times New Roman" w:eastAsia="楷体_GB2312" w:cs="Times New Roman" w:hint="eastAsia"/>
          <w:color w:val="auto"/>
          <w:kern w:val="2"/>
        </w:rPr>
        <w:t>、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兴全合丰三年持有期混合型证券投资基金</w:t>
      </w:r>
      <w:r w:rsidR="004A46FB">
        <w:rPr>
          <w:rFonts w:ascii="Times New Roman" w:eastAsia="楷体_GB2312" w:cs="Times New Roman" w:hint="eastAsia"/>
          <w:color w:val="auto"/>
          <w:kern w:val="2"/>
        </w:rPr>
        <w:t>、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兴全合泰混合型证券投资基金</w:t>
      </w:r>
      <w:r w:rsidR="004A46FB">
        <w:rPr>
          <w:rFonts w:ascii="Times New Roman" w:eastAsia="楷体_GB2312" w:cs="Times New Roman" w:hint="eastAsia"/>
          <w:color w:val="auto"/>
          <w:kern w:val="2"/>
        </w:rPr>
        <w:t>、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兴全沪深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300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指数增强型证券投资基金（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LOF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）</w:t>
      </w:r>
      <w:r w:rsidR="004A46FB">
        <w:rPr>
          <w:rFonts w:ascii="Times New Roman" w:eastAsia="楷体_GB2312" w:cs="Times New Roman" w:hint="eastAsia"/>
          <w:color w:val="auto"/>
          <w:kern w:val="2"/>
        </w:rPr>
        <w:t>、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兴全恒益债券型证券投资基金</w:t>
      </w:r>
      <w:r w:rsidR="004A46FB">
        <w:rPr>
          <w:rFonts w:ascii="Times New Roman" w:eastAsia="楷体_GB2312" w:cs="Times New Roman" w:hint="eastAsia"/>
          <w:color w:val="auto"/>
          <w:kern w:val="2"/>
        </w:rPr>
        <w:t>和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兴全汇享一年持有期混合型证券投资基金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参加了</w:t>
      </w:r>
      <w:r w:rsidR="004A46FB" w:rsidRPr="004A46FB">
        <w:rPr>
          <w:rFonts w:ascii="Times New Roman" w:eastAsia="楷体_GB2312" w:cs="Times New Roman" w:hint="eastAsia"/>
          <w:color w:val="auto"/>
          <w:kern w:val="2"/>
        </w:rPr>
        <w:t>万达电影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（</w:t>
      </w:r>
      <w:r w:rsidR="004A46FB" w:rsidRPr="004A46FB">
        <w:rPr>
          <w:rFonts w:ascii="Times New Roman" w:eastAsia="楷体_GB2312" w:cs="Times New Roman"/>
          <w:color w:val="auto"/>
          <w:kern w:val="2"/>
        </w:rPr>
        <w:t>002739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（以下简称</w:t>
      </w:r>
      <w:r w:rsidRPr="00BC788D">
        <w:rPr>
          <w:rFonts w:ascii="Times New Roman" w:eastAsia="楷体_GB2312" w:cs="Times New Roman"/>
          <w:color w:val="auto"/>
          <w:kern w:val="2"/>
        </w:rPr>
        <w:t>“</w:t>
      </w:r>
      <w:r w:rsidRPr="00BC788D">
        <w:rPr>
          <w:rFonts w:ascii="Times New Roman" w:eastAsia="楷体_GB2312" w:cs="Times New Roman" w:hint="eastAsia"/>
          <w:color w:val="auto"/>
          <w:kern w:val="2"/>
        </w:rPr>
        <w:t>该股票</w:t>
      </w:r>
      <w:r w:rsidRPr="00BC788D">
        <w:rPr>
          <w:rFonts w:ascii="Times New Roman" w:eastAsia="楷体_GB2312" w:cs="Times New Roman"/>
          <w:color w:val="auto"/>
          <w:kern w:val="2"/>
        </w:rPr>
        <w:t>”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 w:rsidRPr="00BC788D">
        <w:rPr>
          <w:rFonts w:ascii="Times New Roman" w:eastAsia="楷体_GB2312" w:cs="Times New Roman"/>
          <w:color w:val="auto"/>
          <w:kern w:val="2"/>
        </w:rPr>
        <w:t>[2006]141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81134C" w:rsidRPr="0074291E" w:rsidRDefault="000B4DA7" w:rsidP="00306B47">
      <w:pPr>
        <w:spacing w:line="360" w:lineRule="auto"/>
        <w:ind w:firstLineChars="200" w:firstLine="480"/>
        <w:rPr>
          <w:rFonts w:eastAsia="楷体_GB2312"/>
          <w:sz w:val="24"/>
        </w:rPr>
      </w:pPr>
      <w:r w:rsidRPr="0074291E">
        <w:rPr>
          <w:rFonts w:eastAsia="楷体_GB2312" w:hint="eastAsia"/>
          <w:sz w:val="24"/>
        </w:rPr>
        <w:t>该股票本次非公开定向增发股份的发行价格为</w:t>
      </w:r>
      <w:r w:rsidR="00AC4C0A">
        <w:rPr>
          <w:rFonts w:eastAsia="楷体_GB2312" w:hint="eastAsia"/>
          <w:sz w:val="24"/>
        </w:rPr>
        <w:t>14.94</w:t>
      </w:r>
      <w:r w:rsidRPr="0074291E">
        <w:rPr>
          <w:rFonts w:eastAsia="楷体_GB2312" w:hint="eastAsia"/>
          <w:sz w:val="24"/>
        </w:rPr>
        <w:t>元</w:t>
      </w:r>
      <w:r w:rsidRPr="0074291E">
        <w:rPr>
          <w:rFonts w:eastAsia="楷体_GB2312"/>
          <w:sz w:val="24"/>
        </w:rPr>
        <w:t>/</w:t>
      </w:r>
      <w:r w:rsidRPr="0074291E">
        <w:rPr>
          <w:rFonts w:eastAsia="楷体_GB2312" w:hint="eastAsia"/>
          <w:sz w:val="24"/>
        </w:rPr>
        <w:t>股</w:t>
      </w:r>
      <w:r w:rsidRPr="004E1E67">
        <w:rPr>
          <w:rFonts w:eastAsia="楷体_GB2312" w:hint="eastAsia"/>
          <w:sz w:val="24"/>
        </w:rPr>
        <w:t>，</w:t>
      </w:r>
      <w:r w:rsidR="00C4126C" w:rsidRPr="004E1E67">
        <w:rPr>
          <w:rFonts w:eastAsia="楷体_GB2312" w:hint="eastAsia"/>
          <w:sz w:val="24"/>
        </w:rPr>
        <w:t>锁定期</w:t>
      </w:r>
      <w:r w:rsidR="007B1A86">
        <w:rPr>
          <w:rFonts w:eastAsia="楷体_GB2312" w:hint="eastAsia"/>
          <w:sz w:val="24"/>
        </w:rPr>
        <w:t>6</w:t>
      </w:r>
      <w:r w:rsidR="00134B0D" w:rsidRPr="004E1E67">
        <w:rPr>
          <w:rFonts w:eastAsia="楷体_GB2312" w:hint="eastAsia"/>
          <w:sz w:val="24"/>
        </w:rPr>
        <w:t>个月</w:t>
      </w:r>
      <w:r w:rsidRPr="004E1E67">
        <w:rPr>
          <w:rFonts w:eastAsia="楷体_GB2312" w:hint="eastAsia"/>
          <w:sz w:val="24"/>
        </w:rPr>
        <w:t>，</w:t>
      </w:r>
      <w:r w:rsidRPr="00A77C6F">
        <w:rPr>
          <w:rFonts w:eastAsia="楷体_GB2312" w:hint="eastAsia"/>
          <w:sz w:val="24"/>
        </w:rPr>
        <w:t>已于</w:t>
      </w:r>
      <w:r w:rsidRPr="00A77C6F">
        <w:rPr>
          <w:rFonts w:eastAsia="楷体_GB2312"/>
          <w:sz w:val="24"/>
        </w:rPr>
        <w:t>20</w:t>
      </w:r>
      <w:r w:rsidR="00106D12">
        <w:rPr>
          <w:rFonts w:eastAsia="楷体_GB2312" w:hint="eastAsia"/>
          <w:sz w:val="24"/>
        </w:rPr>
        <w:t>20</w:t>
      </w:r>
      <w:r w:rsidRPr="00A77C6F">
        <w:rPr>
          <w:rFonts w:eastAsia="楷体_GB2312" w:hint="eastAsia"/>
          <w:sz w:val="24"/>
        </w:rPr>
        <w:t>年</w:t>
      </w:r>
      <w:r w:rsidR="000B5F98">
        <w:rPr>
          <w:rFonts w:eastAsia="楷体_GB2312" w:hint="eastAsia"/>
          <w:sz w:val="24"/>
        </w:rPr>
        <w:t>1</w:t>
      </w:r>
      <w:r w:rsidR="00C26924">
        <w:rPr>
          <w:rFonts w:eastAsia="楷体_GB2312" w:hint="eastAsia"/>
          <w:sz w:val="24"/>
        </w:rPr>
        <w:t>1</w:t>
      </w:r>
      <w:r w:rsidRPr="00A77C6F">
        <w:rPr>
          <w:rFonts w:eastAsia="楷体_GB2312" w:hint="eastAsia"/>
          <w:sz w:val="24"/>
        </w:rPr>
        <w:t>月</w:t>
      </w:r>
      <w:r w:rsidR="00C26924">
        <w:rPr>
          <w:rFonts w:eastAsia="楷体_GB2312" w:hint="eastAsia"/>
          <w:sz w:val="24"/>
        </w:rPr>
        <w:t>10</w:t>
      </w:r>
      <w:r w:rsidRPr="00A77C6F">
        <w:rPr>
          <w:rFonts w:eastAsia="楷体_GB2312" w:hint="eastAsia"/>
          <w:sz w:val="24"/>
        </w:rPr>
        <w:t>日发布《</w:t>
      </w:r>
      <w:r w:rsidR="00C26924" w:rsidRPr="00C26924">
        <w:rPr>
          <w:rFonts w:eastAsia="楷体_GB2312" w:hint="eastAsia"/>
          <w:sz w:val="24"/>
        </w:rPr>
        <w:t>万达电影股份有限公司非公开发行</w:t>
      </w:r>
      <w:r w:rsidR="00C26924" w:rsidRPr="00C26924">
        <w:rPr>
          <w:rFonts w:eastAsia="楷体_GB2312" w:hint="eastAsia"/>
          <w:sz w:val="24"/>
        </w:rPr>
        <w:t>A</w:t>
      </w:r>
      <w:r w:rsidR="00C26924" w:rsidRPr="00C26924">
        <w:rPr>
          <w:rFonts w:eastAsia="楷体_GB2312" w:hint="eastAsia"/>
          <w:sz w:val="24"/>
        </w:rPr>
        <w:t>股股票发行情况报告书暨上市公告书</w:t>
      </w:r>
      <w:r w:rsidR="00430C0D" w:rsidRPr="00A77C6F">
        <w:rPr>
          <w:rFonts w:eastAsia="楷体_GB2312" w:hint="eastAsia"/>
          <w:sz w:val="24"/>
        </w:rPr>
        <w:t>》</w:t>
      </w:r>
      <w:r w:rsidRPr="00A77C6F">
        <w:rPr>
          <w:rFonts w:eastAsia="楷体_GB2312" w:hint="eastAsia"/>
          <w:sz w:val="24"/>
        </w:rPr>
        <w:t>公布了本</w:t>
      </w:r>
      <w:r w:rsidRPr="0074291E">
        <w:rPr>
          <w:rFonts w:eastAsia="楷体_GB2312" w:hint="eastAsia"/>
          <w:sz w:val="24"/>
        </w:rPr>
        <w:t>次非公开发行结果。截至</w:t>
      </w:r>
      <w:r w:rsidRPr="0074291E">
        <w:rPr>
          <w:rFonts w:eastAsia="楷体_GB2312"/>
          <w:sz w:val="24"/>
        </w:rPr>
        <w:t>20</w:t>
      </w:r>
      <w:r w:rsidR="00106D12">
        <w:rPr>
          <w:rFonts w:eastAsia="楷体_GB2312" w:hint="eastAsia"/>
          <w:sz w:val="24"/>
        </w:rPr>
        <w:t>20</w:t>
      </w:r>
      <w:r w:rsidRPr="00A77C6F">
        <w:rPr>
          <w:rFonts w:eastAsia="楷体_GB2312" w:hint="eastAsia"/>
          <w:sz w:val="24"/>
        </w:rPr>
        <w:t>年</w:t>
      </w:r>
      <w:r w:rsidR="00C26924">
        <w:rPr>
          <w:rFonts w:eastAsia="楷体_GB2312" w:hint="eastAsia"/>
          <w:sz w:val="24"/>
        </w:rPr>
        <w:t>11</w:t>
      </w:r>
      <w:r w:rsidRPr="00A77C6F">
        <w:rPr>
          <w:rFonts w:eastAsia="楷体_GB2312" w:hint="eastAsia"/>
          <w:sz w:val="24"/>
        </w:rPr>
        <w:t>月</w:t>
      </w:r>
      <w:r w:rsidR="00C26924">
        <w:rPr>
          <w:rFonts w:eastAsia="楷体_GB2312" w:hint="eastAsia"/>
          <w:sz w:val="24"/>
        </w:rPr>
        <w:t>1</w:t>
      </w:r>
      <w:r w:rsidR="00856688">
        <w:rPr>
          <w:rFonts w:eastAsia="楷体_GB2312" w:hint="eastAsia"/>
          <w:sz w:val="24"/>
        </w:rPr>
        <w:t>0</w:t>
      </w:r>
      <w:r w:rsidRPr="00A77C6F">
        <w:rPr>
          <w:rFonts w:eastAsia="楷体_GB2312" w:hint="eastAsia"/>
          <w:sz w:val="24"/>
        </w:rPr>
        <w:t>日收盘，上</w:t>
      </w:r>
      <w:r w:rsidRPr="0074291E">
        <w:rPr>
          <w:rFonts w:eastAsia="楷体_GB2312" w:hint="eastAsia"/>
          <w:sz w:val="24"/>
        </w:rPr>
        <w:t>述基金持有该股票本次非公开发行部分的具体情况为：</w:t>
      </w:r>
    </w:p>
    <w:tbl>
      <w:tblPr>
        <w:tblW w:w="8928" w:type="dxa"/>
        <w:jc w:val="center"/>
        <w:tblLayout w:type="fixed"/>
        <w:tblLook w:val="0000"/>
      </w:tblPr>
      <w:tblGrid>
        <w:gridCol w:w="1587"/>
        <w:gridCol w:w="1134"/>
        <w:gridCol w:w="1559"/>
        <w:gridCol w:w="1418"/>
        <w:gridCol w:w="1843"/>
        <w:gridCol w:w="1387"/>
      </w:tblGrid>
      <w:tr w:rsidR="00752109" w:rsidRPr="00A853B4" w:rsidTr="00A853B4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基金简称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认购股份</w:t>
            </w:r>
          </w:p>
          <w:p w:rsidR="000B4DA7" w:rsidRPr="00A853B4" w:rsidRDefault="000B4DA7" w:rsidP="00A853B4">
            <w:pPr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（万股）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center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成本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center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账面价值</w:t>
            </w:r>
          </w:p>
        </w:tc>
      </w:tr>
      <w:tr w:rsidR="00EE3690" w:rsidRPr="004C4C19" w:rsidTr="00A853B4">
        <w:trPr>
          <w:trHeight w:val="450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成本（元）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ind w:leftChars="-51" w:left="-107"/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占基金资产净值比例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（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%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）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（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2020-</w:t>
            </w:r>
            <w:r w:rsidR="006B04C6" w:rsidRPr="00A853B4">
              <w:rPr>
                <w:rFonts w:eastAsia="楷体_GB2312" w:hint="eastAsia"/>
                <w:b/>
                <w:szCs w:val="21"/>
              </w:rPr>
              <w:t>1</w:t>
            </w:r>
            <w:r w:rsidR="00E85C0B" w:rsidRPr="00A853B4">
              <w:rPr>
                <w:rFonts w:eastAsia="楷体_GB2312" w:hint="eastAsia"/>
                <w:b/>
                <w:szCs w:val="21"/>
              </w:rPr>
              <w:t>1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-</w:t>
            </w:r>
            <w:r w:rsidR="00E85C0B" w:rsidRPr="00A853B4">
              <w:rPr>
                <w:rFonts w:eastAsia="楷体_GB2312" w:hint="eastAsia"/>
                <w:b/>
                <w:szCs w:val="21"/>
              </w:rPr>
              <w:t>10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账面价值（元）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853B4" w:rsidRDefault="000B4DA7" w:rsidP="00A853B4">
            <w:pPr>
              <w:ind w:rightChars="-65" w:right="-136"/>
              <w:jc w:val="left"/>
              <w:rPr>
                <w:rFonts w:eastAsia="楷体_GB2312"/>
                <w:b/>
                <w:szCs w:val="21"/>
              </w:rPr>
            </w:pPr>
            <w:r w:rsidRPr="00A853B4">
              <w:rPr>
                <w:rFonts w:eastAsia="楷体_GB2312" w:hint="eastAsia"/>
                <w:b/>
                <w:szCs w:val="21"/>
              </w:rPr>
              <w:t>占基金资产净值比例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（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%</w:t>
            </w:r>
            <w:r w:rsidR="00FF510A" w:rsidRPr="00A853B4">
              <w:rPr>
                <w:rFonts w:eastAsia="楷体_GB2312" w:hint="eastAsia"/>
                <w:b/>
                <w:szCs w:val="21"/>
              </w:rPr>
              <w:t>）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（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2020-</w:t>
            </w:r>
            <w:r w:rsidR="00E85C0B" w:rsidRPr="00A853B4">
              <w:rPr>
                <w:rFonts w:eastAsia="楷体_GB2312" w:hint="eastAsia"/>
                <w:b/>
                <w:szCs w:val="21"/>
              </w:rPr>
              <w:t>11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-</w:t>
            </w:r>
            <w:r w:rsidR="00E85C0B" w:rsidRPr="00A853B4">
              <w:rPr>
                <w:rFonts w:eastAsia="楷体_GB2312" w:hint="eastAsia"/>
                <w:b/>
                <w:szCs w:val="21"/>
              </w:rPr>
              <w:t>10</w:t>
            </w:r>
            <w:r w:rsidR="00B3159F" w:rsidRPr="00A853B4">
              <w:rPr>
                <w:rFonts w:eastAsia="楷体_GB2312" w:hint="eastAsia"/>
                <w:b/>
                <w:szCs w:val="21"/>
              </w:rPr>
              <w:t>）</w:t>
            </w:r>
          </w:p>
        </w:tc>
      </w:tr>
      <w:tr w:rsidR="009544D3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7F6094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兴全社会责任混合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100.4016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856688" w:rsidP="009544D3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14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,</w:t>
            </w: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999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,</w:t>
            </w: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999.04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17,319,276.00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4D3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0.26</w:t>
            </w:r>
          </w:p>
        </w:tc>
      </w:tr>
      <w:tr w:rsidR="007F6094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7F6094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兴全合丰三年持有混合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107.0950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5,999,993.00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18,473,887.50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0.24</w:t>
            </w:r>
          </w:p>
        </w:tc>
      </w:tr>
      <w:tr w:rsidR="007F6094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7F6094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兴全合泰混合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133.8688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9,999,998.72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23,092,368.00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0.31</w:t>
            </w:r>
          </w:p>
        </w:tc>
      </w:tr>
      <w:tr w:rsidR="007F6094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7F6094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兴全沪深</w:t>
            </w:r>
            <w:r w:rsidRPr="00A853B4">
              <w:rPr>
                <w:rFonts w:eastAsia="楷体_GB2312" w:hint="eastAsia"/>
                <w:szCs w:val="21"/>
              </w:rPr>
              <w:t>300</w:t>
            </w:r>
            <w:r w:rsidRPr="00A853B4">
              <w:rPr>
                <w:rFonts w:eastAsia="楷体_GB2312" w:hint="eastAsia"/>
                <w:szCs w:val="21"/>
              </w:rPr>
              <w:t>指数（</w:t>
            </w:r>
            <w:r w:rsidRPr="00A853B4">
              <w:rPr>
                <w:rFonts w:eastAsia="楷体_GB2312" w:hint="eastAsia"/>
                <w:szCs w:val="21"/>
              </w:rPr>
              <w:t>LOF</w:t>
            </w:r>
            <w:r w:rsidRPr="00A853B4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468.5409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7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0,000,010.46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80,823,305.25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1.46</w:t>
            </w:r>
          </w:p>
        </w:tc>
      </w:tr>
      <w:tr w:rsidR="007F6094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46394D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兴全恒益债券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334.6720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856688" w:rsidP="00856688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4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9,999,996.80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57,730,920.00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094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1.38</w:t>
            </w:r>
          </w:p>
        </w:tc>
      </w:tr>
      <w:tr w:rsidR="0046394D" w:rsidRPr="00A853B4" w:rsidTr="00A853B4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46394D" w:rsidP="009544D3">
            <w:pPr>
              <w:jc w:val="left"/>
              <w:rPr>
                <w:rFonts w:eastAsia="楷体_GB2312"/>
                <w:szCs w:val="21"/>
              </w:rPr>
            </w:pPr>
            <w:r w:rsidRPr="00A853B4">
              <w:rPr>
                <w:rFonts w:eastAsia="楷体_GB2312" w:hint="eastAsia"/>
                <w:szCs w:val="21"/>
              </w:rPr>
              <w:t>兴全汇享一年持有混合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856688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53.5475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856688" w:rsidP="009544D3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853B4"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7</w:t>
            </w:r>
            <w:r w:rsidRPr="00A853B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,999,996.50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9,236,943.75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94D" w:rsidRPr="00A853B4" w:rsidRDefault="00AA7191" w:rsidP="009544D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0.21</w:t>
            </w:r>
            <w:bookmarkStart w:id="0" w:name="_GoBack"/>
            <w:bookmarkEnd w:id="0"/>
          </w:p>
        </w:tc>
      </w:tr>
    </w:tbl>
    <w:p w:rsidR="000B4DA7" w:rsidRPr="00F91DEC" w:rsidRDefault="000B4DA7" w:rsidP="00B20A00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投资者可登陆本公司网站（</w:t>
      </w:r>
      <w:r w:rsidR="003166E5" w:rsidRPr="003166E5">
        <w:rPr>
          <w:rFonts w:eastAsia="楷体_GB2312"/>
          <w:sz w:val="24"/>
        </w:rPr>
        <w:t>http://www.x</w:t>
      </w:r>
      <w:r w:rsidR="003166E5" w:rsidRPr="003166E5">
        <w:rPr>
          <w:rFonts w:eastAsia="楷体_GB2312" w:hint="eastAsia"/>
          <w:sz w:val="24"/>
        </w:rPr>
        <w:t>q</w:t>
      </w:r>
      <w:r w:rsidR="003166E5" w:rsidRPr="003166E5">
        <w:rPr>
          <w:rFonts w:eastAsia="楷体_GB2312"/>
          <w:sz w:val="24"/>
        </w:rPr>
        <w:t>funds.com</w:t>
      </w:r>
      <w:r w:rsidR="003166E5" w:rsidRPr="003166E5">
        <w:rPr>
          <w:rFonts w:eastAsia="楷体_GB2312" w:hint="eastAsia"/>
          <w:sz w:val="24"/>
        </w:rPr>
        <w:t>）</w:t>
      </w:r>
      <w:r w:rsidR="003166E5" w:rsidRPr="003166E5">
        <w:rPr>
          <w:rFonts w:hint="eastAsia"/>
        </w:rPr>
        <w:t>，</w:t>
      </w:r>
      <w:r w:rsidR="003166E5" w:rsidRPr="004E1E67">
        <w:rPr>
          <w:rFonts w:eastAsia="楷体_GB2312" w:hint="eastAsia"/>
          <w:sz w:val="24"/>
        </w:rPr>
        <w:t>或拨打客户服务电</w:t>
      </w:r>
      <w:r w:rsidRPr="004E1E67">
        <w:rPr>
          <w:rFonts w:eastAsia="楷体_GB2312" w:hint="eastAsia"/>
          <w:sz w:val="24"/>
        </w:rPr>
        <w:t>话</w:t>
      </w:r>
      <w:r w:rsidRPr="00F91DEC">
        <w:rPr>
          <w:rFonts w:eastAsia="楷体_GB2312" w:hint="eastAsia"/>
          <w:sz w:val="24"/>
        </w:rPr>
        <w:t>（</w:t>
      </w:r>
      <w:r w:rsidRPr="00F91DEC">
        <w:rPr>
          <w:rFonts w:eastAsia="楷体_GB2312"/>
          <w:sz w:val="24"/>
        </w:rPr>
        <w:t>400-678-0099</w:t>
      </w:r>
      <w:r w:rsidRPr="00F91DEC">
        <w:rPr>
          <w:rFonts w:eastAsia="楷体_GB2312" w:hint="eastAsia"/>
          <w:sz w:val="24"/>
        </w:rPr>
        <w:t>，</w:t>
      </w:r>
      <w:r w:rsidRPr="00F91DEC">
        <w:rPr>
          <w:rFonts w:eastAsia="楷体_GB2312"/>
          <w:sz w:val="24"/>
        </w:rPr>
        <w:t>021-38824536</w:t>
      </w:r>
      <w:r w:rsidRPr="00F91DEC">
        <w:rPr>
          <w:rFonts w:eastAsia="楷体_GB2312" w:hint="eastAsia"/>
          <w:sz w:val="24"/>
        </w:rPr>
        <w:t>）咨询相关信息。</w:t>
      </w:r>
    </w:p>
    <w:p w:rsidR="000B4DA7" w:rsidRPr="00F91DEC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特此公告。</w:t>
      </w:r>
    </w:p>
    <w:p w:rsidR="000B4DA7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B4DA7" w:rsidRPr="00AB7B12" w:rsidRDefault="000B4DA7" w:rsidP="00EA5870">
      <w:pPr>
        <w:spacing w:line="360" w:lineRule="auto"/>
        <w:jc w:val="right"/>
        <w:rPr>
          <w:rFonts w:eastAsia="楷体_GB2312"/>
          <w:i/>
          <w:sz w:val="24"/>
        </w:rPr>
      </w:pPr>
      <w:r w:rsidRPr="00F91DEC">
        <w:rPr>
          <w:rFonts w:eastAsia="楷体_GB2312" w:hint="eastAsia"/>
          <w:i/>
          <w:sz w:val="24"/>
        </w:rPr>
        <w:t>兴</w:t>
      </w:r>
      <w:r w:rsidR="00F714C0">
        <w:rPr>
          <w:rFonts w:eastAsia="楷体_GB2312" w:hint="eastAsia"/>
          <w:i/>
          <w:sz w:val="24"/>
        </w:rPr>
        <w:t>证</w:t>
      </w:r>
      <w:r w:rsidRPr="00AB7B12">
        <w:rPr>
          <w:rFonts w:eastAsia="楷体_GB2312" w:hint="eastAsia"/>
          <w:i/>
          <w:sz w:val="24"/>
        </w:rPr>
        <w:t>全</w:t>
      </w:r>
      <w:r w:rsidR="00F714C0">
        <w:rPr>
          <w:rFonts w:eastAsia="楷体_GB2312" w:hint="eastAsia"/>
          <w:i/>
          <w:sz w:val="24"/>
        </w:rPr>
        <w:t>球</w:t>
      </w:r>
      <w:r w:rsidRPr="00AB7B12">
        <w:rPr>
          <w:rFonts w:eastAsia="楷体_GB2312" w:hint="eastAsia"/>
          <w:i/>
          <w:sz w:val="24"/>
        </w:rPr>
        <w:t>基金管理有限公司</w:t>
      </w:r>
    </w:p>
    <w:p w:rsidR="000B4DA7" w:rsidRPr="00F91DEC" w:rsidRDefault="000B4DA7" w:rsidP="007B274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 w:rsidRPr="00AB7B12">
        <w:rPr>
          <w:rFonts w:eastAsia="楷体_GB2312"/>
          <w:i/>
          <w:sz w:val="24"/>
        </w:rPr>
        <w:t>20</w:t>
      </w:r>
      <w:r w:rsidR="005375DA" w:rsidRPr="00AB7B12">
        <w:rPr>
          <w:rFonts w:eastAsia="楷体_GB2312" w:hint="eastAsia"/>
          <w:i/>
          <w:sz w:val="24"/>
        </w:rPr>
        <w:t>20</w:t>
      </w:r>
      <w:r w:rsidRPr="00AB7B12">
        <w:rPr>
          <w:rFonts w:eastAsia="楷体_GB2312" w:hint="eastAsia"/>
          <w:i/>
          <w:sz w:val="24"/>
        </w:rPr>
        <w:t>年</w:t>
      </w:r>
      <w:r w:rsidR="005B36E5">
        <w:rPr>
          <w:rFonts w:eastAsia="楷体_GB2312"/>
          <w:i/>
          <w:sz w:val="24"/>
        </w:rPr>
        <w:t>1</w:t>
      </w:r>
      <w:r w:rsidR="007D5665">
        <w:rPr>
          <w:rFonts w:eastAsia="楷体_GB2312" w:hint="eastAsia"/>
          <w:i/>
          <w:sz w:val="24"/>
        </w:rPr>
        <w:t>1</w:t>
      </w:r>
      <w:r w:rsidRPr="00AB7B12">
        <w:rPr>
          <w:rFonts w:eastAsia="楷体_GB2312" w:hint="eastAsia"/>
          <w:i/>
          <w:sz w:val="24"/>
        </w:rPr>
        <w:t>月</w:t>
      </w:r>
      <w:r w:rsidR="00690817">
        <w:rPr>
          <w:rFonts w:eastAsia="楷体_GB2312" w:hint="eastAsia"/>
          <w:i/>
          <w:sz w:val="24"/>
        </w:rPr>
        <w:t>1</w:t>
      </w:r>
      <w:r w:rsidR="007D5665">
        <w:rPr>
          <w:rFonts w:eastAsia="楷体_GB2312"/>
          <w:i/>
          <w:sz w:val="24"/>
        </w:rPr>
        <w:t>2</w:t>
      </w:r>
      <w:r w:rsidRPr="00AB7B12">
        <w:rPr>
          <w:rFonts w:eastAsia="楷体_GB2312" w:hint="eastAsia"/>
          <w:i/>
          <w:sz w:val="24"/>
        </w:rPr>
        <w:t>日</w:t>
      </w:r>
    </w:p>
    <w:sectPr w:rsidR="000B4DA7" w:rsidRPr="00F91DEC" w:rsidSect="00F91DE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1F" w:rsidRDefault="0022121F">
      <w:r>
        <w:separator/>
      </w:r>
    </w:p>
  </w:endnote>
  <w:endnote w:type="continuationSeparator" w:id="0">
    <w:p w:rsidR="0022121F" w:rsidRDefault="002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1F" w:rsidRDefault="0022121F">
      <w:r>
        <w:separator/>
      </w:r>
    </w:p>
  </w:footnote>
  <w:footnote w:type="continuationSeparator" w:id="0">
    <w:p w:rsidR="0022121F" w:rsidRDefault="0022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7" w:rsidRDefault="000B4DA7" w:rsidP="00675EA8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2C06"/>
    <w:rsid w:val="0000566B"/>
    <w:rsid w:val="00005A4F"/>
    <w:rsid w:val="00006651"/>
    <w:rsid w:val="000112BD"/>
    <w:rsid w:val="00013A84"/>
    <w:rsid w:val="000208D1"/>
    <w:rsid w:val="00027A92"/>
    <w:rsid w:val="000377D9"/>
    <w:rsid w:val="00037D11"/>
    <w:rsid w:val="00050764"/>
    <w:rsid w:val="00054BA2"/>
    <w:rsid w:val="0005631C"/>
    <w:rsid w:val="000572D5"/>
    <w:rsid w:val="00065403"/>
    <w:rsid w:val="00070530"/>
    <w:rsid w:val="0007063E"/>
    <w:rsid w:val="00080FAB"/>
    <w:rsid w:val="00085A5D"/>
    <w:rsid w:val="00091E8F"/>
    <w:rsid w:val="000941D4"/>
    <w:rsid w:val="0009485D"/>
    <w:rsid w:val="000968E1"/>
    <w:rsid w:val="000A66E8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377B"/>
    <w:rsid w:val="000E5D81"/>
    <w:rsid w:val="000E64C9"/>
    <w:rsid w:val="0010105E"/>
    <w:rsid w:val="00106D12"/>
    <w:rsid w:val="00112DA3"/>
    <w:rsid w:val="0011309B"/>
    <w:rsid w:val="00113221"/>
    <w:rsid w:val="0011510C"/>
    <w:rsid w:val="0011756A"/>
    <w:rsid w:val="00123C6C"/>
    <w:rsid w:val="00127269"/>
    <w:rsid w:val="00132A71"/>
    <w:rsid w:val="00133B2A"/>
    <w:rsid w:val="00134B0D"/>
    <w:rsid w:val="00140C49"/>
    <w:rsid w:val="0014616E"/>
    <w:rsid w:val="00156AFF"/>
    <w:rsid w:val="001631BC"/>
    <w:rsid w:val="00164DC9"/>
    <w:rsid w:val="001661D5"/>
    <w:rsid w:val="00176741"/>
    <w:rsid w:val="00180503"/>
    <w:rsid w:val="001817D3"/>
    <w:rsid w:val="00184B49"/>
    <w:rsid w:val="0019554A"/>
    <w:rsid w:val="001A4BE0"/>
    <w:rsid w:val="001B203F"/>
    <w:rsid w:val="001B2AEF"/>
    <w:rsid w:val="001C7386"/>
    <w:rsid w:val="001D1CAA"/>
    <w:rsid w:val="001D2338"/>
    <w:rsid w:val="001D4265"/>
    <w:rsid w:val="001D4EDD"/>
    <w:rsid w:val="001E1D8F"/>
    <w:rsid w:val="001E2895"/>
    <w:rsid w:val="001E30EB"/>
    <w:rsid w:val="001E7C0C"/>
    <w:rsid w:val="001F3065"/>
    <w:rsid w:val="001F46A3"/>
    <w:rsid w:val="001F66D2"/>
    <w:rsid w:val="00203E75"/>
    <w:rsid w:val="00210792"/>
    <w:rsid w:val="00212262"/>
    <w:rsid w:val="0021641D"/>
    <w:rsid w:val="00216541"/>
    <w:rsid w:val="0022121F"/>
    <w:rsid w:val="00226DB2"/>
    <w:rsid w:val="00227E8E"/>
    <w:rsid w:val="00230A8E"/>
    <w:rsid w:val="00234BE9"/>
    <w:rsid w:val="002360B7"/>
    <w:rsid w:val="002362B8"/>
    <w:rsid w:val="002411A7"/>
    <w:rsid w:val="002433C0"/>
    <w:rsid w:val="00243763"/>
    <w:rsid w:val="002438C6"/>
    <w:rsid w:val="002504B4"/>
    <w:rsid w:val="00262EAA"/>
    <w:rsid w:val="0027602A"/>
    <w:rsid w:val="002768BE"/>
    <w:rsid w:val="00285362"/>
    <w:rsid w:val="0028719B"/>
    <w:rsid w:val="00290399"/>
    <w:rsid w:val="002938AB"/>
    <w:rsid w:val="00295C71"/>
    <w:rsid w:val="002A1411"/>
    <w:rsid w:val="002A27D4"/>
    <w:rsid w:val="002A361D"/>
    <w:rsid w:val="002A4684"/>
    <w:rsid w:val="002B3B8E"/>
    <w:rsid w:val="002B400E"/>
    <w:rsid w:val="002B5337"/>
    <w:rsid w:val="002B6DB4"/>
    <w:rsid w:val="002F1C76"/>
    <w:rsid w:val="002F50D3"/>
    <w:rsid w:val="002F72EC"/>
    <w:rsid w:val="00301E06"/>
    <w:rsid w:val="0030249F"/>
    <w:rsid w:val="00306B47"/>
    <w:rsid w:val="00311990"/>
    <w:rsid w:val="00314DF9"/>
    <w:rsid w:val="003166E5"/>
    <w:rsid w:val="003240CE"/>
    <w:rsid w:val="00325949"/>
    <w:rsid w:val="00331A59"/>
    <w:rsid w:val="0033535C"/>
    <w:rsid w:val="00340B0F"/>
    <w:rsid w:val="00340C92"/>
    <w:rsid w:val="00345DB3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A542C"/>
    <w:rsid w:val="003B0BF4"/>
    <w:rsid w:val="003B6D3C"/>
    <w:rsid w:val="003B7BD6"/>
    <w:rsid w:val="003C2156"/>
    <w:rsid w:val="003E4AC2"/>
    <w:rsid w:val="003E58CC"/>
    <w:rsid w:val="003E7454"/>
    <w:rsid w:val="003F2B8D"/>
    <w:rsid w:val="003F6160"/>
    <w:rsid w:val="003F66D1"/>
    <w:rsid w:val="003F7D69"/>
    <w:rsid w:val="00400A7F"/>
    <w:rsid w:val="004147C9"/>
    <w:rsid w:val="0041506C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40967"/>
    <w:rsid w:val="0044217C"/>
    <w:rsid w:val="00442DB9"/>
    <w:rsid w:val="004521D2"/>
    <w:rsid w:val="004524A2"/>
    <w:rsid w:val="00453DC7"/>
    <w:rsid w:val="00461B65"/>
    <w:rsid w:val="004632BC"/>
    <w:rsid w:val="0046394D"/>
    <w:rsid w:val="00463AC6"/>
    <w:rsid w:val="00467377"/>
    <w:rsid w:val="00467846"/>
    <w:rsid w:val="00467C2B"/>
    <w:rsid w:val="00471941"/>
    <w:rsid w:val="00473387"/>
    <w:rsid w:val="00476310"/>
    <w:rsid w:val="00476950"/>
    <w:rsid w:val="00480463"/>
    <w:rsid w:val="00486A02"/>
    <w:rsid w:val="00486D89"/>
    <w:rsid w:val="00487360"/>
    <w:rsid w:val="00497270"/>
    <w:rsid w:val="004A3D22"/>
    <w:rsid w:val="004A46FB"/>
    <w:rsid w:val="004A4CAB"/>
    <w:rsid w:val="004A7992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F5B0E"/>
    <w:rsid w:val="00505CEB"/>
    <w:rsid w:val="005102A3"/>
    <w:rsid w:val="00510BCB"/>
    <w:rsid w:val="005117C2"/>
    <w:rsid w:val="00512ED4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66E8"/>
    <w:rsid w:val="00546DEB"/>
    <w:rsid w:val="00547E21"/>
    <w:rsid w:val="00550D9D"/>
    <w:rsid w:val="0055178D"/>
    <w:rsid w:val="00553FBC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40B8"/>
    <w:rsid w:val="005A248E"/>
    <w:rsid w:val="005A2E84"/>
    <w:rsid w:val="005B1E87"/>
    <w:rsid w:val="005B36E5"/>
    <w:rsid w:val="005B76D0"/>
    <w:rsid w:val="005C1DE1"/>
    <w:rsid w:val="005C5BCC"/>
    <w:rsid w:val="005C5BE4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3204B"/>
    <w:rsid w:val="00632A9D"/>
    <w:rsid w:val="006363D9"/>
    <w:rsid w:val="00637B9C"/>
    <w:rsid w:val="00640168"/>
    <w:rsid w:val="006408BB"/>
    <w:rsid w:val="00641A05"/>
    <w:rsid w:val="0064788A"/>
    <w:rsid w:val="00653074"/>
    <w:rsid w:val="006531CA"/>
    <w:rsid w:val="00657644"/>
    <w:rsid w:val="006619B4"/>
    <w:rsid w:val="0067093C"/>
    <w:rsid w:val="0067287A"/>
    <w:rsid w:val="00674CA3"/>
    <w:rsid w:val="00675EA8"/>
    <w:rsid w:val="00680F74"/>
    <w:rsid w:val="00690817"/>
    <w:rsid w:val="006919EB"/>
    <w:rsid w:val="006A33CB"/>
    <w:rsid w:val="006A3AAE"/>
    <w:rsid w:val="006A3C0E"/>
    <w:rsid w:val="006A62AE"/>
    <w:rsid w:val="006B04C6"/>
    <w:rsid w:val="006B3E8E"/>
    <w:rsid w:val="006B6774"/>
    <w:rsid w:val="006B764D"/>
    <w:rsid w:val="006C24E6"/>
    <w:rsid w:val="006C531B"/>
    <w:rsid w:val="006C54BB"/>
    <w:rsid w:val="006C66E9"/>
    <w:rsid w:val="006E180C"/>
    <w:rsid w:val="006E1AB5"/>
    <w:rsid w:val="006E468B"/>
    <w:rsid w:val="006E514B"/>
    <w:rsid w:val="006F0584"/>
    <w:rsid w:val="006F0590"/>
    <w:rsid w:val="00710CCE"/>
    <w:rsid w:val="00711404"/>
    <w:rsid w:val="007133BD"/>
    <w:rsid w:val="00715DCC"/>
    <w:rsid w:val="007201B2"/>
    <w:rsid w:val="0072049E"/>
    <w:rsid w:val="00722449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C31"/>
    <w:rsid w:val="00755A6B"/>
    <w:rsid w:val="0077217F"/>
    <w:rsid w:val="00772535"/>
    <w:rsid w:val="00776AEE"/>
    <w:rsid w:val="00786E32"/>
    <w:rsid w:val="007876E5"/>
    <w:rsid w:val="00795BD2"/>
    <w:rsid w:val="00797C89"/>
    <w:rsid w:val="00797E46"/>
    <w:rsid w:val="007A234A"/>
    <w:rsid w:val="007B1A86"/>
    <w:rsid w:val="007B274D"/>
    <w:rsid w:val="007B2FD9"/>
    <w:rsid w:val="007C1298"/>
    <w:rsid w:val="007C421E"/>
    <w:rsid w:val="007C72DD"/>
    <w:rsid w:val="007D304B"/>
    <w:rsid w:val="007D5665"/>
    <w:rsid w:val="007D6F34"/>
    <w:rsid w:val="007E6FCF"/>
    <w:rsid w:val="007F6094"/>
    <w:rsid w:val="00810815"/>
    <w:rsid w:val="0081134C"/>
    <w:rsid w:val="008113E7"/>
    <w:rsid w:val="008124B8"/>
    <w:rsid w:val="008163A3"/>
    <w:rsid w:val="00817506"/>
    <w:rsid w:val="00822DED"/>
    <w:rsid w:val="00826275"/>
    <w:rsid w:val="0082639F"/>
    <w:rsid w:val="00845194"/>
    <w:rsid w:val="00856688"/>
    <w:rsid w:val="00856D5F"/>
    <w:rsid w:val="0085772B"/>
    <w:rsid w:val="00865144"/>
    <w:rsid w:val="00866461"/>
    <w:rsid w:val="00870F50"/>
    <w:rsid w:val="00876CC4"/>
    <w:rsid w:val="00882CE5"/>
    <w:rsid w:val="00890148"/>
    <w:rsid w:val="008969D5"/>
    <w:rsid w:val="008A1CF4"/>
    <w:rsid w:val="008A27EC"/>
    <w:rsid w:val="008A2810"/>
    <w:rsid w:val="008A43C3"/>
    <w:rsid w:val="008A4460"/>
    <w:rsid w:val="008A6EFF"/>
    <w:rsid w:val="008C0A95"/>
    <w:rsid w:val="008C1B04"/>
    <w:rsid w:val="008E20F1"/>
    <w:rsid w:val="008F242F"/>
    <w:rsid w:val="008F60ED"/>
    <w:rsid w:val="00900E9B"/>
    <w:rsid w:val="00906C7B"/>
    <w:rsid w:val="00912A77"/>
    <w:rsid w:val="00915567"/>
    <w:rsid w:val="00917531"/>
    <w:rsid w:val="0092039C"/>
    <w:rsid w:val="009270E8"/>
    <w:rsid w:val="00927536"/>
    <w:rsid w:val="0093031C"/>
    <w:rsid w:val="00931F9E"/>
    <w:rsid w:val="009330E4"/>
    <w:rsid w:val="00935624"/>
    <w:rsid w:val="009413E4"/>
    <w:rsid w:val="00946E59"/>
    <w:rsid w:val="00951C4E"/>
    <w:rsid w:val="009544D3"/>
    <w:rsid w:val="0095713B"/>
    <w:rsid w:val="00957240"/>
    <w:rsid w:val="00962124"/>
    <w:rsid w:val="009623C1"/>
    <w:rsid w:val="0097628F"/>
    <w:rsid w:val="009763BC"/>
    <w:rsid w:val="0098163F"/>
    <w:rsid w:val="00981AE9"/>
    <w:rsid w:val="0099213E"/>
    <w:rsid w:val="0099419D"/>
    <w:rsid w:val="009A445E"/>
    <w:rsid w:val="009A4E3B"/>
    <w:rsid w:val="009A6ABB"/>
    <w:rsid w:val="009B5208"/>
    <w:rsid w:val="009B662C"/>
    <w:rsid w:val="009C117F"/>
    <w:rsid w:val="009C238C"/>
    <w:rsid w:val="009C24D7"/>
    <w:rsid w:val="009C6048"/>
    <w:rsid w:val="009C637B"/>
    <w:rsid w:val="009C7605"/>
    <w:rsid w:val="009E276C"/>
    <w:rsid w:val="009E307D"/>
    <w:rsid w:val="009E493C"/>
    <w:rsid w:val="009E5BA3"/>
    <w:rsid w:val="009F5997"/>
    <w:rsid w:val="00A000B7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75443"/>
    <w:rsid w:val="00A7690E"/>
    <w:rsid w:val="00A77C6F"/>
    <w:rsid w:val="00A82C4D"/>
    <w:rsid w:val="00A853B4"/>
    <w:rsid w:val="00A95940"/>
    <w:rsid w:val="00A967E4"/>
    <w:rsid w:val="00AA2695"/>
    <w:rsid w:val="00AA3C7F"/>
    <w:rsid w:val="00AA7191"/>
    <w:rsid w:val="00AB02AB"/>
    <w:rsid w:val="00AB2259"/>
    <w:rsid w:val="00AB7B12"/>
    <w:rsid w:val="00AC087C"/>
    <w:rsid w:val="00AC1504"/>
    <w:rsid w:val="00AC3B44"/>
    <w:rsid w:val="00AC4C0A"/>
    <w:rsid w:val="00AC567E"/>
    <w:rsid w:val="00AC67B0"/>
    <w:rsid w:val="00AC71FE"/>
    <w:rsid w:val="00AD3B4F"/>
    <w:rsid w:val="00AD5DE2"/>
    <w:rsid w:val="00AF15C8"/>
    <w:rsid w:val="00AF50DE"/>
    <w:rsid w:val="00AF5539"/>
    <w:rsid w:val="00AF660E"/>
    <w:rsid w:val="00AF7326"/>
    <w:rsid w:val="00B009DC"/>
    <w:rsid w:val="00B02C34"/>
    <w:rsid w:val="00B05AEA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41936"/>
    <w:rsid w:val="00B441D5"/>
    <w:rsid w:val="00B47978"/>
    <w:rsid w:val="00B52E0D"/>
    <w:rsid w:val="00B5405C"/>
    <w:rsid w:val="00B62C74"/>
    <w:rsid w:val="00B62F6C"/>
    <w:rsid w:val="00B63637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62CF"/>
    <w:rsid w:val="00BE1582"/>
    <w:rsid w:val="00BE18DE"/>
    <w:rsid w:val="00BE36FD"/>
    <w:rsid w:val="00BE3FE5"/>
    <w:rsid w:val="00BE73FC"/>
    <w:rsid w:val="00BF1A43"/>
    <w:rsid w:val="00BF605C"/>
    <w:rsid w:val="00BF68AD"/>
    <w:rsid w:val="00BF6C88"/>
    <w:rsid w:val="00BF6F0E"/>
    <w:rsid w:val="00BF7272"/>
    <w:rsid w:val="00C022BE"/>
    <w:rsid w:val="00C037CD"/>
    <w:rsid w:val="00C03D21"/>
    <w:rsid w:val="00C058FD"/>
    <w:rsid w:val="00C13D99"/>
    <w:rsid w:val="00C15D4C"/>
    <w:rsid w:val="00C16CF8"/>
    <w:rsid w:val="00C2320E"/>
    <w:rsid w:val="00C26924"/>
    <w:rsid w:val="00C4126C"/>
    <w:rsid w:val="00C553C0"/>
    <w:rsid w:val="00C5697D"/>
    <w:rsid w:val="00C56D14"/>
    <w:rsid w:val="00C6253D"/>
    <w:rsid w:val="00C70407"/>
    <w:rsid w:val="00C737AC"/>
    <w:rsid w:val="00C7438C"/>
    <w:rsid w:val="00C749D8"/>
    <w:rsid w:val="00C75A28"/>
    <w:rsid w:val="00C7727F"/>
    <w:rsid w:val="00C8253F"/>
    <w:rsid w:val="00C83DE9"/>
    <w:rsid w:val="00C9796F"/>
    <w:rsid w:val="00CA1D55"/>
    <w:rsid w:val="00CA4B2A"/>
    <w:rsid w:val="00CA5E15"/>
    <w:rsid w:val="00CB6B87"/>
    <w:rsid w:val="00CC4E95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39A5"/>
    <w:rsid w:val="00D245A9"/>
    <w:rsid w:val="00D27C27"/>
    <w:rsid w:val="00D311FD"/>
    <w:rsid w:val="00D3627B"/>
    <w:rsid w:val="00D4518C"/>
    <w:rsid w:val="00D5748A"/>
    <w:rsid w:val="00D614F5"/>
    <w:rsid w:val="00D64FAD"/>
    <w:rsid w:val="00D72415"/>
    <w:rsid w:val="00D73DF5"/>
    <w:rsid w:val="00D74D36"/>
    <w:rsid w:val="00D808B7"/>
    <w:rsid w:val="00D82D58"/>
    <w:rsid w:val="00D83ACD"/>
    <w:rsid w:val="00D86355"/>
    <w:rsid w:val="00D86B3C"/>
    <w:rsid w:val="00D91116"/>
    <w:rsid w:val="00D94A0E"/>
    <w:rsid w:val="00D94F93"/>
    <w:rsid w:val="00D9570E"/>
    <w:rsid w:val="00D97A0D"/>
    <w:rsid w:val="00DA478A"/>
    <w:rsid w:val="00DB02BD"/>
    <w:rsid w:val="00DB2BD4"/>
    <w:rsid w:val="00DB3847"/>
    <w:rsid w:val="00DB6370"/>
    <w:rsid w:val="00DC3645"/>
    <w:rsid w:val="00DC470E"/>
    <w:rsid w:val="00DC628F"/>
    <w:rsid w:val="00DC6FC3"/>
    <w:rsid w:val="00DD2B41"/>
    <w:rsid w:val="00DE0612"/>
    <w:rsid w:val="00DE5E6E"/>
    <w:rsid w:val="00DE7DFE"/>
    <w:rsid w:val="00DF092E"/>
    <w:rsid w:val="00DF37E1"/>
    <w:rsid w:val="00DF6964"/>
    <w:rsid w:val="00E0098B"/>
    <w:rsid w:val="00E07D8E"/>
    <w:rsid w:val="00E16C0D"/>
    <w:rsid w:val="00E32DB1"/>
    <w:rsid w:val="00E33BBE"/>
    <w:rsid w:val="00E33E5F"/>
    <w:rsid w:val="00E4227C"/>
    <w:rsid w:val="00E444A0"/>
    <w:rsid w:val="00E45EC5"/>
    <w:rsid w:val="00E50BDD"/>
    <w:rsid w:val="00E51312"/>
    <w:rsid w:val="00E60E21"/>
    <w:rsid w:val="00E6405D"/>
    <w:rsid w:val="00E659E6"/>
    <w:rsid w:val="00E728EB"/>
    <w:rsid w:val="00E8007E"/>
    <w:rsid w:val="00E82E9A"/>
    <w:rsid w:val="00E85C0B"/>
    <w:rsid w:val="00E90B5C"/>
    <w:rsid w:val="00E9755A"/>
    <w:rsid w:val="00EA5870"/>
    <w:rsid w:val="00EB46FC"/>
    <w:rsid w:val="00EC3687"/>
    <w:rsid w:val="00EC3DD9"/>
    <w:rsid w:val="00EC6053"/>
    <w:rsid w:val="00ED2546"/>
    <w:rsid w:val="00EE3690"/>
    <w:rsid w:val="00EE36EA"/>
    <w:rsid w:val="00EE4948"/>
    <w:rsid w:val="00EE6B80"/>
    <w:rsid w:val="00EF1293"/>
    <w:rsid w:val="00EF46DE"/>
    <w:rsid w:val="00F11D40"/>
    <w:rsid w:val="00F22377"/>
    <w:rsid w:val="00F23AAA"/>
    <w:rsid w:val="00F26ECC"/>
    <w:rsid w:val="00F37AC9"/>
    <w:rsid w:val="00F416F3"/>
    <w:rsid w:val="00F54404"/>
    <w:rsid w:val="00F55A32"/>
    <w:rsid w:val="00F55E7B"/>
    <w:rsid w:val="00F55FF1"/>
    <w:rsid w:val="00F57513"/>
    <w:rsid w:val="00F62B40"/>
    <w:rsid w:val="00F64628"/>
    <w:rsid w:val="00F714C0"/>
    <w:rsid w:val="00F72CD7"/>
    <w:rsid w:val="00F75DEC"/>
    <w:rsid w:val="00F776E3"/>
    <w:rsid w:val="00F817B3"/>
    <w:rsid w:val="00F81841"/>
    <w:rsid w:val="00F87FB3"/>
    <w:rsid w:val="00F91DEC"/>
    <w:rsid w:val="00FA2C79"/>
    <w:rsid w:val="00FA43E4"/>
    <w:rsid w:val="00FA58E3"/>
    <w:rsid w:val="00FB668C"/>
    <w:rsid w:val="00FC223D"/>
    <w:rsid w:val="00FC58D2"/>
    <w:rsid w:val="00FC7369"/>
    <w:rsid w:val="00FD1DDE"/>
    <w:rsid w:val="00FD4F7B"/>
    <w:rsid w:val="00FE1E7C"/>
    <w:rsid w:val="00FE4DA5"/>
    <w:rsid w:val="00FE6184"/>
    <w:rsid w:val="00FE68D4"/>
    <w:rsid w:val="00FE6FAD"/>
    <w:rsid w:val="00FE792F"/>
    <w:rsid w:val="00FE79D0"/>
    <w:rsid w:val="00FF1442"/>
    <w:rsid w:val="00FF1CDE"/>
    <w:rsid w:val="00FF510A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B03B-763B-4F6E-BF54-F85CCBE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Company>xyjj</Company>
  <LinksUpToDate>false</LinksUpToDate>
  <CharactersWithSpaces>946</CharactersWithSpaces>
  <SharedDoc>false</SharedDoc>
  <HLinks>
    <vt:vector size="6" baseType="variant">
      <vt:variant>
        <vt:i4>-811622030</vt:i4>
      </vt:variant>
      <vt:variant>
        <vt:i4>0</vt:i4>
      </vt:variant>
      <vt:variant>
        <vt:i4>0</vt:i4>
      </vt:variant>
      <vt:variant>
        <vt:i4>5</vt:i4>
      </vt:variant>
      <vt:variant>
        <vt:lpwstr>http://www.xyfunds.com.cn），或拨打客户服务电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subject/>
  <dc:creator>周锐锋</dc:creator>
  <cp:keywords/>
  <dc:description/>
  <cp:lastModifiedBy>ZHONGM</cp:lastModifiedBy>
  <cp:revision>2</cp:revision>
  <cp:lastPrinted>2009-10-09T08:30:00Z</cp:lastPrinted>
  <dcterms:created xsi:type="dcterms:W3CDTF">2020-11-11T16:00:00Z</dcterms:created>
  <dcterms:modified xsi:type="dcterms:W3CDTF">2020-11-11T16:00:00Z</dcterms:modified>
</cp:coreProperties>
</file>