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7C" w:rsidRPr="00C3024E" w:rsidRDefault="00C3024E" w:rsidP="00C3024E">
      <w:pPr>
        <w:spacing w:line="360" w:lineRule="auto"/>
        <w:jc w:val="center"/>
        <w:rPr>
          <w:rFonts w:ascii="宋体" w:eastAsia="宋体" w:hAnsi="宋体" w:cs="Arial"/>
          <w:b/>
          <w:sz w:val="30"/>
          <w:szCs w:val="30"/>
          <w:shd w:val="clear" w:color="auto" w:fill="FFFFFF"/>
        </w:rPr>
      </w:pPr>
      <w:r w:rsidRPr="00C3024E">
        <w:rPr>
          <w:rFonts w:ascii="宋体" w:eastAsia="宋体" w:hAnsi="宋体" w:cs="Arial" w:hint="eastAsia"/>
          <w:b/>
          <w:sz w:val="30"/>
          <w:szCs w:val="30"/>
          <w:shd w:val="clear" w:color="auto" w:fill="FFFFFF"/>
        </w:rPr>
        <w:t>创金合信基金管理有限公司关于创金合信医药消费股票型证券投资基金</w:t>
      </w:r>
      <w:r w:rsidRPr="00C3024E">
        <w:rPr>
          <w:rFonts w:ascii="宋体" w:eastAsia="宋体" w:hAnsi="宋体" w:cs="Arial"/>
          <w:b/>
          <w:sz w:val="30"/>
          <w:szCs w:val="30"/>
          <w:shd w:val="clear" w:color="auto" w:fill="FFFFFF"/>
        </w:rPr>
        <w:t>A类份额调整募集期内单个投资者累计认购基金</w:t>
      </w:r>
      <w:r w:rsidR="00BA2FC5">
        <w:rPr>
          <w:rFonts w:ascii="宋体" w:eastAsia="宋体" w:hAnsi="宋体" w:cs="Arial" w:hint="eastAsia"/>
          <w:b/>
          <w:sz w:val="30"/>
          <w:szCs w:val="30"/>
          <w:shd w:val="clear" w:color="auto" w:fill="FFFFFF"/>
        </w:rPr>
        <w:t>金额</w:t>
      </w:r>
      <w:r w:rsidRPr="00C3024E">
        <w:rPr>
          <w:rFonts w:ascii="宋体" w:eastAsia="宋体" w:hAnsi="宋体" w:cs="Arial"/>
          <w:b/>
          <w:sz w:val="30"/>
          <w:szCs w:val="30"/>
          <w:shd w:val="clear" w:color="auto" w:fill="FFFFFF"/>
        </w:rPr>
        <w:t>上限限制的公告</w:t>
      </w:r>
    </w:p>
    <w:p w:rsidR="00C3024E" w:rsidRDefault="00C3024E" w:rsidP="00C3024E">
      <w:pPr>
        <w:spacing w:line="360" w:lineRule="auto"/>
        <w:ind w:firstLineChars="200" w:firstLine="480"/>
        <w:rPr>
          <w:rFonts w:ascii="宋体" w:eastAsia="宋体" w:hAnsi="宋体" w:cs="Times New Roman"/>
          <w:sz w:val="24"/>
          <w:szCs w:val="24"/>
        </w:rPr>
      </w:pPr>
    </w:p>
    <w:p w:rsidR="00A33180" w:rsidRDefault="00A33180" w:rsidP="00C3024E">
      <w:pPr>
        <w:spacing w:line="360" w:lineRule="auto"/>
        <w:ind w:firstLineChars="200" w:firstLine="480"/>
        <w:rPr>
          <w:rFonts w:ascii="宋体" w:eastAsia="宋体" w:hAnsi="宋体" w:cs="Times New Roman"/>
          <w:sz w:val="24"/>
          <w:szCs w:val="24"/>
        </w:rPr>
      </w:pPr>
      <w:r w:rsidRPr="00C3024E">
        <w:rPr>
          <w:rFonts w:ascii="宋体" w:eastAsia="宋体" w:hAnsi="宋体" w:cs="Times New Roman" w:hint="eastAsia"/>
          <w:sz w:val="24"/>
          <w:szCs w:val="24"/>
        </w:rPr>
        <w:t>为了更好地服务</w:t>
      </w:r>
      <w:r w:rsidR="00C3024E" w:rsidRPr="00C3024E">
        <w:rPr>
          <w:rFonts w:ascii="宋体" w:eastAsia="宋体" w:hAnsi="宋体" w:cs="Times New Roman" w:hint="eastAsia"/>
          <w:sz w:val="24"/>
          <w:szCs w:val="24"/>
        </w:rPr>
        <w:t>创金合信医药消费股票型证券投资基金</w:t>
      </w:r>
      <w:r w:rsidRPr="00C3024E">
        <w:rPr>
          <w:rFonts w:ascii="宋体" w:eastAsia="宋体" w:hAnsi="宋体" w:cs="Times New Roman" w:hint="eastAsia"/>
          <w:sz w:val="24"/>
          <w:szCs w:val="24"/>
        </w:rPr>
        <w:t>A</w:t>
      </w:r>
      <w:r w:rsidR="00C3024E">
        <w:rPr>
          <w:rFonts w:ascii="宋体" w:eastAsia="宋体" w:hAnsi="宋体" w:cs="Times New Roman" w:hint="eastAsia"/>
          <w:sz w:val="24"/>
          <w:szCs w:val="24"/>
        </w:rPr>
        <w:t>类</w:t>
      </w:r>
      <w:r w:rsidRPr="00C3024E">
        <w:rPr>
          <w:rFonts w:ascii="宋体" w:eastAsia="宋体" w:hAnsi="宋体" w:cs="Times New Roman" w:hint="eastAsia"/>
          <w:sz w:val="24"/>
          <w:szCs w:val="24"/>
        </w:rPr>
        <w:t>份额</w:t>
      </w:r>
      <w:r w:rsidR="00C3024E" w:rsidRPr="00C3024E">
        <w:rPr>
          <w:rFonts w:ascii="宋体" w:eastAsia="宋体" w:hAnsi="宋体" w:cs="Times New Roman" w:hint="eastAsia"/>
          <w:sz w:val="24"/>
          <w:szCs w:val="24"/>
        </w:rPr>
        <w:t>（基金代码：</w:t>
      </w:r>
      <w:r w:rsidR="00C3024E" w:rsidRPr="00C3024E">
        <w:rPr>
          <w:rFonts w:ascii="宋体" w:eastAsia="宋体" w:hAnsi="宋体" w:cs="Times New Roman"/>
          <w:sz w:val="24"/>
          <w:szCs w:val="24"/>
        </w:rPr>
        <w:t>010585）</w:t>
      </w:r>
      <w:r w:rsidRPr="00C3024E">
        <w:rPr>
          <w:rFonts w:ascii="宋体" w:eastAsia="宋体" w:hAnsi="宋体" w:cs="Times New Roman" w:hint="eastAsia"/>
          <w:sz w:val="24"/>
          <w:szCs w:val="24"/>
        </w:rPr>
        <w:t>的投资者，进一步提升客户体验，根据《创金合信医药消费股票型证券投资基金基金合同》</w:t>
      </w:r>
      <w:r w:rsidR="00C3024E">
        <w:rPr>
          <w:rFonts w:ascii="宋体" w:eastAsia="宋体" w:hAnsi="宋体" w:cs="Times New Roman" w:hint="eastAsia"/>
          <w:sz w:val="24"/>
          <w:szCs w:val="24"/>
        </w:rPr>
        <w:t>、</w:t>
      </w:r>
      <w:r w:rsidRPr="00C3024E">
        <w:rPr>
          <w:rFonts w:ascii="宋体" w:eastAsia="宋体" w:hAnsi="宋体" w:cs="Times New Roman" w:hint="eastAsia"/>
          <w:sz w:val="24"/>
          <w:szCs w:val="24"/>
        </w:rPr>
        <w:t>《创金合信医药消费股票型证券投资基金招募说明书》等</w:t>
      </w:r>
      <w:r w:rsidR="00484DC6">
        <w:rPr>
          <w:rFonts w:ascii="宋体" w:eastAsia="宋体" w:hAnsi="宋体" w:cs="Times New Roman" w:hint="eastAsia"/>
          <w:sz w:val="24"/>
          <w:szCs w:val="24"/>
        </w:rPr>
        <w:t>的</w:t>
      </w:r>
      <w:r w:rsidRPr="00C3024E">
        <w:rPr>
          <w:rFonts w:ascii="宋体" w:eastAsia="宋体" w:hAnsi="宋体" w:cs="Times New Roman" w:hint="eastAsia"/>
          <w:sz w:val="24"/>
          <w:szCs w:val="24"/>
        </w:rPr>
        <w:t>规定，创金合信基金管理有限公司（以下简称“本公司”）决定自</w:t>
      </w:r>
      <w:r w:rsidRPr="00C3024E">
        <w:rPr>
          <w:rFonts w:ascii="宋体" w:eastAsia="宋体" w:hAnsi="宋体" w:cs="Times New Roman"/>
          <w:sz w:val="24"/>
          <w:szCs w:val="24"/>
        </w:rPr>
        <w:t>2020年11月11日起将旗下创金合信医药消费股票型证券投资基金</w:t>
      </w:r>
      <w:r w:rsidR="00484DC6" w:rsidRPr="00C3024E">
        <w:rPr>
          <w:rFonts w:ascii="宋体" w:eastAsia="宋体" w:hAnsi="宋体" w:cs="Times New Roman" w:hint="eastAsia"/>
          <w:sz w:val="24"/>
          <w:szCs w:val="24"/>
        </w:rPr>
        <w:t>A</w:t>
      </w:r>
      <w:r w:rsidR="00484DC6">
        <w:rPr>
          <w:rFonts w:ascii="宋体" w:eastAsia="宋体" w:hAnsi="宋体" w:cs="Times New Roman" w:hint="eastAsia"/>
          <w:sz w:val="24"/>
          <w:szCs w:val="24"/>
        </w:rPr>
        <w:t>类</w:t>
      </w:r>
      <w:r w:rsidR="00484DC6" w:rsidRPr="00C3024E">
        <w:rPr>
          <w:rFonts w:ascii="宋体" w:eastAsia="宋体" w:hAnsi="宋体" w:cs="Times New Roman" w:hint="eastAsia"/>
          <w:sz w:val="24"/>
          <w:szCs w:val="24"/>
        </w:rPr>
        <w:t>份额</w:t>
      </w:r>
      <w:r w:rsidRPr="00C3024E">
        <w:rPr>
          <w:rFonts w:ascii="宋体" w:eastAsia="宋体" w:hAnsi="宋体" w:cs="Times New Roman"/>
          <w:sz w:val="24"/>
          <w:szCs w:val="24"/>
        </w:rPr>
        <w:t>募集期内单个投资人通过</w:t>
      </w:r>
      <w:r w:rsidRPr="00C3024E">
        <w:rPr>
          <w:rFonts w:ascii="宋体" w:eastAsia="宋体" w:hAnsi="宋体" w:cs="Times New Roman" w:hint="eastAsia"/>
          <w:sz w:val="24"/>
          <w:szCs w:val="24"/>
        </w:rPr>
        <w:t>上海天天基金销售有限公司、万家财富基金销售（天津）有限公司、和讯信息科技有限公司</w:t>
      </w:r>
      <w:r w:rsidRPr="00C3024E">
        <w:rPr>
          <w:rFonts w:ascii="宋体" w:eastAsia="宋体" w:hAnsi="宋体" w:cs="Times New Roman"/>
          <w:sz w:val="24"/>
          <w:szCs w:val="24"/>
        </w:rPr>
        <w:t>累计认购基金</w:t>
      </w:r>
      <w:r w:rsidR="004A72EE">
        <w:rPr>
          <w:rFonts w:ascii="宋体" w:eastAsia="宋体" w:hAnsi="宋体" w:cs="Times New Roman" w:hint="eastAsia"/>
          <w:sz w:val="24"/>
          <w:szCs w:val="24"/>
        </w:rPr>
        <w:t>金</w:t>
      </w:r>
      <w:r w:rsidRPr="00C3024E">
        <w:rPr>
          <w:rFonts w:ascii="宋体" w:eastAsia="宋体" w:hAnsi="宋体" w:cs="Times New Roman"/>
          <w:sz w:val="24"/>
          <w:szCs w:val="24"/>
        </w:rPr>
        <w:t>额上限</w:t>
      </w:r>
      <w:bookmarkStart w:id="0" w:name="_GoBack"/>
      <w:bookmarkEnd w:id="0"/>
      <w:r w:rsidR="00484DC6">
        <w:rPr>
          <w:rFonts w:ascii="宋体" w:eastAsia="宋体" w:hAnsi="宋体" w:cs="Times New Roman"/>
          <w:sz w:val="24"/>
          <w:szCs w:val="24"/>
        </w:rPr>
        <w:t>为</w:t>
      </w:r>
      <w:r w:rsidRPr="00C3024E">
        <w:rPr>
          <w:rFonts w:ascii="宋体" w:eastAsia="宋体" w:hAnsi="宋体" w:cs="Times New Roman"/>
          <w:sz w:val="24"/>
          <w:szCs w:val="24"/>
        </w:rPr>
        <w:t>1万</w:t>
      </w:r>
      <w:r w:rsidR="002B41E0">
        <w:rPr>
          <w:rFonts w:ascii="宋体" w:eastAsia="宋体" w:hAnsi="宋体" w:cs="Times New Roman" w:hint="eastAsia"/>
          <w:sz w:val="24"/>
          <w:szCs w:val="24"/>
        </w:rPr>
        <w:t>元</w:t>
      </w:r>
      <w:r w:rsidRPr="00C3024E">
        <w:rPr>
          <w:rFonts w:ascii="宋体" w:eastAsia="宋体" w:hAnsi="宋体" w:cs="Times New Roman"/>
          <w:sz w:val="24"/>
          <w:szCs w:val="24"/>
        </w:rPr>
        <w:t>。</w:t>
      </w:r>
    </w:p>
    <w:p w:rsidR="00C3024E" w:rsidRDefault="00C3024E" w:rsidP="00C3024E">
      <w:pPr>
        <w:spacing w:line="360" w:lineRule="auto"/>
        <w:ind w:firstLineChars="200" w:firstLine="480"/>
        <w:rPr>
          <w:rFonts w:ascii="宋体" w:eastAsia="宋体" w:hAnsi="宋体" w:cs="Times New Roman"/>
          <w:sz w:val="24"/>
          <w:szCs w:val="24"/>
        </w:rPr>
      </w:pPr>
    </w:p>
    <w:p w:rsidR="00810BDE" w:rsidRDefault="00810BDE" w:rsidP="00C3024E">
      <w:pPr>
        <w:spacing w:line="360" w:lineRule="auto"/>
        <w:ind w:firstLineChars="200" w:firstLine="480"/>
        <w:rPr>
          <w:rFonts w:ascii="宋体" w:eastAsia="宋体" w:hAnsi="宋体" w:cs="Times New Roman"/>
          <w:sz w:val="24"/>
          <w:szCs w:val="24"/>
        </w:rPr>
      </w:pPr>
      <w:r w:rsidRPr="00C3024E">
        <w:rPr>
          <w:rFonts w:ascii="宋体" w:eastAsia="宋体" w:hAnsi="宋体" w:cs="Times New Roman" w:hint="eastAsia"/>
          <w:sz w:val="24"/>
          <w:szCs w:val="24"/>
        </w:rPr>
        <w:t>投资人也可通过访问创金合信基金管理有限公司网站（</w:t>
      </w:r>
      <w:r w:rsidRPr="00C3024E">
        <w:rPr>
          <w:rFonts w:ascii="宋体" w:eastAsia="宋体" w:hAnsi="宋体" w:cs="Times New Roman"/>
          <w:sz w:val="24"/>
          <w:szCs w:val="24"/>
        </w:rPr>
        <w:t>www.cjhxfund.com）或拨打客户服务电话（400-868-0666）咨询相关情况。</w:t>
      </w:r>
    </w:p>
    <w:p w:rsidR="00810BDE" w:rsidRDefault="00810BDE" w:rsidP="00C3024E">
      <w:pPr>
        <w:spacing w:line="360" w:lineRule="auto"/>
        <w:ind w:firstLineChars="200" w:firstLine="480"/>
        <w:rPr>
          <w:rFonts w:ascii="宋体" w:eastAsia="宋体" w:hAnsi="宋体" w:cs="Times New Roman"/>
          <w:sz w:val="24"/>
          <w:szCs w:val="24"/>
        </w:rPr>
      </w:pPr>
      <w:r w:rsidRPr="00C3024E">
        <w:rPr>
          <w:rFonts w:ascii="宋体" w:eastAsia="宋体" w:hAnsi="宋体" w:cs="Times New Roman" w:hint="eastAsia"/>
          <w:sz w:val="24"/>
          <w:szCs w:val="24"/>
        </w:rPr>
        <w:t>风险提示：基金管理人承诺以诚实信用、勤勉尽责的原则管理和运用基金财产，但不保证基金一定盈利，也不保证最低收益。本公司提醒投资者在投资前应认真阅读上述基金的基金合同、招募说明书等文件。敬请投资者注意投资风险。</w:t>
      </w:r>
    </w:p>
    <w:p w:rsidR="00A33180" w:rsidRDefault="00810BDE" w:rsidP="00C3024E">
      <w:pPr>
        <w:spacing w:line="360" w:lineRule="auto"/>
        <w:ind w:firstLineChars="200" w:firstLine="480"/>
        <w:rPr>
          <w:rFonts w:ascii="宋体" w:eastAsia="宋体" w:hAnsi="宋体" w:cs="Times New Roman"/>
          <w:sz w:val="24"/>
          <w:szCs w:val="24"/>
        </w:rPr>
      </w:pPr>
      <w:r w:rsidRPr="00C3024E">
        <w:rPr>
          <w:rFonts w:ascii="宋体" w:eastAsia="宋体" w:hAnsi="宋体" w:cs="Times New Roman" w:hint="eastAsia"/>
          <w:sz w:val="24"/>
          <w:szCs w:val="24"/>
        </w:rPr>
        <w:t>特此公告</w:t>
      </w:r>
      <w:r w:rsidR="00484DC6">
        <w:rPr>
          <w:rFonts w:ascii="宋体" w:eastAsia="宋体" w:hAnsi="宋体" w:cs="Times New Roman" w:hint="eastAsia"/>
          <w:sz w:val="24"/>
          <w:szCs w:val="24"/>
        </w:rPr>
        <w:t>。</w:t>
      </w:r>
    </w:p>
    <w:p w:rsidR="00C3024E" w:rsidRPr="00C3024E" w:rsidRDefault="00C3024E" w:rsidP="00C3024E">
      <w:pPr>
        <w:spacing w:line="360" w:lineRule="auto"/>
        <w:ind w:firstLineChars="200" w:firstLine="480"/>
        <w:rPr>
          <w:rFonts w:ascii="宋体" w:eastAsia="宋体" w:hAnsi="宋体" w:cs="Times New Roman"/>
          <w:sz w:val="24"/>
          <w:szCs w:val="24"/>
        </w:rPr>
      </w:pPr>
    </w:p>
    <w:p w:rsidR="00A33180" w:rsidRPr="00C3024E" w:rsidRDefault="00A33180" w:rsidP="00531390">
      <w:pPr>
        <w:spacing w:line="360" w:lineRule="auto"/>
        <w:jc w:val="right"/>
        <w:rPr>
          <w:rFonts w:ascii="宋体" w:eastAsia="宋体" w:hAnsi="宋体"/>
          <w:sz w:val="24"/>
          <w:szCs w:val="24"/>
        </w:rPr>
      </w:pPr>
      <w:r w:rsidRPr="00C3024E">
        <w:rPr>
          <w:rFonts w:ascii="宋体" w:eastAsia="宋体" w:hAnsi="宋体" w:hint="eastAsia"/>
          <w:sz w:val="24"/>
          <w:szCs w:val="24"/>
        </w:rPr>
        <w:t>创金合信基金管理有限公司</w:t>
      </w:r>
    </w:p>
    <w:p w:rsidR="00A33180" w:rsidRPr="00C3024E" w:rsidRDefault="00A33180" w:rsidP="00531390">
      <w:pPr>
        <w:spacing w:line="360" w:lineRule="auto"/>
        <w:jc w:val="right"/>
        <w:rPr>
          <w:rFonts w:ascii="宋体" w:eastAsia="宋体" w:hAnsi="宋体"/>
          <w:sz w:val="24"/>
          <w:szCs w:val="24"/>
        </w:rPr>
      </w:pPr>
      <w:r w:rsidRPr="00C3024E">
        <w:rPr>
          <w:rFonts w:ascii="宋体" w:eastAsia="宋体" w:hAnsi="宋体"/>
          <w:sz w:val="24"/>
          <w:szCs w:val="24"/>
        </w:rPr>
        <w:t>2020年11月11日</w:t>
      </w:r>
    </w:p>
    <w:sectPr w:rsidR="00A33180" w:rsidRPr="00C3024E" w:rsidSect="000A18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48D" w:rsidRDefault="0049348D" w:rsidP="00A33180">
      <w:r>
        <w:separator/>
      </w:r>
    </w:p>
  </w:endnote>
  <w:endnote w:type="continuationSeparator" w:id="0">
    <w:p w:rsidR="0049348D" w:rsidRDefault="0049348D" w:rsidP="00A3318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48D" w:rsidRDefault="0049348D" w:rsidP="00A33180">
      <w:r>
        <w:separator/>
      </w:r>
    </w:p>
  </w:footnote>
  <w:footnote w:type="continuationSeparator" w:id="0">
    <w:p w:rsidR="0049348D" w:rsidRDefault="0049348D" w:rsidP="00A33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E10"/>
    <w:rsid w:val="000A18D6"/>
    <w:rsid w:val="000D2F15"/>
    <w:rsid w:val="002B41E0"/>
    <w:rsid w:val="00484DC6"/>
    <w:rsid w:val="0049348D"/>
    <w:rsid w:val="004A72EE"/>
    <w:rsid w:val="00531390"/>
    <w:rsid w:val="00810BDE"/>
    <w:rsid w:val="008A7D7F"/>
    <w:rsid w:val="0095776A"/>
    <w:rsid w:val="00A02C0E"/>
    <w:rsid w:val="00A33180"/>
    <w:rsid w:val="00AA5E10"/>
    <w:rsid w:val="00BA2FC5"/>
    <w:rsid w:val="00C3024E"/>
    <w:rsid w:val="00E30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31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3180"/>
    <w:rPr>
      <w:sz w:val="18"/>
      <w:szCs w:val="18"/>
    </w:rPr>
  </w:style>
  <w:style w:type="paragraph" w:styleId="a4">
    <w:name w:val="footer"/>
    <w:basedOn w:val="a"/>
    <w:link w:val="Char0"/>
    <w:uiPriority w:val="99"/>
    <w:unhideWhenUsed/>
    <w:rsid w:val="00A33180"/>
    <w:pPr>
      <w:tabs>
        <w:tab w:val="center" w:pos="4153"/>
        <w:tab w:val="right" w:pos="8306"/>
      </w:tabs>
      <w:snapToGrid w:val="0"/>
      <w:jc w:val="left"/>
    </w:pPr>
    <w:rPr>
      <w:sz w:val="18"/>
      <w:szCs w:val="18"/>
    </w:rPr>
  </w:style>
  <w:style w:type="character" w:customStyle="1" w:styleId="Char0">
    <w:name w:val="页脚 Char"/>
    <w:basedOn w:val="a0"/>
    <w:link w:val="a4"/>
    <w:uiPriority w:val="99"/>
    <w:rsid w:val="00A33180"/>
    <w:rPr>
      <w:sz w:val="18"/>
      <w:szCs w:val="18"/>
    </w:rPr>
  </w:style>
  <w:style w:type="paragraph" w:styleId="a5">
    <w:name w:val="Title"/>
    <w:basedOn w:val="a"/>
    <w:next w:val="a"/>
    <w:link w:val="Char1"/>
    <w:uiPriority w:val="10"/>
    <w:qFormat/>
    <w:rsid w:val="00A33180"/>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A33180"/>
    <w:rPr>
      <w:rFonts w:asciiTheme="majorHAnsi" w:eastAsiaTheme="majorEastAsia" w:hAnsiTheme="majorHAnsi" w:cstheme="majorBidi"/>
      <w:b/>
      <w:bCs/>
      <w:sz w:val="32"/>
      <w:szCs w:val="32"/>
    </w:rPr>
  </w:style>
  <w:style w:type="paragraph" w:styleId="a6">
    <w:name w:val="Balloon Text"/>
    <w:basedOn w:val="a"/>
    <w:link w:val="Char2"/>
    <w:uiPriority w:val="99"/>
    <w:semiHidden/>
    <w:unhideWhenUsed/>
    <w:rsid w:val="00A33180"/>
    <w:rPr>
      <w:sz w:val="18"/>
      <w:szCs w:val="18"/>
    </w:rPr>
  </w:style>
  <w:style w:type="character" w:customStyle="1" w:styleId="Char2">
    <w:name w:val="批注框文本 Char"/>
    <w:basedOn w:val="a0"/>
    <w:link w:val="a6"/>
    <w:uiPriority w:val="99"/>
    <w:semiHidden/>
    <w:rsid w:val="00A3318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4</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樊杰</dc:creator>
  <cp:keywords/>
  <dc:description/>
  <cp:lastModifiedBy>ZHONGM</cp:lastModifiedBy>
  <cp:revision>2</cp:revision>
  <dcterms:created xsi:type="dcterms:W3CDTF">2020-11-10T16:02:00Z</dcterms:created>
  <dcterms:modified xsi:type="dcterms:W3CDTF">2020-11-10T16:02:00Z</dcterms:modified>
</cp:coreProperties>
</file>