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C5C" w:rsidRDefault="00064950">
      <w:pPr>
        <w:jc w:val="center"/>
        <w:rPr>
          <w:rFonts w:ascii="宋体" w:hAnsi="宋体"/>
          <w:b/>
          <w:sz w:val="48"/>
          <w:szCs w:val="48"/>
        </w:rPr>
      </w:pPr>
      <w:r>
        <w:rPr>
          <w:rFonts w:ascii="宋体" w:hAnsi="宋体" w:hint="eastAsia"/>
          <w:b/>
          <w:sz w:val="48"/>
          <w:szCs w:val="48"/>
        </w:rPr>
        <w:t>国金惠盈纯债债券型</w:t>
      </w:r>
      <w:r w:rsidR="008D0565">
        <w:rPr>
          <w:rFonts w:ascii="宋体" w:hAnsi="宋体" w:hint="eastAsia"/>
          <w:b/>
          <w:sz w:val="48"/>
          <w:szCs w:val="48"/>
        </w:rPr>
        <w:t>证券投资基金</w:t>
      </w:r>
    </w:p>
    <w:p w:rsidR="004864C9" w:rsidRDefault="00811C5C">
      <w:pPr>
        <w:jc w:val="center"/>
        <w:rPr>
          <w:rFonts w:ascii="宋体" w:hAnsi="宋体" w:hint="eastAsia"/>
          <w:b/>
          <w:sz w:val="48"/>
          <w:szCs w:val="48"/>
        </w:rPr>
      </w:pPr>
      <w:r>
        <w:rPr>
          <w:rFonts w:ascii="宋体" w:hAnsi="宋体" w:hint="eastAsia"/>
          <w:b/>
          <w:sz w:val="48"/>
          <w:szCs w:val="48"/>
        </w:rPr>
        <w:t>2</w:t>
      </w:r>
      <w:r>
        <w:rPr>
          <w:rFonts w:ascii="宋体" w:hAnsi="宋体"/>
          <w:b/>
          <w:sz w:val="48"/>
          <w:szCs w:val="48"/>
        </w:rPr>
        <w:t>020</w:t>
      </w:r>
      <w:r>
        <w:rPr>
          <w:rFonts w:ascii="宋体" w:hAnsi="宋体" w:hint="eastAsia"/>
          <w:b/>
          <w:sz w:val="48"/>
          <w:szCs w:val="48"/>
        </w:rPr>
        <w:t>年</w:t>
      </w:r>
      <w:r w:rsidR="003E123B">
        <w:rPr>
          <w:rFonts w:ascii="宋体" w:hAnsi="宋体" w:hint="eastAsia"/>
          <w:b/>
          <w:sz w:val="48"/>
          <w:szCs w:val="48"/>
        </w:rPr>
        <w:t>分红公告</w:t>
      </w:r>
    </w:p>
    <w:p w:rsidR="004864C9" w:rsidRPr="00CA36A5" w:rsidRDefault="004864C9">
      <w:pPr>
        <w:rPr>
          <w:rFonts w:hint="eastAsia"/>
          <w:sz w:val="24"/>
        </w:rPr>
      </w:pPr>
      <w:bookmarkStart w:id="0" w:name="t_6_0_0002_a2_fm1"/>
      <w:bookmarkEnd w:id="0"/>
    </w:p>
    <w:p w:rsidR="004864C9" w:rsidRDefault="004864C9">
      <w:pPr>
        <w:ind w:left="2100" w:firstLine="420"/>
        <w:rPr>
          <w:rFonts w:hint="eastAsia"/>
          <w:b/>
          <w:sz w:val="28"/>
          <w:szCs w:val="28"/>
        </w:rPr>
      </w:pPr>
      <w:r w:rsidRPr="00D57CAA">
        <w:rPr>
          <w:rFonts w:ascii="宋体" w:hAnsi="宋体" w:hint="eastAsia"/>
          <w:b/>
          <w:sz w:val="28"/>
          <w:szCs w:val="28"/>
        </w:rPr>
        <w:t>公告</w:t>
      </w:r>
      <w:r w:rsidRPr="00D57CAA">
        <w:rPr>
          <w:rFonts w:ascii="宋体" w:hAnsi="宋体"/>
          <w:b/>
          <w:sz w:val="28"/>
          <w:szCs w:val="28"/>
        </w:rPr>
        <w:t>送出日期：</w:t>
      </w:r>
      <w:bookmarkStart w:id="1" w:name="t_6_0_0003_a1_fm1"/>
      <w:bookmarkEnd w:id="1"/>
      <w:r w:rsidR="00064950" w:rsidRPr="00924B7C">
        <w:rPr>
          <w:rFonts w:ascii="宋体" w:hAnsi="宋体"/>
          <w:b/>
          <w:sz w:val="28"/>
          <w:szCs w:val="28"/>
        </w:rPr>
        <w:t>20</w:t>
      </w:r>
      <w:r w:rsidR="00064950" w:rsidRPr="00924B7C">
        <w:rPr>
          <w:rFonts w:ascii="宋体" w:hAnsi="宋体" w:hint="eastAsia"/>
          <w:b/>
          <w:sz w:val="28"/>
          <w:szCs w:val="28"/>
        </w:rPr>
        <w:t>20</w:t>
      </w:r>
      <w:r w:rsidR="00064950" w:rsidRPr="00924B7C">
        <w:rPr>
          <w:rFonts w:ascii="宋体" w:hAnsi="宋体"/>
          <w:b/>
          <w:sz w:val="28"/>
          <w:szCs w:val="28"/>
        </w:rPr>
        <w:t>年11月</w:t>
      </w:r>
      <w:r w:rsidR="00064950">
        <w:rPr>
          <w:rFonts w:ascii="宋体" w:hAnsi="宋体"/>
          <w:b/>
          <w:sz w:val="28"/>
          <w:szCs w:val="28"/>
        </w:rPr>
        <w:t>9</w:t>
      </w:r>
      <w:r w:rsidR="003E123B" w:rsidRPr="00924B7C">
        <w:rPr>
          <w:rFonts w:ascii="宋体" w:hAnsi="宋体"/>
          <w:b/>
          <w:sz w:val="28"/>
          <w:szCs w:val="28"/>
        </w:rPr>
        <w:t>日</w:t>
      </w:r>
    </w:p>
    <w:p w:rsidR="004864C9" w:rsidRDefault="004864C9">
      <w:pPr>
        <w:rPr>
          <w:rFonts w:hint="eastAsia"/>
          <w:sz w:val="24"/>
        </w:rPr>
      </w:pP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2"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2483"/>
        <w:gridCol w:w="1755"/>
        <w:gridCol w:w="1635"/>
        <w:gridCol w:w="1645"/>
      </w:tblGrid>
      <w:tr w:rsidR="004864C9" w:rsidTr="00392489">
        <w:trPr>
          <w:trHeight w:val="296"/>
          <w:jc w:val="center"/>
        </w:trPr>
        <w:tc>
          <w:tcPr>
            <w:tcW w:w="3778" w:type="dxa"/>
            <w:gridSpan w:val="2"/>
          </w:tcPr>
          <w:p w:rsidR="004864C9" w:rsidRDefault="004864C9">
            <w:pPr>
              <w:rPr>
                <w:rFonts w:ascii="宋体" w:hAnsi="宋体" w:hint="eastAsia"/>
                <w:szCs w:val="21"/>
              </w:rPr>
            </w:pPr>
            <w:bookmarkStart w:id="3" w:name="m01_tab"/>
            <w:r>
              <w:rPr>
                <w:rFonts w:ascii="宋体" w:hAnsi="宋体" w:hint="eastAsia"/>
                <w:szCs w:val="21"/>
              </w:rPr>
              <w:t>基金名称</w:t>
            </w:r>
          </w:p>
        </w:tc>
        <w:tc>
          <w:tcPr>
            <w:tcW w:w="5035" w:type="dxa"/>
            <w:gridSpan w:val="3"/>
          </w:tcPr>
          <w:p w:rsidR="004864C9" w:rsidRDefault="00064950">
            <w:pPr>
              <w:rPr>
                <w:rFonts w:ascii="宋体" w:hAnsi="宋体" w:hint="eastAsia"/>
                <w:szCs w:val="21"/>
              </w:rPr>
            </w:pPr>
            <w:bookmarkStart w:id="4" w:name="t_qh_6_1_0009_a1_fm1"/>
            <w:bookmarkEnd w:id="4"/>
            <w:r>
              <w:rPr>
                <w:rFonts w:ascii="宋体" w:hAnsi="宋体" w:hint="eastAsia"/>
                <w:szCs w:val="21"/>
              </w:rPr>
              <w:t>国金惠盈纯债债券型</w:t>
            </w:r>
            <w:r w:rsidR="008D0565">
              <w:rPr>
                <w:rFonts w:ascii="宋体" w:hAnsi="宋体" w:hint="eastAsia"/>
                <w:szCs w:val="21"/>
              </w:rPr>
              <w:t>证券投资基金</w:t>
            </w:r>
          </w:p>
        </w:tc>
      </w:tr>
      <w:tr w:rsidR="004864C9" w:rsidTr="00392489">
        <w:trPr>
          <w:trHeight w:val="312"/>
          <w:jc w:val="center"/>
        </w:trPr>
        <w:tc>
          <w:tcPr>
            <w:tcW w:w="3778" w:type="dxa"/>
            <w:gridSpan w:val="2"/>
          </w:tcPr>
          <w:p w:rsidR="004864C9" w:rsidRDefault="004864C9">
            <w:pPr>
              <w:rPr>
                <w:rFonts w:ascii="宋体" w:hAnsi="宋体" w:hint="eastAsia"/>
                <w:szCs w:val="21"/>
              </w:rPr>
            </w:pPr>
            <w:r>
              <w:rPr>
                <w:rFonts w:ascii="宋体" w:hAnsi="宋体" w:hint="eastAsia"/>
                <w:szCs w:val="21"/>
              </w:rPr>
              <w:t>基金简称</w:t>
            </w:r>
          </w:p>
        </w:tc>
        <w:tc>
          <w:tcPr>
            <w:tcW w:w="5035" w:type="dxa"/>
            <w:gridSpan w:val="3"/>
          </w:tcPr>
          <w:p w:rsidR="004864C9" w:rsidRDefault="00064950">
            <w:pPr>
              <w:rPr>
                <w:rFonts w:ascii="宋体" w:hAnsi="宋体" w:hint="eastAsia"/>
                <w:szCs w:val="21"/>
              </w:rPr>
            </w:pPr>
            <w:bookmarkStart w:id="5" w:name="t_qh_6_1_0011_a1_fm1"/>
            <w:bookmarkEnd w:id="5"/>
            <w:r w:rsidRPr="00064950">
              <w:rPr>
                <w:rFonts w:ascii="宋体" w:hAnsi="宋体" w:hint="eastAsia"/>
                <w:szCs w:val="21"/>
              </w:rPr>
              <w:t>国金惠盈纯债</w:t>
            </w:r>
          </w:p>
        </w:tc>
      </w:tr>
      <w:tr w:rsidR="004864C9" w:rsidTr="00392489">
        <w:trPr>
          <w:trHeight w:val="296"/>
          <w:jc w:val="center"/>
        </w:trPr>
        <w:tc>
          <w:tcPr>
            <w:tcW w:w="3778" w:type="dxa"/>
            <w:gridSpan w:val="2"/>
          </w:tcPr>
          <w:p w:rsidR="004864C9" w:rsidRDefault="004864C9">
            <w:pPr>
              <w:rPr>
                <w:rFonts w:ascii="宋体" w:hAnsi="宋体" w:hint="eastAsia"/>
                <w:szCs w:val="21"/>
              </w:rPr>
            </w:pPr>
            <w:r>
              <w:rPr>
                <w:rFonts w:ascii="宋体" w:hAnsi="宋体" w:hint="eastAsia"/>
                <w:szCs w:val="21"/>
              </w:rPr>
              <w:t>基金主代码</w:t>
            </w:r>
          </w:p>
        </w:tc>
        <w:tc>
          <w:tcPr>
            <w:tcW w:w="5035" w:type="dxa"/>
            <w:gridSpan w:val="3"/>
          </w:tcPr>
          <w:p w:rsidR="004864C9" w:rsidRDefault="00064950">
            <w:pPr>
              <w:rPr>
                <w:rFonts w:ascii="宋体" w:hAnsi="宋体" w:hint="eastAsia"/>
                <w:szCs w:val="21"/>
              </w:rPr>
            </w:pPr>
            <w:bookmarkStart w:id="6" w:name="t_qh_6_1_0012_a1_fm1"/>
            <w:bookmarkEnd w:id="6"/>
            <w:r w:rsidRPr="00064950">
              <w:rPr>
                <w:rFonts w:ascii="宋体" w:hAnsi="宋体"/>
                <w:szCs w:val="21"/>
              </w:rPr>
              <w:t>006549</w:t>
            </w:r>
          </w:p>
        </w:tc>
      </w:tr>
      <w:tr w:rsidR="004864C9" w:rsidTr="00392489">
        <w:trPr>
          <w:trHeight w:val="296"/>
          <w:jc w:val="center"/>
        </w:trPr>
        <w:tc>
          <w:tcPr>
            <w:tcW w:w="3778"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5035" w:type="dxa"/>
            <w:gridSpan w:val="3"/>
          </w:tcPr>
          <w:p w:rsidR="004864C9" w:rsidRDefault="00064950">
            <w:pPr>
              <w:rPr>
                <w:rFonts w:ascii="宋体" w:hAnsi="宋体" w:hint="eastAsia"/>
                <w:szCs w:val="21"/>
              </w:rPr>
            </w:pPr>
            <w:bookmarkStart w:id="7" w:name="t_qh_6_1_0018_a1_fm1"/>
            <w:bookmarkEnd w:id="7"/>
            <w:r w:rsidRPr="00064950">
              <w:rPr>
                <w:rFonts w:ascii="宋体" w:hAnsi="宋体" w:hint="eastAsia"/>
                <w:szCs w:val="21"/>
              </w:rPr>
              <w:t>2019年4月3日</w:t>
            </w:r>
          </w:p>
        </w:tc>
      </w:tr>
      <w:tr w:rsidR="004864C9" w:rsidTr="00392489">
        <w:trPr>
          <w:trHeight w:val="312"/>
          <w:jc w:val="center"/>
        </w:trPr>
        <w:tc>
          <w:tcPr>
            <w:tcW w:w="3778"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5035" w:type="dxa"/>
            <w:gridSpan w:val="3"/>
          </w:tcPr>
          <w:p w:rsidR="004864C9" w:rsidRDefault="00B26D30">
            <w:pPr>
              <w:rPr>
                <w:rFonts w:ascii="宋体" w:hAnsi="宋体" w:hint="eastAsia"/>
                <w:szCs w:val="21"/>
              </w:rPr>
            </w:pPr>
            <w:bookmarkStart w:id="8" w:name="t_qh_6_1_0186_a1_fm1"/>
            <w:bookmarkEnd w:id="8"/>
            <w:r>
              <w:rPr>
                <w:rFonts w:ascii="宋体" w:hAnsi="宋体" w:hint="eastAsia"/>
                <w:szCs w:val="21"/>
              </w:rPr>
              <w:t>国金基金管理有限公司</w:t>
            </w:r>
          </w:p>
        </w:tc>
      </w:tr>
      <w:tr w:rsidR="004864C9" w:rsidTr="00392489">
        <w:trPr>
          <w:trHeight w:val="296"/>
          <w:jc w:val="center"/>
        </w:trPr>
        <w:tc>
          <w:tcPr>
            <w:tcW w:w="3778"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5035" w:type="dxa"/>
            <w:gridSpan w:val="3"/>
          </w:tcPr>
          <w:p w:rsidR="004864C9" w:rsidRDefault="00064950">
            <w:pPr>
              <w:rPr>
                <w:rFonts w:ascii="宋体" w:hAnsi="宋体" w:hint="eastAsia"/>
                <w:szCs w:val="21"/>
              </w:rPr>
            </w:pPr>
            <w:bookmarkStart w:id="9" w:name="t_qh_6_1_0213_a1_fm1"/>
            <w:bookmarkEnd w:id="9"/>
            <w:r w:rsidRPr="00064950">
              <w:rPr>
                <w:rFonts w:ascii="宋体" w:hAnsi="宋体" w:hint="eastAsia"/>
                <w:szCs w:val="21"/>
              </w:rPr>
              <w:t>宁波银行股份有限公司</w:t>
            </w:r>
          </w:p>
        </w:tc>
      </w:tr>
      <w:tr w:rsidR="004864C9" w:rsidTr="00392489">
        <w:trPr>
          <w:trHeight w:val="312"/>
          <w:jc w:val="center"/>
        </w:trPr>
        <w:tc>
          <w:tcPr>
            <w:tcW w:w="3778" w:type="dxa"/>
            <w:gridSpan w:val="2"/>
          </w:tcPr>
          <w:p w:rsidR="004864C9" w:rsidRDefault="004864C9">
            <w:pPr>
              <w:rPr>
                <w:rFonts w:ascii="宋体" w:hAnsi="宋体" w:hint="eastAsia"/>
                <w:szCs w:val="21"/>
              </w:rPr>
            </w:pPr>
            <w:r>
              <w:rPr>
                <w:rFonts w:ascii="宋体" w:hAnsi="宋体" w:hint="eastAsia"/>
                <w:szCs w:val="21"/>
              </w:rPr>
              <w:t>公告依据</w:t>
            </w:r>
          </w:p>
        </w:tc>
        <w:tc>
          <w:tcPr>
            <w:tcW w:w="5035" w:type="dxa"/>
            <w:gridSpan w:val="3"/>
          </w:tcPr>
          <w:p w:rsidR="004864C9" w:rsidRDefault="00B26D30" w:rsidP="00B26D30">
            <w:pPr>
              <w:rPr>
                <w:rFonts w:ascii="宋体" w:hAnsi="宋体" w:hint="eastAsia"/>
                <w:szCs w:val="21"/>
              </w:rPr>
            </w:pPr>
            <w:bookmarkStart w:id="10" w:name="t_qh_6_1_2631_a1_fm1"/>
            <w:bookmarkEnd w:id="10"/>
            <w:r>
              <w:t>《证券投资基金法》、《</w:t>
            </w:r>
            <w:r w:rsidR="00D65230" w:rsidRPr="00D65230">
              <w:rPr>
                <w:rFonts w:hint="eastAsia"/>
              </w:rPr>
              <w:t>公开募集证券投资基金信息披露管理办法</w:t>
            </w:r>
            <w:r>
              <w:t>》、《</w:t>
            </w:r>
            <w:r w:rsidR="00064950">
              <w:rPr>
                <w:rFonts w:ascii="宋体" w:hAnsi="宋体" w:hint="eastAsia"/>
                <w:szCs w:val="21"/>
              </w:rPr>
              <w:t>国金惠盈纯债债券型</w:t>
            </w:r>
            <w:r w:rsidR="008D0565">
              <w:rPr>
                <w:rFonts w:ascii="宋体" w:hAnsi="宋体" w:hint="eastAsia"/>
                <w:szCs w:val="21"/>
              </w:rPr>
              <w:t>证券投资基金</w:t>
            </w:r>
            <w:r>
              <w:t>基金合同》、《</w:t>
            </w:r>
            <w:r w:rsidR="00064950">
              <w:rPr>
                <w:rFonts w:ascii="宋体" w:hAnsi="宋体" w:hint="eastAsia"/>
                <w:szCs w:val="21"/>
              </w:rPr>
              <w:t>国金惠盈纯债债券型</w:t>
            </w:r>
            <w:r w:rsidR="008D0565">
              <w:rPr>
                <w:rFonts w:ascii="宋体" w:hAnsi="宋体" w:hint="eastAsia"/>
                <w:szCs w:val="21"/>
              </w:rPr>
              <w:t>证券投资基金</w:t>
            </w:r>
            <w:r>
              <w:t>招募说明书》等</w:t>
            </w:r>
          </w:p>
        </w:tc>
      </w:tr>
      <w:tr w:rsidR="004864C9" w:rsidTr="00392489">
        <w:trPr>
          <w:trHeight w:val="296"/>
          <w:jc w:val="center"/>
        </w:trPr>
        <w:tc>
          <w:tcPr>
            <w:tcW w:w="3778"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5035" w:type="dxa"/>
            <w:gridSpan w:val="3"/>
          </w:tcPr>
          <w:p w:rsidR="004864C9" w:rsidRDefault="00064950" w:rsidP="00D23F37">
            <w:pPr>
              <w:rPr>
                <w:rFonts w:ascii="宋体" w:hAnsi="宋体" w:hint="eastAsia"/>
                <w:szCs w:val="21"/>
              </w:rPr>
            </w:pPr>
            <w:bookmarkStart w:id="11" w:name="t_qh_6_1_2637_a1_fm1"/>
            <w:bookmarkEnd w:id="11"/>
            <w:r w:rsidRPr="00924B7C">
              <w:rPr>
                <w:rFonts w:ascii="宋体" w:hAnsi="宋体"/>
                <w:szCs w:val="21"/>
              </w:rPr>
              <w:t>2020年</w:t>
            </w:r>
            <w:r>
              <w:rPr>
                <w:rFonts w:ascii="宋体" w:hAnsi="宋体"/>
                <w:szCs w:val="21"/>
              </w:rPr>
              <w:t>11</w:t>
            </w:r>
            <w:r w:rsidRPr="00924B7C">
              <w:rPr>
                <w:rFonts w:ascii="宋体" w:hAnsi="宋体"/>
                <w:szCs w:val="21"/>
              </w:rPr>
              <w:t>月</w:t>
            </w:r>
            <w:r>
              <w:rPr>
                <w:rFonts w:ascii="宋体" w:hAnsi="宋体"/>
                <w:szCs w:val="21"/>
              </w:rPr>
              <w:t>5</w:t>
            </w:r>
            <w:r w:rsidR="003E123B" w:rsidRPr="00924B7C">
              <w:rPr>
                <w:rFonts w:ascii="宋体" w:hAnsi="宋体"/>
                <w:szCs w:val="21"/>
              </w:rPr>
              <w:t>日</w:t>
            </w:r>
          </w:p>
        </w:tc>
      </w:tr>
      <w:tr w:rsidR="00064950" w:rsidTr="00392489">
        <w:trPr>
          <w:trHeight w:val="296"/>
          <w:jc w:val="center"/>
        </w:trPr>
        <w:tc>
          <w:tcPr>
            <w:tcW w:w="3778" w:type="dxa"/>
            <w:gridSpan w:val="2"/>
          </w:tcPr>
          <w:p w:rsidR="00064950" w:rsidRDefault="00064950">
            <w:pPr>
              <w:rPr>
                <w:rFonts w:ascii="宋体" w:hAnsi="宋体" w:hint="eastAsia"/>
                <w:szCs w:val="21"/>
              </w:rPr>
            </w:pPr>
            <w:r w:rsidRPr="00064950">
              <w:rPr>
                <w:rFonts w:ascii="宋体" w:hAnsi="宋体" w:hint="eastAsia"/>
                <w:szCs w:val="21"/>
              </w:rPr>
              <w:t>下属分级基金的基金简称</w:t>
            </w:r>
          </w:p>
        </w:tc>
        <w:tc>
          <w:tcPr>
            <w:tcW w:w="1755" w:type="dxa"/>
          </w:tcPr>
          <w:p w:rsidR="00064950" w:rsidRPr="00924B7C" w:rsidRDefault="00064950" w:rsidP="00D23F37">
            <w:pPr>
              <w:rPr>
                <w:rFonts w:ascii="宋体" w:hAnsi="宋体"/>
                <w:szCs w:val="21"/>
              </w:rPr>
            </w:pPr>
            <w:r w:rsidRPr="00064950">
              <w:rPr>
                <w:rFonts w:ascii="宋体" w:hAnsi="宋体" w:hint="eastAsia"/>
                <w:szCs w:val="21"/>
              </w:rPr>
              <w:t>国金惠盈纯债A</w:t>
            </w:r>
          </w:p>
        </w:tc>
        <w:tc>
          <w:tcPr>
            <w:tcW w:w="1635" w:type="dxa"/>
          </w:tcPr>
          <w:p w:rsidR="00064950" w:rsidRPr="00924B7C" w:rsidRDefault="00064950" w:rsidP="00D23F37">
            <w:pPr>
              <w:rPr>
                <w:rFonts w:ascii="宋体" w:hAnsi="宋体"/>
                <w:szCs w:val="21"/>
              </w:rPr>
            </w:pPr>
            <w:r w:rsidRPr="00064950">
              <w:rPr>
                <w:rFonts w:ascii="宋体" w:hAnsi="宋体" w:hint="eastAsia"/>
                <w:szCs w:val="21"/>
              </w:rPr>
              <w:t>国金惠盈纯债C</w:t>
            </w:r>
          </w:p>
        </w:tc>
        <w:tc>
          <w:tcPr>
            <w:tcW w:w="1645" w:type="dxa"/>
          </w:tcPr>
          <w:p w:rsidR="00064950" w:rsidRPr="00924B7C" w:rsidRDefault="00064950" w:rsidP="00D23F37">
            <w:pPr>
              <w:rPr>
                <w:rFonts w:ascii="宋体" w:hAnsi="宋体"/>
                <w:szCs w:val="21"/>
              </w:rPr>
            </w:pPr>
            <w:r w:rsidRPr="00064950">
              <w:rPr>
                <w:rFonts w:ascii="宋体" w:hAnsi="宋体" w:hint="eastAsia"/>
                <w:szCs w:val="21"/>
              </w:rPr>
              <w:t>国金惠盈纯债E</w:t>
            </w:r>
          </w:p>
        </w:tc>
      </w:tr>
      <w:tr w:rsidR="00064950" w:rsidTr="00392489">
        <w:trPr>
          <w:trHeight w:val="296"/>
          <w:jc w:val="center"/>
        </w:trPr>
        <w:tc>
          <w:tcPr>
            <w:tcW w:w="3778" w:type="dxa"/>
            <w:gridSpan w:val="2"/>
          </w:tcPr>
          <w:p w:rsidR="00064950" w:rsidRDefault="00064950">
            <w:pPr>
              <w:rPr>
                <w:rFonts w:ascii="宋体" w:hAnsi="宋体" w:hint="eastAsia"/>
                <w:szCs w:val="21"/>
              </w:rPr>
            </w:pPr>
            <w:r w:rsidRPr="00064950">
              <w:rPr>
                <w:rFonts w:ascii="宋体" w:hAnsi="宋体" w:hint="eastAsia"/>
                <w:szCs w:val="21"/>
              </w:rPr>
              <w:t>下属分级基金的交易代码</w:t>
            </w:r>
          </w:p>
        </w:tc>
        <w:tc>
          <w:tcPr>
            <w:tcW w:w="1755" w:type="dxa"/>
          </w:tcPr>
          <w:p w:rsidR="00064950" w:rsidRPr="00924B7C" w:rsidRDefault="00064950" w:rsidP="00D23F37">
            <w:pPr>
              <w:rPr>
                <w:rFonts w:ascii="宋体" w:hAnsi="宋体"/>
                <w:szCs w:val="21"/>
              </w:rPr>
            </w:pPr>
            <w:r w:rsidRPr="00064950">
              <w:rPr>
                <w:rFonts w:ascii="宋体" w:hAnsi="宋体"/>
                <w:szCs w:val="21"/>
              </w:rPr>
              <w:t>006549</w:t>
            </w:r>
          </w:p>
        </w:tc>
        <w:tc>
          <w:tcPr>
            <w:tcW w:w="1635" w:type="dxa"/>
          </w:tcPr>
          <w:p w:rsidR="00064950" w:rsidRPr="00924B7C" w:rsidRDefault="00064950" w:rsidP="00D23F37">
            <w:pPr>
              <w:rPr>
                <w:rFonts w:ascii="宋体" w:hAnsi="宋体"/>
                <w:szCs w:val="21"/>
              </w:rPr>
            </w:pPr>
            <w:r w:rsidRPr="00064950">
              <w:rPr>
                <w:rFonts w:ascii="宋体" w:hAnsi="宋体"/>
                <w:szCs w:val="21"/>
              </w:rPr>
              <w:t>006760</w:t>
            </w:r>
          </w:p>
        </w:tc>
        <w:tc>
          <w:tcPr>
            <w:tcW w:w="1645" w:type="dxa"/>
          </w:tcPr>
          <w:p w:rsidR="00064950" w:rsidRPr="00924B7C" w:rsidRDefault="00064950" w:rsidP="00D23F37">
            <w:pPr>
              <w:rPr>
                <w:rFonts w:ascii="宋体" w:hAnsi="宋体"/>
                <w:szCs w:val="21"/>
              </w:rPr>
            </w:pPr>
            <w:r w:rsidRPr="00064950">
              <w:rPr>
                <w:rFonts w:ascii="宋体" w:hAnsi="宋体"/>
                <w:szCs w:val="21"/>
              </w:rPr>
              <w:t>009604</w:t>
            </w:r>
          </w:p>
        </w:tc>
      </w:tr>
      <w:tr w:rsidR="00064950" w:rsidTr="00392489">
        <w:trPr>
          <w:trHeight w:val="312"/>
          <w:jc w:val="center"/>
        </w:trPr>
        <w:tc>
          <w:tcPr>
            <w:tcW w:w="1295" w:type="dxa"/>
            <w:vMerge w:val="restart"/>
            <w:vAlign w:val="center"/>
          </w:tcPr>
          <w:p w:rsidR="00064950" w:rsidRDefault="00064950">
            <w:pPr>
              <w:jc w:val="center"/>
              <w:rPr>
                <w:rFonts w:ascii="宋体" w:hAnsi="宋体" w:hint="eastAsia"/>
                <w:szCs w:val="21"/>
              </w:rPr>
            </w:pPr>
            <w:r>
              <w:rPr>
                <w:rFonts w:ascii="宋体" w:hAnsi="宋体" w:hint="eastAsia"/>
                <w:szCs w:val="21"/>
              </w:rPr>
              <w:t>截止收益分配基准日的相关指标</w:t>
            </w:r>
          </w:p>
        </w:tc>
        <w:tc>
          <w:tcPr>
            <w:tcW w:w="2483" w:type="dxa"/>
          </w:tcPr>
          <w:p w:rsidR="00064950" w:rsidRDefault="00064950">
            <w:pPr>
              <w:rPr>
                <w:rFonts w:ascii="宋体" w:hAnsi="宋体" w:hint="eastAsia"/>
                <w:szCs w:val="21"/>
              </w:rPr>
            </w:pPr>
            <w:r>
              <w:rPr>
                <w:rFonts w:ascii="宋体" w:hAnsi="宋体" w:hint="eastAsia"/>
                <w:szCs w:val="21"/>
              </w:rPr>
              <w:t>基准日基金份额净值（单位：人民币元）</w:t>
            </w:r>
          </w:p>
        </w:tc>
        <w:tc>
          <w:tcPr>
            <w:tcW w:w="1755" w:type="dxa"/>
          </w:tcPr>
          <w:p w:rsidR="00064950" w:rsidRDefault="00FD4948">
            <w:pPr>
              <w:rPr>
                <w:rFonts w:ascii="宋体" w:hAnsi="宋体" w:hint="eastAsia"/>
                <w:szCs w:val="21"/>
              </w:rPr>
            </w:pPr>
            <w:bookmarkStart w:id="12" w:name="t_qh_6_1_2638_a1_fm2210"/>
            <w:bookmarkEnd w:id="12"/>
            <w:r>
              <w:rPr>
                <w:rFonts w:ascii="宋体" w:hAnsi="宋体" w:hint="eastAsia"/>
                <w:szCs w:val="21"/>
              </w:rPr>
              <w:t>1.0730</w:t>
            </w:r>
          </w:p>
        </w:tc>
        <w:tc>
          <w:tcPr>
            <w:tcW w:w="1635" w:type="dxa"/>
          </w:tcPr>
          <w:p w:rsidR="00064950" w:rsidRDefault="00FD4948" w:rsidP="00064950">
            <w:pPr>
              <w:rPr>
                <w:rFonts w:ascii="宋体" w:hAnsi="宋体" w:hint="eastAsia"/>
                <w:szCs w:val="21"/>
              </w:rPr>
            </w:pPr>
            <w:r>
              <w:rPr>
                <w:rFonts w:ascii="宋体" w:hAnsi="宋体"/>
                <w:szCs w:val="21"/>
              </w:rPr>
              <w:t>1.0681</w:t>
            </w:r>
          </w:p>
        </w:tc>
        <w:tc>
          <w:tcPr>
            <w:tcW w:w="1645" w:type="dxa"/>
          </w:tcPr>
          <w:p w:rsidR="00064950" w:rsidRDefault="00FD4948" w:rsidP="00064950">
            <w:pPr>
              <w:rPr>
                <w:rFonts w:ascii="宋体" w:hAnsi="宋体" w:hint="eastAsia"/>
                <w:szCs w:val="21"/>
              </w:rPr>
            </w:pPr>
            <w:r>
              <w:rPr>
                <w:rFonts w:ascii="宋体" w:hAnsi="宋体" w:hint="eastAsia"/>
                <w:szCs w:val="21"/>
              </w:rPr>
              <w:t>1.0683</w:t>
            </w:r>
          </w:p>
        </w:tc>
      </w:tr>
      <w:tr w:rsidR="00064950" w:rsidTr="00392489">
        <w:trPr>
          <w:trHeight w:val="142"/>
          <w:jc w:val="center"/>
        </w:trPr>
        <w:tc>
          <w:tcPr>
            <w:tcW w:w="1295" w:type="dxa"/>
            <w:vMerge/>
          </w:tcPr>
          <w:p w:rsidR="00064950" w:rsidRDefault="00064950">
            <w:pPr>
              <w:rPr>
                <w:rFonts w:ascii="宋体" w:hAnsi="宋体" w:hint="eastAsia"/>
                <w:szCs w:val="21"/>
              </w:rPr>
            </w:pPr>
          </w:p>
        </w:tc>
        <w:tc>
          <w:tcPr>
            <w:tcW w:w="2483" w:type="dxa"/>
          </w:tcPr>
          <w:p w:rsidR="00064950" w:rsidRDefault="00064950">
            <w:pPr>
              <w:rPr>
                <w:rFonts w:ascii="宋体" w:hAnsi="宋体" w:hint="eastAsia"/>
                <w:szCs w:val="21"/>
              </w:rPr>
            </w:pPr>
            <w:r>
              <w:rPr>
                <w:rFonts w:ascii="宋体" w:hAnsi="宋体" w:hint="eastAsia"/>
                <w:szCs w:val="21"/>
              </w:rPr>
              <w:t>基准日基金可供分配利润（单位：人民币元）</w:t>
            </w:r>
          </w:p>
        </w:tc>
        <w:tc>
          <w:tcPr>
            <w:tcW w:w="1755" w:type="dxa"/>
          </w:tcPr>
          <w:p w:rsidR="00064950" w:rsidRDefault="00FD4948">
            <w:pPr>
              <w:rPr>
                <w:rFonts w:ascii="宋体" w:hAnsi="宋体" w:hint="eastAsia"/>
                <w:szCs w:val="21"/>
              </w:rPr>
            </w:pPr>
            <w:bookmarkStart w:id="13" w:name="t_qh_6_1_2640_a1_fm2210"/>
            <w:bookmarkEnd w:id="13"/>
            <w:r>
              <w:rPr>
                <w:rFonts w:ascii="宋体" w:hAnsi="宋体" w:hint="eastAsia"/>
                <w:szCs w:val="21"/>
              </w:rPr>
              <w:t>28,531,805.21</w:t>
            </w:r>
          </w:p>
        </w:tc>
        <w:tc>
          <w:tcPr>
            <w:tcW w:w="1635" w:type="dxa"/>
          </w:tcPr>
          <w:p w:rsidR="00064950" w:rsidRDefault="00FD4948" w:rsidP="00064950">
            <w:pPr>
              <w:rPr>
                <w:rFonts w:ascii="宋体" w:hAnsi="宋体" w:hint="eastAsia"/>
                <w:szCs w:val="21"/>
              </w:rPr>
            </w:pPr>
            <w:r>
              <w:rPr>
                <w:rFonts w:ascii="宋体" w:hAnsi="宋体" w:hint="eastAsia"/>
                <w:szCs w:val="21"/>
              </w:rPr>
              <w:t>5,017,477.07</w:t>
            </w:r>
          </w:p>
        </w:tc>
        <w:tc>
          <w:tcPr>
            <w:tcW w:w="1645" w:type="dxa"/>
          </w:tcPr>
          <w:p w:rsidR="00064950" w:rsidRDefault="00FD4948" w:rsidP="00064950">
            <w:pPr>
              <w:rPr>
                <w:rFonts w:ascii="宋体" w:hAnsi="宋体" w:hint="eastAsia"/>
                <w:szCs w:val="21"/>
              </w:rPr>
            </w:pPr>
            <w:r>
              <w:rPr>
                <w:rFonts w:ascii="宋体" w:hAnsi="宋体" w:hint="eastAsia"/>
                <w:szCs w:val="21"/>
              </w:rPr>
              <w:t>5,160.36</w:t>
            </w:r>
          </w:p>
        </w:tc>
      </w:tr>
      <w:tr w:rsidR="00064950" w:rsidTr="00392489">
        <w:trPr>
          <w:trHeight w:val="142"/>
          <w:jc w:val="center"/>
        </w:trPr>
        <w:tc>
          <w:tcPr>
            <w:tcW w:w="1295" w:type="dxa"/>
            <w:vMerge/>
          </w:tcPr>
          <w:p w:rsidR="00064950" w:rsidRDefault="00064950">
            <w:pPr>
              <w:rPr>
                <w:rFonts w:ascii="宋体" w:hAnsi="宋体" w:hint="eastAsia"/>
                <w:szCs w:val="21"/>
              </w:rPr>
            </w:pPr>
          </w:p>
        </w:tc>
        <w:tc>
          <w:tcPr>
            <w:tcW w:w="2483" w:type="dxa"/>
          </w:tcPr>
          <w:p w:rsidR="00064950" w:rsidRDefault="00064950">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1755" w:type="dxa"/>
          </w:tcPr>
          <w:p w:rsidR="00064950" w:rsidRDefault="004B7F6F">
            <w:pPr>
              <w:rPr>
                <w:rFonts w:ascii="宋体" w:hAnsi="宋体" w:hint="eastAsia"/>
                <w:szCs w:val="21"/>
              </w:rPr>
            </w:pPr>
            <w:bookmarkStart w:id="14" w:name="t_qh_6_1_2814_a1_fm2210"/>
            <w:bookmarkEnd w:id="14"/>
            <w:r>
              <w:rPr>
                <w:rFonts w:ascii="宋体" w:hAnsi="宋体" w:hint="eastAsia"/>
                <w:szCs w:val="21"/>
              </w:rPr>
              <w:t>-</w:t>
            </w:r>
          </w:p>
        </w:tc>
        <w:tc>
          <w:tcPr>
            <w:tcW w:w="1635" w:type="dxa"/>
          </w:tcPr>
          <w:p w:rsidR="00064950" w:rsidRDefault="004B7F6F" w:rsidP="00064950">
            <w:pPr>
              <w:rPr>
                <w:rFonts w:ascii="宋体" w:hAnsi="宋体" w:hint="eastAsia"/>
                <w:szCs w:val="21"/>
              </w:rPr>
            </w:pPr>
            <w:r>
              <w:rPr>
                <w:rFonts w:ascii="宋体" w:hAnsi="宋体" w:hint="eastAsia"/>
                <w:szCs w:val="21"/>
              </w:rPr>
              <w:t>-</w:t>
            </w:r>
          </w:p>
        </w:tc>
        <w:tc>
          <w:tcPr>
            <w:tcW w:w="1645" w:type="dxa"/>
          </w:tcPr>
          <w:p w:rsidR="00064950" w:rsidRDefault="004B7F6F" w:rsidP="00064950">
            <w:pPr>
              <w:rPr>
                <w:rFonts w:ascii="宋体" w:hAnsi="宋体" w:hint="eastAsia"/>
                <w:szCs w:val="21"/>
              </w:rPr>
            </w:pPr>
            <w:r>
              <w:rPr>
                <w:rFonts w:ascii="宋体" w:hAnsi="宋体" w:hint="eastAsia"/>
                <w:szCs w:val="21"/>
              </w:rPr>
              <w:t>-</w:t>
            </w:r>
          </w:p>
        </w:tc>
      </w:tr>
      <w:tr w:rsidR="00064950" w:rsidTr="00392489">
        <w:trPr>
          <w:trHeight w:val="296"/>
          <w:jc w:val="center"/>
        </w:trPr>
        <w:tc>
          <w:tcPr>
            <w:tcW w:w="3778" w:type="dxa"/>
            <w:gridSpan w:val="2"/>
          </w:tcPr>
          <w:p w:rsidR="00064950" w:rsidRDefault="00064950">
            <w:pPr>
              <w:rPr>
                <w:rFonts w:ascii="宋体" w:hAnsi="宋体" w:hint="eastAsia"/>
                <w:szCs w:val="21"/>
              </w:rPr>
            </w:pPr>
            <w:r>
              <w:rPr>
                <w:rFonts w:ascii="宋体" w:hAnsi="宋体" w:hint="eastAsia"/>
                <w:szCs w:val="21"/>
              </w:rPr>
              <w:t>本次分红方案（单位</w:t>
            </w:r>
            <w:r w:rsidRPr="00901F4E">
              <w:rPr>
                <w:rFonts w:ascii="宋体" w:hAnsi="宋体" w:hint="eastAsia"/>
                <w:szCs w:val="21"/>
              </w:rPr>
              <w:t>：</w:t>
            </w:r>
            <w:r w:rsidRPr="00507871">
              <w:rPr>
                <w:rFonts w:ascii="宋体" w:hAnsi="宋体" w:hint="eastAsia"/>
                <w:szCs w:val="21"/>
              </w:rPr>
              <w:t>元/10份基金份额）</w:t>
            </w:r>
          </w:p>
        </w:tc>
        <w:tc>
          <w:tcPr>
            <w:tcW w:w="1755" w:type="dxa"/>
          </w:tcPr>
          <w:p w:rsidR="00064950" w:rsidRDefault="004B7F6F" w:rsidP="008D0565">
            <w:pPr>
              <w:tabs>
                <w:tab w:val="left" w:pos="945"/>
              </w:tabs>
              <w:rPr>
                <w:rFonts w:ascii="宋体" w:hAnsi="宋体" w:hint="eastAsia"/>
                <w:szCs w:val="21"/>
              </w:rPr>
            </w:pPr>
            <w:bookmarkStart w:id="15" w:name="t_qh_6_1_2641_a1_fm2210"/>
            <w:bookmarkEnd w:id="15"/>
            <w:r>
              <w:rPr>
                <w:rFonts w:ascii="宋体" w:hAnsi="宋体" w:hint="eastAsia"/>
                <w:szCs w:val="21"/>
              </w:rPr>
              <w:t>0</w:t>
            </w:r>
            <w:r>
              <w:rPr>
                <w:rFonts w:ascii="宋体" w:hAnsi="宋体"/>
                <w:szCs w:val="21"/>
              </w:rPr>
              <w:t>.37</w:t>
            </w:r>
          </w:p>
        </w:tc>
        <w:tc>
          <w:tcPr>
            <w:tcW w:w="1635" w:type="dxa"/>
          </w:tcPr>
          <w:p w:rsidR="00064950" w:rsidRDefault="004B7F6F" w:rsidP="00064950">
            <w:pPr>
              <w:tabs>
                <w:tab w:val="left" w:pos="945"/>
              </w:tabs>
              <w:rPr>
                <w:rFonts w:ascii="宋体" w:hAnsi="宋体" w:hint="eastAsia"/>
                <w:szCs w:val="21"/>
              </w:rPr>
            </w:pPr>
            <w:r>
              <w:rPr>
                <w:rFonts w:ascii="宋体" w:hAnsi="宋体" w:hint="eastAsia"/>
                <w:szCs w:val="21"/>
              </w:rPr>
              <w:t>0</w:t>
            </w:r>
            <w:r>
              <w:rPr>
                <w:rFonts w:ascii="宋体" w:hAnsi="宋体"/>
                <w:szCs w:val="21"/>
              </w:rPr>
              <w:t>.33</w:t>
            </w:r>
          </w:p>
        </w:tc>
        <w:tc>
          <w:tcPr>
            <w:tcW w:w="1645" w:type="dxa"/>
          </w:tcPr>
          <w:p w:rsidR="00064950" w:rsidRDefault="004B7F6F" w:rsidP="00064950">
            <w:pPr>
              <w:tabs>
                <w:tab w:val="left" w:pos="945"/>
              </w:tabs>
              <w:rPr>
                <w:rFonts w:ascii="宋体" w:hAnsi="宋体" w:hint="eastAsia"/>
                <w:szCs w:val="21"/>
              </w:rPr>
            </w:pPr>
            <w:r>
              <w:rPr>
                <w:rFonts w:ascii="宋体" w:hAnsi="宋体" w:hint="eastAsia"/>
                <w:szCs w:val="21"/>
              </w:rPr>
              <w:t>0</w:t>
            </w:r>
            <w:r>
              <w:rPr>
                <w:rFonts w:ascii="宋体" w:hAnsi="宋体"/>
                <w:szCs w:val="21"/>
              </w:rPr>
              <w:t>.68</w:t>
            </w:r>
          </w:p>
        </w:tc>
      </w:tr>
      <w:tr w:rsidR="004864C9" w:rsidTr="00392489">
        <w:trPr>
          <w:trHeight w:val="312"/>
          <w:jc w:val="center"/>
        </w:trPr>
        <w:tc>
          <w:tcPr>
            <w:tcW w:w="3778"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5035" w:type="dxa"/>
            <w:gridSpan w:val="3"/>
            <w:vAlign w:val="center"/>
          </w:tcPr>
          <w:p w:rsidR="004864C9" w:rsidRDefault="00B26D30" w:rsidP="00B26D30">
            <w:pPr>
              <w:rPr>
                <w:rFonts w:ascii="宋体" w:hAnsi="宋体" w:hint="eastAsia"/>
                <w:szCs w:val="21"/>
              </w:rPr>
            </w:pPr>
            <w:bookmarkStart w:id="16" w:name="t_qh_6_1_2815_a1_fm1"/>
            <w:bookmarkEnd w:id="16"/>
            <w:r w:rsidRPr="00507871">
              <w:t>本次分红为</w:t>
            </w:r>
            <w:r w:rsidR="00F67586" w:rsidRPr="00507871">
              <w:rPr>
                <w:rFonts w:ascii="宋体" w:hAnsi="宋体"/>
                <w:szCs w:val="21"/>
              </w:rPr>
              <w:t>2020</w:t>
            </w:r>
            <w:r w:rsidRPr="00507871">
              <w:rPr>
                <w:rFonts w:ascii="宋体" w:hAnsi="宋体"/>
                <w:szCs w:val="21"/>
              </w:rPr>
              <w:t>年度的第1</w:t>
            </w:r>
            <w:r w:rsidRPr="00507871">
              <w:t>次分红</w:t>
            </w:r>
          </w:p>
        </w:tc>
      </w:tr>
    </w:tbl>
    <w:p w:rsidR="00C15DF6" w:rsidRPr="00C15DF6" w:rsidRDefault="00064950" w:rsidP="00064950">
      <w:pPr>
        <w:pStyle w:val="Default"/>
        <w:spacing w:line="360" w:lineRule="auto"/>
        <w:ind w:firstLineChars="200" w:firstLine="420"/>
        <w:rPr>
          <w:rFonts w:ascii="Calibri" w:cs="Times New Roman"/>
          <w:color w:val="auto"/>
          <w:kern w:val="2"/>
          <w:sz w:val="21"/>
          <w:szCs w:val="22"/>
        </w:rPr>
      </w:pPr>
      <w:bookmarkStart w:id="17" w:name="m02"/>
      <w:bookmarkEnd w:id="2"/>
      <w:bookmarkEnd w:id="3"/>
      <w:r>
        <w:rPr>
          <w:rFonts w:ascii="Calibri" w:cs="Times New Roman" w:hint="eastAsia"/>
          <w:color w:val="auto"/>
          <w:kern w:val="2"/>
          <w:sz w:val="21"/>
          <w:szCs w:val="22"/>
        </w:rPr>
        <w:t>注：</w:t>
      </w:r>
      <w:r w:rsidRPr="00064950">
        <w:rPr>
          <w:rFonts w:ascii="Calibri" w:cs="Times New Roman" w:hint="eastAsia"/>
          <w:color w:val="auto"/>
          <w:kern w:val="2"/>
          <w:sz w:val="21"/>
          <w:szCs w:val="22"/>
        </w:rPr>
        <w:t>根据《国金惠盈纯债债券型证券投资基金基金合同》约定，本基金在符合有关基金分红条件的前提下，基金管理人可以根据实际情况进行收益分配，具体分配方案以公告为准，若基金合同生效不满</w:t>
      </w:r>
      <w:r w:rsidRPr="00064950">
        <w:rPr>
          <w:rFonts w:ascii="Calibri" w:cs="Times New Roman" w:hint="eastAsia"/>
          <w:color w:val="auto"/>
          <w:kern w:val="2"/>
          <w:sz w:val="21"/>
          <w:szCs w:val="22"/>
        </w:rPr>
        <w:t>3</w:t>
      </w:r>
      <w:r w:rsidRPr="00064950">
        <w:rPr>
          <w:rFonts w:ascii="Calibri" w:cs="Times New Roman" w:hint="eastAsia"/>
          <w:color w:val="auto"/>
          <w:kern w:val="2"/>
          <w:sz w:val="21"/>
          <w:szCs w:val="22"/>
        </w:rPr>
        <w:t>个月可不进行收益分配</w:t>
      </w:r>
      <w:r>
        <w:rPr>
          <w:rFonts w:ascii="Calibri" w:cs="Times New Roman" w:hint="eastAsia"/>
          <w:color w:val="auto"/>
          <w:kern w:val="2"/>
          <w:sz w:val="21"/>
          <w:szCs w:val="22"/>
        </w:rPr>
        <w:t>。</w:t>
      </w:r>
    </w:p>
    <w:p w:rsidR="00C15DF6" w:rsidRDefault="00C15DF6" w:rsidP="00B26B1F">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C15DF6" w:rsidTr="003E123B">
        <w:trPr>
          <w:trHeight w:val="320"/>
        </w:trPr>
        <w:tc>
          <w:tcPr>
            <w:tcW w:w="3067" w:type="dxa"/>
          </w:tcPr>
          <w:p w:rsidR="00C15DF6" w:rsidRDefault="00C15DF6">
            <w:pPr>
              <w:rPr>
                <w:rFonts w:hint="eastAsia"/>
                <w:szCs w:val="21"/>
              </w:rPr>
            </w:pPr>
            <w:bookmarkStart w:id="18" w:name="m02_tab"/>
            <w:r>
              <w:rPr>
                <w:rFonts w:hint="eastAsia"/>
                <w:szCs w:val="21"/>
              </w:rPr>
              <w:t>权益登记日</w:t>
            </w:r>
          </w:p>
        </w:tc>
        <w:tc>
          <w:tcPr>
            <w:tcW w:w="5678" w:type="dxa"/>
          </w:tcPr>
          <w:p w:rsidR="00C15DF6" w:rsidRDefault="00064950" w:rsidP="00D23F37">
            <w:pPr>
              <w:rPr>
                <w:rFonts w:hint="eastAsia"/>
                <w:szCs w:val="21"/>
              </w:rPr>
            </w:pPr>
            <w:bookmarkStart w:id="19" w:name="t_6_2_2758_a1_fm1"/>
            <w:bookmarkEnd w:id="19"/>
            <w:r>
              <w:rPr>
                <w:rFonts w:ascii="宋体" w:hAnsi="宋体"/>
                <w:szCs w:val="21"/>
              </w:rPr>
              <w:t>20</w:t>
            </w:r>
            <w:r>
              <w:rPr>
                <w:rFonts w:ascii="宋体" w:hAnsi="宋体" w:hint="eastAsia"/>
                <w:szCs w:val="21"/>
              </w:rPr>
              <w:t>20</w:t>
            </w:r>
            <w:r>
              <w:rPr>
                <w:rFonts w:ascii="宋体" w:hAnsi="宋体"/>
                <w:szCs w:val="21"/>
              </w:rPr>
              <w:t>年11月10</w:t>
            </w:r>
            <w:r w:rsidR="00C15DF6">
              <w:rPr>
                <w:rFonts w:ascii="宋体" w:hAnsi="宋体"/>
                <w:szCs w:val="21"/>
              </w:rPr>
              <w:t>日</w:t>
            </w:r>
          </w:p>
        </w:tc>
      </w:tr>
      <w:tr w:rsidR="00C15DF6" w:rsidTr="001F30C3">
        <w:trPr>
          <w:trHeight w:val="335"/>
        </w:trPr>
        <w:tc>
          <w:tcPr>
            <w:tcW w:w="3067" w:type="dxa"/>
          </w:tcPr>
          <w:p w:rsidR="00C15DF6" w:rsidRDefault="00C15DF6">
            <w:pPr>
              <w:rPr>
                <w:rFonts w:hint="eastAsia"/>
                <w:szCs w:val="21"/>
              </w:rPr>
            </w:pPr>
            <w:r>
              <w:rPr>
                <w:rFonts w:hint="eastAsia"/>
                <w:szCs w:val="21"/>
              </w:rPr>
              <w:t>除息日</w:t>
            </w:r>
          </w:p>
        </w:tc>
        <w:tc>
          <w:tcPr>
            <w:tcW w:w="5678" w:type="dxa"/>
          </w:tcPr>
          <w:p w:rsidR="00C15DF6" w:rsidRDefault="00064950" w:rsidP="00D23F37">
            <w:pPr>
              <w:rPr>
                <w:rFonts w:hint="eastAsia"/>
                <w:szCs w:val="21"/>
              </w:rPr>
            </w:pPr>
            <w:bookmarkStart w:id="20" w:name="t_6_2_2836_a1_fm1"/>
            <w:bookmarkEnd w:id="20"/>
            <w:r>
              <w:rPr>
                <w:rFonts w:ascii="宋体" w:hAnsi="宋体"/>
                <w:szCs w:val="21"/>
              </w:rPr>
              <w:t>20</w:t>
            </w:r>
            <w:r>
              <w:rPr>
                <w:rFonts w:ascii="宋体" w:hAnsi="宋体" w:hint="eastAsia"/>
                <w:szCs w:val="21"/>
              </w:rPr>
              <w:t>20</w:t>
            </w:r>
            <w:r>
              <w:rPr>
                <w:rFonts w:ascii="宋体" w:hAnsi="宋体"/>
                <w:szCs w:val="21"/>
              </w:rPr>
              <w:t>年11月10</w:t>
            </w:r>
            <w:r w:rsidR="00422CBE">
              <w:rPr>
                <w:rFonts w:ascii="宋体" w:hAnsi="宋体"/>
                <w:szCs w:val="21"/>
              </w:rPr>
              <w:t>日</w:t>
            </w:r>
            <w:bookmarkStart w:id="21" w:name="t_6_2_2759_a1_fm1"/>
            <w:bookmarkEnd w:id="21"/>
          </w:p>
        </w:tc>
      </w:tr>
      <w:tr w:rsidR="00C15DF6" w:rsidTr="003E123B">
        <w:trPr>
          <w:trHeight w:val="320"/>
        </w:trPr>
        <w:tc>
          <w:tcPr>
            <w:tcW w:w="3067" w:type="dxa"/>
          </w:tcPr>
          <w:p w:rsidR="00C15DF6" w:rsidRDefault="00C15DF6">
            <w:pPr>
              <w:rPr>
                <w:rFonts w:hint="eastAsia"/>
                <w:szCs w:val="21"/>
              </w:rPr>
            </w:pPr>
            <w:r>
              <w:rPr>
                <w:rFonts w:hint="eastAsia"/>
                <w:szCs w:val="21"/>
              </w:rPr>
              <w:t>现金红利发放日</w:t>
            </w:r>
          </w:p>
        </w:tc>
        <w:tc>
          <w:tcPr>
            <w:tcW w:w="5678" w:type="dxa"/>
          </w:tcPr>
          <w:p w:rsidR="00C15DF6" w:rsidRDefault="00064950" w:rsidP="00D23F37">
            <w:pPr>
              <w:rPr>
                <w:rFonts w:ascii="宋体" w:hAnsi="宋体" w:hint="eastAsia"/>
                <w:szCs w:val="21"/>
              </w:rPr>
            </w:pPr>
            <w:bookmarkStart w:id="22" w:name="t_6_2_2760_a1_fm1"/>
            <w:bookmarkEnd w:id="22"/>
            <w:r w:rsidRPr="00924B7C">
              <w:rPr>
                <w:rFonts w:ascii="宋体" w:hAnsi="宋体"/>
                <w:szCs w:val="21"/>
              </w:rPr>
              <w:t>20</w:t>
            </w:r>
            <w:r w:rsidRPr="00924B7C">
              <w:rPr>
                <w:rFonts w:ascii="宋体" w:hAnsi="宋体" w:hint="eastAsia"/>
                <w:szCs w:val="21"/>
              </w:rPr>
              <w:t>20</w:t>
            </w:r>
            <w:r w:rsidRPr="00924B7C">
              <w:rPr>
                <w:rFonts w:ascii="宋体" w:hAnsi="宋体"/>
                <w:szCs w:val="21"/>
              </w:rPr>
              <w:t>年11月</w:t>
            </w:r>
            <w:r>
              <w:rPr>
                <w:rFonts w:ascii="宋体" w:hAnsi="宋体"/>
                <w:szCs w:val="21"/>
              </w:rPr>
              <w:t>11</w:t>
            </w:r>
            <w:r w:rsidR="00422CBE" w:rsidRPr="00924B7C">
              <w:rPr>
                <w:rFonts w:ascii="宋体" w:hAnsi="宋体"/>
                <w:szCs w:val="21"/>
              </w:rPr>
              <w:t>日</w:t>
            </w:r>
          </w:p>
        </w:tc>
      </w:tr>
      <w:tr w:rsidR="00C15DF6" w:rsidTr="003E123B">
        <w:trPr>
          <w:trHeight w:val="335"/>
        </w:trPr>
        <w:tc>
          <w:tcPr>
            <w:tcW w:w="3067" w:type="dxa"/>
          </w:tcPr>
          <w:p w:rsidR="00C15DF6" w:rsidRDefault="00C15DF6">
            <w:pPr>
              <w:rPr>
                <w:rFonts w:hint="eastAsia"/>
                <w:szCs w:val="21"/>
              </w:rPr>
            </w:pPr>
            <w:r>
              <w:rPr>
                <w:rFonts w:hint="eastAsia"/>
                <w:szCs w:val="21"/>
              </w:rPr>
              <w:t>分红对象</w:t>
            </w:r>
          </w:p>
        </w:tc>
        <w:tc>
          <w:tcPr>
            <w:tcW w:w="5678" w:type="dxa"/>
          </w:tcPr>
          <w:p w:rsidR="00C15DF6" w:rsidRDefault="00C15DF6">
            <w:pPr>
              <w:rPr>
                <w:rFonts w:ascii="宋体" w:hAnsi="宋体" w:hint="eastAsia"/>
                <w:szCs w:val="21"/>
              </w:rPr>
            </w:pPr>
            <w:bookmarkStart w:id="23" w:name="t_6_2_2761_a1_fm1"/>
            <w:bookmarkEnd w:id="23"/>
            <w:r>
              <w:t>权益登记日</w:t>
            </w:r>
            <w:r w:rsidR="00B5406E">
              <w:rPr>
                <w:rFonts w:hint="eastAsia"/>
              </w:rPr>
              <w:t>在</w:t>
            </w:r>
            <w:r>
              <w:t>本基金登记机构登记在册的全体</w:t>
            </w:r>
            <w:r w:rsidR="00B5406E">
              <w:rPr>
                <w:rFonts w:hint="eastAsia"/>
              </w:rPr>
              <w:t>基金</w:t>
            </w:r>
            <w:r>
              <w:t>份额持有</w:t>
            </w:r>
            <w:r>
              <w:lastRenderedPageBreak/>
              <w:t>人。</w:t>
            </w:r>
          </w:p>
        </w:tc>
      </w:tr>
      <w:tr w:rsidR="00C15DF6" w:rsidTr="003E123B">
        <w:trPr>
          <w:trHeight w:val="335"/>
        </w:trPr>
        <w:tc>
          <w:tcPr>
            <w:tcW w:w="3067" w:type="dxa"/>
            <w:vAlign w:val="center"/>
          </w:tcPr>
          <w:p w:rsidR="00C15DF6" w:rsidRDefault="00C15DF6">
            <w:pPr>
              <w:rPr>
                <w:rFonts w:hint="eastAsia"/>
                <w:szCs w:val="21"/>
              </w:rPr>
            </w:pPr>
            <w:r>
              <w:rPr>
                <w:rFonts w:hint="eastAsia"/>
                <w:szCs w:val="21"/>
              </w:rPr>
              <w:lastRenderedPageBreak/>
              <w:t>红利再投资相关事项的说明</w:t>
            </w:r>
          </w:p>
        </w:tc>
        <w:tc>
          <w:tcPr>
            <w:tcW w:w="5678" w:type="dxa"/>
          </w:tcPr>
          <w:p w:rsidR="00C15DF6" w:rsidRPr="00B26B1F" w:rsidRDefault="00B26B1F" w:rsidP="00B0038D">
            <w:pPr>
              <w:pStyle w:val="Default"/>
              <w:jc w:val="both"/>
              <w:rPr>
                <w:rFonts w:hint="eastAsia"/>
                <w:szCs w:val="21"/>
              </w:rPr>
            </w:pPr>
            <w:bookmarkStart w:id="24" w:name="t_6_2_2762_a1_fm1"/>
            <w:bookmarkEnd w:id="24"/>
            <w:r>
              <w:rPr>
                <w:rFonts w:hint="eastAsia"/>
                <w:sz w:val="21"/>
                <w:szCs w:val="21"/>
              </w:rPr>
              <w:t>选择红利再投资的投资者，其红利将按</w:t>
            </w:r>
            <w:r w:rsidR="00064950" w:rsidRPr="00507871">
              <w:rPr>
                <w:rFonts w:hint="eastAsia"/>
                <w:sz w:val="21"/>
                <w:szCs w:val="21"/>
              </w:rPr>
              <w:t>2020年11月</w:t>
            </w:r>
            <w:r w:rsidR="00064950">
              <w:rPr>
                <w:sz w:val="21"/>
                <w:szCs w:val="21"/>
              </w:rPr>
              <w:t>10</w:t>
            </w:r>
            <w:r w:rsidR="00507871" w:rsidRPr="00507871">
              <w:rPr>
                <w:rFonts w:hint="eastAsia"/>
                <w:sz w:val="21"/>
                <w:szCs w:val="21"/>
              </w:rPr>
              <w:t>日</w:t>
            </w:r>
            <w:r>
              <w:rPr>
                <w:rFonts w:hint="eastAsia"/>
                <w:sz w:val="21"/>
                <w:szCs w:val="21"/>
              </w:rPr>
              <w:t>除息后的基金份额净值折算成基金份额，并于</w:t>
            </w:r>
            <w:r w:rsidR="00064950" w:rsidRPr="00B0038D">
              <w:rPr>
                <w:rFonts w:hint="eastAsia"/>
                <w:sz w:val="21"/>
                <w:szCs w:val="21"/>
              </w:rPr>
              <w:t>2</w:t>
            </w:r>
            <w:r w:rsidR="00064950" w:rsidRPr="00B0038D">
              <w:rPr>
                <w:sz w:val="21"/>
                <w:szCs w:val="21"/>
              </w:rPr>
              <w:t>020</w:t>
            </w:r>
            <w:r w:rsidR="00064950" w:rsidRPr="00B0038D">
              <w:rPr>
                <w:rFonts w:hint="eastAsia"/>
                <w:sz w:val="21"/>
                <w:szCs w:val="21"/>
              </w:rPr>
              <w:t>年</w:t>
            </w:r>
            <w:r w:rsidR="00064950" w:rsidRPr="00B0038D">
              <w:rPr>
                <w:sz w:val="21"/>
                <w:szCs w:val="21"/>
              </w:rPr>
              <w:t>11</w:t>
            </w:r>
            <w:r w:rsidR="00064950" w:rsidRPr="00B0038D">
              <w:rPr>
                <w:rFonts w:hint="eastAsia"/>
                <w:sz w:val="21"/>
                <w:szCs w:val="21"/>
              </w:rPr>
              <w:t>月</w:t>
            </w:r>
            <w:r w:rsidR="00064950">
              <w:rPr>
                <w:sz w:val="21"/>
                <w:szCs w:val="21"/>
              </w:rPr>
              <w:t>12</w:t>
            </w:r>
            <w:r w:rsidRPr="00B0038D">
              <w:rPr>
                <w:rFonts w:hint="eastAsia"/>
                <w:sz w:val="21"/>
                <w:szCs w:val="21"/>
              </w:rPr>
              <w:t>日</w:t>
            </w:r>
            <w:r>
              <w:rPr>
                <w:rFonts w:hint="eastAsia"/>
                <w:sz w:val="21"/>
                <w:szCs w:val="21"/>
              </w:rPr>
              <w:t>起可以查询、赎回。</w:t>
            </w:r>
          </w:p>
        </w:tc>
      </w:tr>
      <w:tr w:rsidR="00C15DF6" w:rsidTr="003E123B">
        <w:trPr>
          <w:trHeight w:val="335"/>
        </w:trPr>
        <w:tc>
          <w:tcPr>
            <w:tcW w:w="3067" w:type="dxa"/>
          </w:tcPr>
          <w:p w:rsidR="00C15DF6" w:rsidRDefault="00C15DF6">
            <w:pPr>
              <w:rPr>
                <w:rFonts w:hint="eastAsia"/>
                <w:szCs w:val="21"/>
              </w:rPr>
            </w:pPr>
            <w:r>
              <w:rPr>
                <w:rFonts w:hint="eastAsia"/>
                <w:szCs w:val="21"/>
              </w:rPr>
              <w:t>税收相关事项的说明</w:t>
            </w:r>
          </w:p>
        </w:tc>
        <w:tc>
          <w:tcPr>
            <w:tcW w:w="5678" w:type="dxa"/>
          </w:tcPr>
          <w:p w:rsidR="00C15DF6" w:rsidRDefault="00C15DF6">
            <w:pPr>
              <w:rPr>
                <w:rFonts w:ascii="宋体" w:hAnsi="宋体" w:hint="eastAsia"/>
                <w:szCs w:val="21"/>
              </w:rPr>
            </w:pPr>
            <w:bookmarkStart w:id="25" w:name="t_6_2_2764_a1_fm1"/>
            <w:bookmarkEnd w:id="25"/>
            <w:r>
              <w:t>根据财政部、国家税务总局的财税</w:t>
            </w:r>
            <w:r w:rsidRPr="00CA36A5">
              <w:rPr>
                <w:rFonts w:ascii="宋体" w:hAnsi="宋体"/>
                <w:szCs w:val="21"/>
              </w:rPr>
              <w:t>［2002</w:t>
            </w:r>
            <w:r w:rsidRPr="00CA36A5">
              <w:rPr>
                <w:rFonts w:ascii="宋体" w:hAnsi="宋体" w:hint="eastAsia"/>
                <w:szCs w:val="21"/>
              </w:rPr>
              <w:t>］</w:t>
            </w:r>
            <w:r w:rsidRPr="00CA36A5">
              <w:rPr>
                <w:rFonts w:ascii="宋体" w:hAnsi="宋体"/>
                <w:szCs w:val="21"/>
              </w:rPr>
              <w:t>128号</w:t>
            </w:r>
            <w:r>
              <w:t>《关于开放式证券投资基金有关税收问题的通知》，基金向投资者分配的基金收益，暂免征收所得税。</w:t>
            </w:r>
          </w:p>
        </w:tc>
      </w:tr>
      <w:tr w:rsidR="00C15DF6" w:rsidTr="003E123B">
        <w:trPr>
          <w:trHeight w:val="335"/>
        </w:trPr>
        <w:tc>
          <w:tcPr>
            <w:tcW w:w="3067" w:type="dxa"/>
          </w:tcPr>
          <w:p w:rsidR="00C15DF6" w:rsidRDefault="00C15DF6">
            <w:pPr>
              <w:rPr>
                <w:rFonts w:hint="eastAsia"/>
                <w:szCs w:val="21"/>
              </w:rPr>
            </w:pPr>
            <w:r>
              <w:rPr>
                <w:rFonts w:hint="eastAsia"/>
                <w:szCs w:val="21"/>
              </w:rPr>
              <w:t>费用相关事项的说明</w:t>
            </w:r>
          </w:p>
        </w:tc>
        <w:tc>
          <w:tcPr>
            <w:tcW w:w="5678" w:type="dxa"/>
          </w:tcPr>
          <w:p w:rsidR="00C15DF6" w:rsidRDefault="00C15DF6">
            <w:pPr>
              <w:rPr>
                <w:rFonts w:ascii="宋体" w:hAnsi="宋体" w:hint="eastAsia"/>
                <w:szCs w:val="21"/>
              </w:rPr>
            </w:pPr>
            <w:bookmarkStart w:id="26" w:name="t_6_2_2765_a1_fm1"/>
            <w:bookmarkEnd w:id="26"/>
            <w:r>
              <w:t>本基金本次分红免收分红手续费。</w:t>
            </w:r>
            <w:r>
              <w:t xml:space="preserve"> </w:t>
            </w:r>
            <w:r>
              <w:t>选择红利再投资方式的投资者其红利所转换的基金份额免收申购费用。</w:t>
            </w:r>
          </w:p>
        </w:tc>
      </w:tr>
    </w:tbl>
    <w:bookmarkEnd w:id="18"/>
    <w:p w:rsidR="000F50BE" w:rsidRDefault="000F50BE" w:rsidP="00064950">
      <w:pPr>
        <w:spacing w:line="360" w:lineRule="auto"/>
        <w:ind w:firstLineChars="200" w:firstLine="420"/>
        <w:jc w:val="left"/>
        <w:rPr>
          <w:rFonts w:hint="eastAsia"/>
          <w:szCs w:val="21"/>
        </w:rPr>
      </w:pPr>
      <w:r>
        <w:rPr>
          <w:rFonts w:hint="eastAsia"/>
          <w:szCs w:val="21"/>
        </w:rPr>
        <w:t>注：</w:t>
      </w:r>
      <w:r w:rsidR="00A272AE">
        <w:rPr>
          <w:rFonts w:hint="eastAsia"/>
          <w:szCs w:val="21"/>
        </w:rPr>
        <w:t>“现金红利发放日”</w:t>
      </w:r>
      <w:r>
        <w:rPr>
          <w:rFonts w:hint="eastAsia"/>
          <w:szCs w:val="21"/>
        </w:rPr>
        <w:t>是指选择现金红利方式的投资者的红利款将</w:t>
      </w:r>
      <w:r w:rsidRPr="00CA36A5">
        <w:rPr>
          <w:rFonts w:ascii="宋体" w:hAnsi="宋体" w:hint="eastAsia"/>
          <w:szCs w:val="21"/>
        </w:rPr>
        <w:t>于</w:t>
      </w:r>
      <w:r w:rsidR="00064950" w:rsidRPr="00924B7C">
        <w:rPr>
          <w:rFonts w:ascii="宋体" w:hAnsi="宋体" w:hint="eastAsia"/>
          <w:szCs w:val="21"/>
        </w:rPr>
        <w:t>2</w:t>
      </w:r>
      <w:r w:rsidR="00064950" w:rsidRPr="00924B7C">
        <w:rPr>
          <w:rFonts w:ascii="宋体" w:hAnsi="宋体"/>
          <w:szCs w:val="21"/>
        </w:rPr>
        <w:t>0</w:t>
      </w:r>
      <w:r w:rsidR="00064950" w:rsidRPr="00924B7C">
        <w:rPr>
          <w:rFonts w:ascii="宋体" w:hAnsi="宋体" w:hint="eastAsia"/>
          <w:szCs w:val="21"/>
        </w:rPr>
        <w:t>20年</w:t>
      </w:r>
      <w:r w:rsidR="00064950" w:rsidRPr="00924B7C">
        <w:rPr>
          <w:rFonts w:ascii="宋体" w:hAnsi="宋体"/>
          <w:szCs w:val="21"/>
        </w:rPr>
        <w:t>11</w:t>
      </w:r>
      <w:r w:rsidR="00064950" w:rsidRPr="00924B7C">
        <w:rPr>
          <w:rFonts w:ascii="宋体" w:hAnsi="宋体" w:hint="eastAsia"/>
          <w:szCs w:val="21"/>
        </w:rPr>
        <w:t>月</w:t>
      </w:r>
      <w:r w:rsidR="00064950">
        <w:rPr>
          <w:rFonts w:ascii="宋体" w:hAnsi="宋体"/>
          <w:szCs w:val="21"/>
        </w:rPr>
        <w:t>11</w:t>
      </w:r>
      <w:r w:rsidRPr="00924B7C">
        <w:rPr>
          <w:rFonts w:ascii="宋体" w:hAnsi="宋体" w:hint="eastAsia"/>
          <w:szCs w:val="21"/>
        </w:rPr>
        <w:t>日</w:t>
      </w:r>
      <w:r w:rsidRPr="00CA36A5">
        <w:rPr>
          <w:rFonts w:ascii="宋体" w:hAnsi="宋体" w:hint="eastAsia"/>
          <w:szCs w:val="21"/>
        </w:rPr>
        <w:t>划入</w:t>
      </w:r>
      <w:r>
        <w:rPr>
          <w:rFonts w:hint="eastAsia"/>
          <w:szCs w:val="21"/>
        </w:rPr>
        <w:t>销售机构账户。</w:t>
      </w:r>
    </w:p>
    <w:p w:rsidR="004864C9" w:rsidRDefault="00C15DF6" w:rsidP="00A806D6">
      <w:pPr>
        <w:pStyle w:val="2"/>
        <w:numPr>
          <w:ilvl w:val="0"/>
          <w:numId w:val="1"/>
        </w:numPr>
        <w:spacing w:beforeLines="50" w:afterLines="50" w:line="240" w:lineRule="auto"/>
        <w:rPr>
          <w:rFonts w:ascii="宋体" w:eastAsia="宋体" w:hAnsi="宋体" w:hint="eastAsia"/>
          <w:bCs/>
          <w:sz w:val="24"/>
          <w:szCs w:val="24"/>
        </w:rPr>
      </w:pPr>
      <w:bookmarkStart w:id="27" w:name="t_6_3_table"/>
      <w:bookmarkEnd w:id="17"/>
      <w:bookmarkEnd w:id="27"/>
      <w:r>
        <w:rPr>
          <w:rFonts w:ascii="宋体" w:eastAsia="宋体" w:hAnsi="宋体" w:hint="eastAsia"/>
          <w:bCs/>
          <w:sz w:val="24"/>
          <w:szCs w:val="24"/>
        </w:rPr>
        <w:t>其</w:t>
      </w:r>
      <w:r w:rsidR="004864C9">
        <w:rPr>
          <w:rFonts w:ascii="宋体" w:eastAsia="宋体" w:hAnsi="宋体" w:hint="eastAsia"/>
          <w:bCs/>
          <w:sz w:val="24"/>
          <w:szCs w:val="24"/>
        </w:rPr>
        <w:t>他需要提示的事项</w:t>
      </w:r>
    </w:p>
    <w:p w:rsidR="00C15DF6" w:rsidRPr="00C15DF6" w:rsidRDefault="00C15DF6" w:rsidP="00993F38">
      <w:pPr>
        <w:pStyle w:val="a9"/>
        <w:spacing w:line="360" w:lineRule="auto"/>
        <w:ind w:firstLineChars="200" w:firstLine="420"/>
        <w:jc w:val="both"/>
      </w:pPr>
      <w:bookmarkStart w:id="28" w:name="t_6_3_2646_a1_fm1"/>
      <w:bookmarkEnd w:id="28"/>
      <w:r w:rsidRPr="00C15DF6">
        <w:rPr>
          <w:rFonts w:hint="eastAsia"/>
        </w:rPr>
        <w:t>（</w:t>
      </w:r>
      <w:r w:rsidRPr="00C15DF6">
        <w:t>1</w:t>
      </w:r>
      <w:r w:rsidRPr="00C15DF6">
        <w:rPr>
          <w:rFonts w:hint="eastAsia"/>
        </w:rPr>
        <w:t>）权益登记日以后（含权益登记日）申购</w:t>
      </w:r>
      <w:r w:rsidR="00993F38" w:rsidRPr="00993F38">
        <w:t>或转换转入</w:t>
      </w:r>
      <w:r w:rsidRPr="00C15DF6">
        <w:rPr>
          <w:rFonts w:hint="eastAsia"/>
        </w:rPr>
        <w:t>的基金份额不享有本次分红，权益登记日申请赎回</w:t>
      </w:r>
      <w:r w:rsidR="00993F38">
        <w:rPr>
          <w:rFonts w:hint="eastAsia"/>
        </w:rPr>
        <w:t>或</w:t>
      </w:r>
      <w:r w:rsidR="00993F38">
        <w:t>转换转出</w:t>
      </w:r>
      <w:r w:rsidRPr="00C15DF6">
        <w:rPr>
          <w:rFonts w:hint="eastAsia"/>
        </w:rPr>
        <w:t>的基金份额享有本次分红。</w:t>
      </w:r>
    </w:p>
    <w:p w:rsidR="00C15DF6" w:rsidRPr="00C15DF6" w:rsidRDefault="00C15DF6" w:rsidP="00993F38">
      <w:pPr>
        <w:pStyle w:val="Default"/>
        <w:spacing w:line="360" w:lineRule="auto"/>
        <w:ind w:firstLineChars="200" w:firstLine="420"/>
        <w:jc w:val="both"/>
        <w:rPr>
          <w:rFonts w:ascii="Calibri" w:cs="Times New Roman"/>
          <w:color w:val="auto"/>
          <w:kern w:val="2"/>
          <w:sz w:val="21"/>
          <w:szCs w:val="22"/>
        </w:rPr>
      </w:pPr>
      <w:r w:rsidRPr="00C15DF6">
        <w:rPr>
          <w:rFonts w:ascii="Calibri" w:cs="Times New Roman" w:hint="eastAsia"/>
          <w:color w:val="auto"/>
          <w:kern w:val="2"/>
          <w:sz w:val="21"/>
          <w:szCs w:val="22"/>
        </w:rPr>
        <w:t>（</w:t>
      </w:r>
      <w:r w:rsidRPr="00C15DF6">
        <w:rPr>
          <w:rFonts w:ascii="Calibri" w:cs="Times New Roman"/>
          <w:color w:val="auto"/>
          <w:kern w:val="2"/>
          <w:sz w:val="21"/>
          <w:szCs w:val="22"/>
        </w:rPr>
        <w:t>2</w:t>
      </w:r>
      <w:r w:rsidRPr="00C15DF6">
        <w:rPr>
          <w:rFonts w:ascii="Calibri" w:cs="Times New Roman" w:hint="eastAsia"/>
          <w:color w:val="auto"/>
          <w:kern w:val="2"/>
          <w:sz w:val="21"/>
          <w:szCs w:val="22"/>
        </w:rPr>
        <w:t>）基金份额持有人可以在每个基金开放日的交易时间内到基金销售网点选择或更改分红方式，最终分红方式以权益登记日之前的最后一次修改为准，在权益登记日及权益登记日之后的修改对此次分红无效。对于未选择具体分红方式的投资者，本基金默认的分红方式为现金分红。</w:t>
      </w:r>
    </w:p>
    <w:p w:rsidR="00C15DF6" w:rsidRPr="00CA36A5" w:rsidRDefault="00C15DF6" w:rsidP="00C15DF6">
      <w:pPr>
        <w:pStyle w:val="Default"/>
        <w:spacing w:line="360" w:lineRule="auto"/>
        <w:ind w:firstLineChars="200" w:firstLine="420"/>
        <w:jc w:val="both"/>
        <w:rPr>
          <w:rFonts w:hAnsi="宋体" w:cs="Times New Roman"/>
          <w:color w:val="auto"/>
          <w:kern w:val="2"/>
          <w:sz w:val="21"/>
          <w:szCs w:val="21"/>
        </w:rPr>
      </w:pPr>
      <w:r w:rsidRPr="00C15DF6">
        <w:rPr>
          <w:rFonts w:ascii="Calibri" w:cs="Times New Roman" w:hint="eastAsia"/>
          <w:color w:val="auto"/>
          <w:kern w:val="2"/>
          <w:sz w:val="21"/>
          <w:szCs w:val="22"/>
        </w:rPr>
        <w:t>（</w:t>
      </w:r>
      <w:r w:rsidRPr="00C15DF6">
        <w:rPr>
          <w:rFonts w:ascii="Calibri" w:cs="Times New Roman"/>
          <w:color w:val="auto"/>
          <w:kern w:val="2"/>
          <w:sz w:val="21"/>
          <w:szCs w:val="22"/>
        </w:rPr>
        <w:t>3</w:t>
      </w:r>
      <w:r w:rsidRPr="00C15DF6">
        <w:rPr>
          <w:rFonts w:ascii="Calibri" w:cs="Times New Roman" w:hint="eastAsia"/>
          <w:color w:val="auto"/>
          <w:kern w:val="2"/>
          <w:sz w:val="21"/>
          <w:szCs w:val="22"/>
        </w:rPr>
        <w:t>）请投资者到销售网点或通过本公司确认分红方式，若希望更改分红</w:t>
      </w:r>
      <w:r w:rsidRPr="00CA36A5">
        <w:rPr>
          <w:rFonts w:hAnsi="宋体" w:cs="Times New Roman" w:hint="eastAsia"/>
          <w:color w:val="auto"/>
          <w:kern w:val="2"/>
          <w:sz w:val="21"/>
          <w:szCs w:val="21"/>
        </w:rPr>
        <w:t>方式的，请于</w:t>
      </w:r>
      <w:r w:rsidR="00064950" w:rsidRPr="00B0038D">
        <w:rPr>
          <w:rFonts w:hAnsi="宋体" w:cs="Times New Roman"/>
          <w:color w:val="auto"/>
          <w:kern w:val="2"/>
          <w:sz w:val="21"/>
          <w:szCs w:val="21"/>
        </w:rPr>
        <w:t>2020</w:t>
      </w:r>
      <w:r w:rsidR="00064950" w:rsidRPr="00B0038D">
        <w:rPr>
          <w:rFonts w:hAnsi="宋体" w:cs="Times New Roman" w:hint="eastAsia"/>
          <w:color w:val="auto"/>
          <w:kern w:val="2"/>
          <w:sz w:val="21"/>
          <w:szCs w:val="21"/>
        </w:rPr>
        <w:t>年</w:t>
      </w:r>
      <w:r w:rsidR="00064950" w:rsidRPr="00B0038D">
        <w:rPr>
          <w:rFonts w:hAnsi="宋体" w:cs="Times New Roman"/>
          <w:color w:val="auto"/>
          <w:kern w:val="2"/>
          <w:sz w:val="21"/>
          <w:szCs w:val="21"/>
        </w:rPr>
        <w:t>11</w:t>
      </w:r>
      <w:r w:rsidR="00064950" w:rsidRPr="00B0038D">
        <w:rPr>
          <w:rFonts w:hAnsi="宋体" w:cs="Times New Roman" w:hint="eastAsia"/>
          <w:color w:val="auto"/>
          <w:kern w:val="2"/>
          <w:sz w:val="21"/>
          <w:szCs w:val="21"/>
        </w:rPr>
        <w:t>月</w:t>
      </w:r>
      <w:r w:rsidR="00064950">
        <w:rPr>
          <w:rFonts w:hAnsi="宋体" w:cs="Times New Roman"/>
          <w:color w:val="auto"/>
          <w:kern w:val="2"/>
          <w:sz w:val="21"/>
          <w:szCs w:val="21"/>
        </w:rPr>
        <w:t>9</w:t>
      </w:r>
      <w:r w:rsidRPr="00B0038D">
        <w:rPr>
          <w:rFonts w:hAnsi="宋体" w:cs="Times New Roman" w:hint="eastAsia"/>
          <w:color w:val="auto"/>
          <w:kern w:val="2"/>
          <w:sz w:val="21"/>
          <w:szCs w:val="21"/>
        </w:rPr>
        <w:t>日</w:t>
      </w:r>
      <w:r w:rsidRPr="00CA36A5">
        <w:rPr>
          <w:rFonts w:hAnsi="宋体" w:cs="Times New Roman"/>
          <w:color w:val="auto"/>
          <w:kern w:val="2"/>
          <w:sz w:val="21"/>
          <w:szCs w:val="21"/>
        </w:rPr>
        <w:t>15:00</w:t>
      </w:r>
      <w:r w:rsidRPr="00CA36A5">
        <w:rPr>
          <w:rFonts w:hAnsi="宋体" w:cs="Times New Roman" w:hint="eastAsia"/>
          <w:color w:val="auto"/>
          <w:kern w:val="2"/>
          <w:sz w:val="21"/>
          <w:szCs w:val="21"/>
        </w:rPr>
        <w:t>前到基金销售网点办理变更手续。</w:t>
      </w:r>
    </w:p>
    <w:p w:rsidR="004864C9" w:rsidRPr="00C15DF6" w:rsidRDefault="00C15DF6" w:rsidP="00C15DF6">
      <w:pPr>
        <w:pStyle w:val="Default"/>
        <w:spacing w:line="360" w:lineRule="auto"/>
        <w:ind w:firstLineChars="200" w:firstLine="420"/>
        <w:jc w:val="both"/>
        <w:rPr>
          <w:rFonts w:ascii="Calibri" w:cs="Times New Roman"/>
          <w:color w:val="auto"/>
          <w:kern w:val="2"/>
          <w:sz w:val="21"/>
          <w:szCs w:val="22"/>
        </w:rPr>
      </w:pPr>
      <w:r w:rsidRPr="00C15DF6">
        <w:rPr>
          <w:rFonts w:ascii="Calibri" w:cs="Times New Roman" w:hint="eastAsia"/>
          <w:color w:val="auto"/>
          <w:kern w:val="2"/>
          <w:sz w:val="21"/>
          <w:szCs w:val="22"/>
        </w:rPr>
        <w:t>（</w:t>
      </w:r>
      <w:r w:rsidRPr="00C15DF6">
        <w:rPr>
          <w:rFonts w:ascii="Calibri" w:cs="Times New Roman"/>
          <w:color w:val="auto"/>
          <w:kern w:val="2"/>
          <w:sz w:val="21"/>
          <w:szCs w:val="22"/>
        </w:rPr>
        <w:t>4</w:t>
      </w:r>
      <w:r w:rsidRPr="00C15DF6">
        <w:rPr>
          <w:rFonts w:ascii="Calibri" w:cs="Times New Roman" w:hint="eastAsia"/>
          <w:color w:val="auto"/>
          <w:kern w:val="2"/>
          <w:sz w:val="21"/>
          <w:szCs w:val="22"/>
        </w:rPr>
        <w:t>）欲了解有关分红的情况，可向本公司或销售机构咨询。</w:t>
      </w:r>
    </w:p>
    <w:p w:rsidR="00C15DF6" w:rsidRPr="00C15DF6" w:rsidRDefault="000F50BE" w:rsidP="00C15DF6">
      <w:pPr>
        <w:pStyle w:val="Default"/>
        <w:spacing w:line="360" w:lineRule="auto"/>
        <w:ind w:firstLineChars="200" w:firstLine="420"/>
        <w:jc w:val="both"/>
        <w:rPr>
          <w:rFonts w:ascii="Calibri" w:cs="Times New Roman"/>
          <w:color w:val="auto"/>
          <w:kern w:val="2"/>
          <w:sz w:val="21"/>
          <w:szCs w:val="22"/>
        </w:rPr>
      </w:pPr>
      <w:r>
        <w:rPr>
          <w:rFonts w:ascii="Calibri" w:cs="Times New Roman" w:hint="eastAsia"/>
          <w:color w:val="auto"/>
          <w:kern w:val="2"/>
          <w:sz w:val="21"/>
          <w:szCs w:val="22"/>
        </w:rPr>
        <w:t>国金</w:t>
      </w:r>
      <w:r w:rsidR="00C15DF6" w:rsidRPr="00C15DF6">
        <w:rPr>
          <w:rFonts w:ascii="Calibri" w:cs="Times New Roman" w:hint="eastAsia"/>
          <w:color w:val="auto"/>
          <w:kern w:val="2"/>
          <w:sz w:val="21"/>
          <w:szCs w:val="22"/>
        </w:rPr>
        <w:t>基金管理有限公司网</w:t>
      </w:r>
      <w:r w:rsidR="00C15DF6" w:rsidRPr="00CA36A5">
        <w:rPr>
          <w:rFonts w:hAnsi="宋体" w:cs="Times New Roman" w:hint="eastAsia"/>
          <w:color w:val="auto"/>
          <w:kern w:val="2"/>
          <w:sz w:val="21"/>
          <w:szCs w:val="21"/>
        </w:rPr>
        <w:t>站：</w:t>
      </w:r>
      <w:r w:rsidR="00C15DF6" w:rsidRPr="00CA36A5">
        <w:rPr>
          <w:rFonts w:hAnsi="宋体" w:cs="Times New Roman"/>
          <w:color w:val="auto"/>
          <w:kern w:val="2"/>
          <w:sz w:val="21"/>
          <w:szCs w:val="21"/>
        </w:rPr>
        <w:t>www.gfund.com</w:t>
      </w:r>
    </w:p>
    <w:p w:rsidR="00C15DF6" w:rsidRPr="00C15DF6" w:rsidRDefault="000F50BE" w:rsidP="00C15DF6">
      <w:pPr>
        <w:pStyle w:val="Default"/>
        <w:spacing w:line="360" w:lineRule="auto"/>
        <w:ind w:firstLineChars="200" w:firstLine="420"/>
        <w:jc w:val="both"/>
        <w:rPr>
          <w:rFonts w:ascii="Calibri" w:cs="Times New Roman"/>
          <w:color w:val="auto"/>
          <w:kern w:val="2"/>
          <w:sz w:val="21"/>
          <w:szCs w:val="22"/>
        </w:rPr>
      </w:pPr>
      <w:r>
        <w:rPr>
          <w:rFonts w:ascii="Calibri" w:cs="Times New Roman" w:hint="eastAsia"/>
          <w:color w:val="auto"/>
          <w:kern w:val="2"/>
          <w:sz w:val="21"/>
          <w:szCs w:val="22"/>
        </w:rPr>
        <w:t>国金</w:t>
      </w:r>
      <w:r w:rsidR="00C15DF6" w:rsidRPr="00C15DF6">
        <w:rPr>
          <w:rFonts w:ascii="Calibri" w:cs="Times New Roman" w:hint="eastAsia"/>
          <w:color w:val="auto"/>
          <w:kern w:val="2"/>
          <w:sz w:val="21"/>
          <w:szCs w:val="22"/>
        </w:rPr>
        <w:t>基金管理有限公司客服热线</w:t>
      </w:r>
      <w:r w:rsidR="00C15DF6" w:rsidRPr="00CA36A5">
        <w:rPr>
          <w:rFonts w:hAnsi="宋体" w:cs="Times New Roman" w:hint="eastAsia"/>
          <w:color w:val="auto"/>
          <w:kern w:val="2"/>
          <w:sz w:val="21"/>
          <w:szCs w:val="21"/>
        </w:rPr>
        <w:t>：</w:t>
      </w:r>
      <w:r w:rsidR="00C15DF6" w:rsidRPr="00CA36A5">
        <w:rPr>
          <w:rFonts w:hAnsi="宋体" w:cs="Times New Roman"/>
          <w:color w:val="auto"/>
          <w:kern w:val="2"/>
          <w:sz w:val="21"/>
          <w:szCs w:val="21"/>
        </w:rPr>
        <w:t>4000-2000-18</w:t>
      </w:r>
    </w:p>
    <w:p w:rsidR="00C15DF6" w:rsidRDefault="00C15DF6" w:rsidP="00C15DF6">
      <w:pPr>
        <w:pStyle w:val="Default"/>
        <w:spacing w:line="360" w:lineRule="auto"/>
        <w:ind w:firstLineChars="200" w:firstLine="420"/>
        <w:jc w:val="both"/>
        <w:rPr>
          <w:rFonts w:ascii="Calibri" w:cs="Times New Roman"/>
          <w:color w:val="auto"/>
          <w:kern w:val="2"/>
          <w:sz w:val="21"/>
          <w:szCs w:val="22"/>
        </w:rPr>
      </w:pPr>
      <w:r w:rsidRPr="00C15DF6">
        <w:rPr>
          <w:rFonts w:ascii="Calibri" w:cs="Times New Roman" w:hint="eastAsia"/>
          <w:color w:val="auto"/>
          <w:kern w:val="2"/>
          <w:sz w:val="21"/>
          <w:szCs w:val="22"/>
        </w:rPr>
        <w:t>（</w:t>
      </w:r>
      <w:r w:rsidRPr="00C15DF6">
        <w:rPr>
          <w:rFonts w:ascii="Calibri" w:cs="Times New Roman"/>
          <w:color w:val="auto"/>
          <w:kern w:val="2"/>
          <w:sz w:val="21"/>
          <w:szCs w:val="22"/>
        </w:rPr>
        <w:t>5</w:t>
      </w:r>
      <w:r w:rsidRPr="00C15DF6">
        <w:rPr>
          <w:rFonts w:ascii="Calibri" w:cs="Times New Roman" w:hint="eastAsia"/>
          <w:color w:val="auto"/>
          <w:kern w:val="2"/>
          <w:sz w:val="21"/>
          <w:szCs w:val="22"/>
        </w:rPr>
        <w:t>）风险提示：本基金分红并不改变本基金的风险收益特征，也不会降低基金投资风险或提高基金投资收益。本公司承诺以诚实信用、勤勉尽责的原则管理和运用基金资产，但不保证基金一定盈利，也不保证最低收益。敬请投资人注意投资风险。</w:t>
      </w:r>
    </w:p>
    <w:p w:rsidR="009F6CCF" w:rsidRDefault="009F6CCF" w:rsidP="00C15DF6">
      <w:pPr>
        <w:pStyle w:val="Default"/>
        <w:spacing w:line="360" w:lineRule="auto"/>
        <w:ind w:firstLineChars="200" w:firstLine="420"/>
        <w:jc w:val="both"/>
        <w:rPr>
          <w:rFonts w:ascii="Calibri" w:cs="Times New Roman"/>
          <w:color w:val="auto"/>
          <w:kern w:val="2"/>
          <w:sz w:val="21"/>
          <w:szCs w:val="22"/>
        </w:rPr>
      </w:pPr>
    </w:p>
    <w:p w:rsidR="009F6CCF" w:rsidRPr="00C15DF6" w:rsidRDefault="009F6CCF" w:rsidP="00C15DF6">
      <w:pPr>
        <w:pStyle w:val="Default"/>
        <w:spacing w:line="360" w:lineRule="auto"/>
        <w:ind w:firstLineChars="200" w:firstLine="420"/>
        <w:jc w:val="both"/>
        <w:rPr>
          <w:rFonts w:ascii="Calibri" w:cs="Times New Roman" w:hint="eastAsia"/>
          <w:color w:val="auto"/>
          <w:kern w:val="2"/>
          <w:sz w:val="21"/>
          <w:szCs w:val="22"/>
        </w:rPr>
      </w:pPr>
    </w:p>
    <w:p w:rsidR="003E123B" w:rsidRDefault="003E123B" w:rsidP="00EB387E">
      <w:pPr>
        <w:spacing w:line="360" w:lineRule="auto"/>
        <w:ind w:firstLineChars="200" w:firstLine="480"/>
        <w:jc w:val="right"/>
        <w:rPr>
          <w:rFonts w:ascii="宋体" w:hAnsi="宋体"/>
          <w:sz w:val="24"/>
          <w:szCs w:val="30"/>
        </w:rPr>
      </w:pPr>
      <w:r>
        <w:rPr>
          <w:rFonts w:ascii="宋体" w:hAnsi="宋体" w:hint="eastAsia"/>
          <w:sz w:val="24"/>
          <w:szCs w:val="30"/>
        </w:rPr>
        <w:t>国金基金管理有限公司</w:t>
      </w:r>
    </w:p>
    <w:p w:rsidR="004864C9" w:rsidRDefault="00064950" w:rsidP="00EB387E">
      <w:pPr>
        <w:spacing w:line="360" w:lineRule="auto"/>
        <w:ind w:firstLineChars="200" w:firstLine="480"/>
        <w:jc w:val="right"/>
        <w:rPr>
          <w:rFonts w:ascii="宋体" w:hAnsi="宋体"/>
          <w:szCs w:val="21"/>
        </w:rPr>
      </w:pPr>
      <w:r w:rsidRPr="001F7C75">
        <w:rPr>
          <w:rFonts w:ascii="宋体" w:hAnsi="宋体"/>
          <w:sz w:val="24"/>
          <w:szCs w:val="30"/>
        </w:rPr>
        <w:t>2020年11月</w:t>
      </w:r>
      <w:r>
        <w:rPr>
          <w:rFonts w:ascii="宋体" w:hAnsi="宋体"/>
          <w:sz w:val="24"/>
          <w:szCs w:val="30"/>
        </w:rPr>
        <w:t>9</w:t>
      </w:r>
      <w:r w:rsidR="003E123B" w:rsidRPr="001F7C75">
        <w:rPr>
          <w:rFonts w:ascii="宋体" w:hAnsi="宋体"/>
          <w:sz w:val="24"/>
          <w:szCs w:val="30"/>
        </w:rPr>
        <w:t>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D9" w:rsidRDefault="00B050D9" w:rsidP="00EB387E">
      <w:r>
        <w:separator/>
      </w:r>
    </w:p>
  </w:endnote>
  <w:endnote w:type="continuationSeparator" w:id="0">
    <w:p w:rsidR="00B050D9" w:rsidRDefault="00B050D9"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3B" w:rsidRDefault="003E123B" w:rsidP="003E123B">
    <w:pPr>
      <w:pStyle w:val="a3"/>
      <w:jc w:val="center"/>
    </w:pPr>
    <w:r>
      <w:rPr>
        <w:rFonts w:hint="eastAsia"/>
      </w:rPr>
      <w:t>第</w:t>
    </w:r>
    <w:r>
      <w:rPr>
        <w:rFonts w:hint="eastAsia"/>
      </w:rPr>
      <w:t xml:space="preserve"> </w:t>
    </w:r>
    <w:fldSimple w:instr=" PAGE   \* MERGEFORMAT ">
      <w:r w:rsidR="00B835CB">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B835CB">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D9" w:rsidRDefault="00B050D9" w:rsidP="00EB387E">
      <w:r>
        <w:separator/>
      </w:r>
    </w:p>
  </w:footnote>
  <w:footnote w:type="continuationSeparator" w:id="0">
    <w:p w:rsidR="00B050D9" w:rsidRDefault="00B050D9"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3B" w:rsidRDefault="00064950" w:rsidP="003E123B">
    <w:pPr>
      <w:pStyle w:val="a5"/>
      <w:jc w:val="right"/>
    </w:pPr>
    <w:r>
      <w:rPr>
        <w:rFonts w:hint="eastAsia"/>
        <w:color w:val="666666"/>
        <w:sz w:val="21"/>
        <w:szCs w:val="21"/>
        <w:bdr w:val="none" w:sz="0" w:space="0" w:color="auto" w:frame="1"/>
      </w:rPr>
      <w:t>国金惠盈纯债债券型证券投资基金</w:t>
    </w:r>
    <w:r w:rsidR="003E123B">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4112B"/>
    <w:rsid w:val="00061BFE"/>
    <w:rsid w:val="00064950"/>
    <w:rsid w:val="000C5C3D"/>
    <w:rsid w:val="000C6F77"/>
    <w:rsid w:val="000F50BE"/>
    <w:rsid w:val="0015059A"/>
    <w:rsid w:val="00166634"/>
    <w:rsid w:val="001C29B1"/>
    <w:rsid w:val="001C496F"/>
    <w:rsid w:val="001F30C3"/>
    <w:rsid w:val="001F7C75"/>
    <w:rsid w:val="002E2050"/>
    <w:rsid w:val="002E5E72"/>
    <w:rsid w:val="00392489"/>
    <w:rsid w:val="003A118D"/>
    <w:rsid w:val="003C681C"/>
    <w:rsid w:val="003E123B"/>
    <w:rsid w:val="00410B63"/>
    <w:rsid w:val="00422CBE"/>
    <w:rsid w:val="00432AE4"/>
    <w:rsid w:val="004864C9"/>
    <w:rsid w:val="004B7F6F"/>
    <w:rsid w:val="004C4497"/>
    <w:rsid w:val="00507871"/>
    <w:rsid w:val="005B12C3"/>
    <w:rsid w:val="005D5E96"/>
    <w:rsid w:val="005E3A91"/>
    <w:rsid w:val="00600105"/>
    <w:rsid w:val="00615E5A"/>
    <w:rsid w:val="00622941"/>
    <w:rsid w:val="0064527D"/>
    <w:rsid w:val="00682B1E"/>
    <w:rsid w:val="006A452A"/>
    <w:rsid w:val="0070495F"/>
    <w:rsid w:val="0071529C"/>
    <w:rsid w:val="00736F96"/>
    <w:rsid w:val="007B06E0"/>
    <w:rsid w:val="007C5C72"/>
    <w:rsid w:val="007D377D"/>
    <w:rsid w:val="007D5BE9"/>
    <w:rsid w:val="00800EE0"/>
    <w:rsid w:val="008045BE"/>
    <w:rsid w:val="00811C5C"/>
    <w:rsid w:val="00855C9F"/>
    <w:rsid w:val="008964CC"/>
    <w:rsid w:val="008C4D57"/>
    <w:rsid w:val="008D0565"/>
    <w:rsid w:val="008D2CC0"/>
    <w:rsid w:val="00901F4E"/>
    <w:rsid w:val="00902DE9"/>
    <w:rsid w:val="00924B7C"/>
    <w:rsid w:val="0094418B"/>
    <w:rsid w:val="00993F38"/>
    <w:rsid w:val="009F2D55"/>
    <w:rsid w:val="009F6CCF"/>
    <w:rsid w:val="00A1439F"/>
    <w:rsid w:val="00A22528"/>
    <w:rsid w:val="00A272AE"/>
    <w:rsid w:val="00A806D6"/>
    <w:rsid w:val="00AE7B81"/>
    <w:rsid w:val="00B0038D"/>
    <w:rsid w:val="00B050D9"/>
    <w:rsid w:val="00B26B1F"/>
    <w:rsid w:val="00B26D30"/>
    <w:rsid w:val="00B3596E"/>
    <w:rsid w:val="00B43C55"/>
    <w:rsid w:val="00B5406E"/>
    <w:rsid w:val="00B835CB"/>
    <w:rsid w:val="00B92944"/>
    <w:rsid w:val="00BD32A3"/>
    <w:rsid w:val="00BF2D62"/>
    <w:rsid w:val="00C15DF6"/>
    <w:rsid w:val="00C20D8C"/>
    <w:rsid w:val="00C30014"/>
    <w:rsid w:val="00C402BD"/>
    <w:rsid w:val="00C466F3"/>
    <w:rsid w:val="00C65505"/>
    <w:rsid w:val="00CA36A5"/>
    <w:rsid w:val="00CB08B4"/>
    <w:rsid w:val="00D23F37"/>
    <w:rsid w:val="00D318D8"/>
    <w:rsid w:val="00D57CAA"/>
    <w:rsid w:val="00D65230"/>
    <w:rsid w:val="00DA31E7"/>
    <w:rsid w:val="00DC045D"/>
    <w:rsid w:val="00DD4C88"/>
    <w:rsid w:val="00E24F6A"/>
    <w:rsid w:val="00E33F1E"/>
    <w:rsid w:val="00E62044"/>
    <w:rsid w:val="00E667CB"/>
    <w:rsid w:val="00E813D4"/>
    <w:rsid w:val="00EB387E"/>
    <w:rsid w:val="00EE4324"/>
    <w:rsid w:val="00EE6809"/>
    <w:rsid w:val="00F27A73"/>
    <w:rsid w:val="00F30746"/>
    <w:rsid w:val="00F67586"/>
    <w:rsid w:val="00FB0306"/>
    <w:rsid w:val="00FD49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paragraph" w:customStyle="1" w:styleId="Default">
    <w:name w:val="Default"/>
    <w:rsid w:val="00C15DF6"/>
    <w:pPr>
      <w:widowControl w:val="0"/>
      <w:autoSpaceDE w:val="0"/>
      <w:autoSpaceDN w:val="0"/>
      <w:adjustRightInd w:val="0"/>
    </w:pPr>
    <w:rPr>
      <w:rFonts w:ascii="宋体" w:cs="宋体"/>
      <w:color w:val="000000"/>
      <w:sz w:val="24"/>
      <w:szCs w:val="24"/>
    </w:rPr>
  </w:style>
  <w:style w:type="character" w:styleId="a8">
    <w:name w:val="annotation reference"/>
    <w:uiPriority w:val="99"/>
    <w:semiHidden/>
    <w:unhideWhenUsed/>
    <w:rsid w:val="00C15DF6"/>
    <w:rPr>
      <w:sz w:val="21"/>
      <w:szCs w:val="21"/>
    </w:rPr>
  </w:style>
  <w:style w:type="paragraph" w:styleId="a9">
    <w:name w:val="annotation text"/>
    <w:basedOn w:val="a"/>
    <w:link w:val="aa"/>
    <w:uiPriority w:val="99"/>
    <w:unhideWhenUsed/>
    <w:rsid w:val="00C15DF6"/>
    <w:pPr>
      <w:jc w:val="left"/>
    </w:pPr>
  </w:style>
  <w:style w:type="character" w:customStyle="1" w:styleId="aa">
    <w:name w:val="批注文字 字符"/>
    <w:link w:val="a9"/>
    <w:uiPriority w:val="99"/>
    <w:rsid w:val="00C15DF6"/>
    <w:rPr>
      <w:kern w:val="2"/>
      <w:sz w:val="21"/>
      <w:szCs w:val="22"/>
    </w:rPr>
  </w:style>
  <w:style w:type="paragraph" w:styleId="ab">
    <w:name w:val="annotation subject"/>
    <w:basedOn w:val="a9"/>
    <w:next w:val="a9"/>
    <w:link w:val="ac"/>
    <w:uiPriority w:val="99"/>
    <w:semiHidden/>
    <w:unhideWhenUsed/>
    <w:rsid w:val="00C15DF6"/>
    <w:rPr>
      <w:b/>
      <w:bCs/>
    </w:rPr>
  </w:style>
  <w:style w:type="character" w:customStyle="1" w:styleId="ac">
    <w:name w:val="批注主题 字符"/>
    <w:link w:val="ab"/>
    <w:uiPriority w:val="99"/>
    <w:semiHidden/>
    <w:rsid w:val="00C15DF6"/>
    <w:rPr>
      <w:b/>
      <w:bCs/>
      <w:kern w:val="2"/>
      <w:sz w:val="21"/>
      <w:szCs w:val="22"/>
    </w:rPr>
  </w:style>
  <w:style w:type="paragraph" w:styleId="ad">
    <w:name w:val="Balloon Text"/>
    <w:basedOn w:val="a"/>
    <w:link w:val="ae"/>
    <w:uiPriority w:val="99"/>
    <w:semiHidden/>
    <w:unhideWhenUsed/>
    <w:rsid w:val="00C15DF6"/>
    <w:rPr>
      <w:sz w:val="18"/>
      <w:szCs w:val="18"/>
    </w:rPr>
  </w:style>
  <w:style w:type="character" w:customStyle="1" w:styleId="ae">
    <w:name w:val="批注框文本 字符"/>
    <w:link w:val="ad"/>
    <w:uiPriority w:val="99"/>
    <w:semiHidden/>
    <w:rsid w:val="00C15DF6"/>
    <w:rPr>
      <w:kern w:val="2"/>
      <w:sz w:val="18"/>
      <w:szCs w:val="18"/>
    </w:rPr>
  </w:style>
  <w:style w:type="paragraph" w:styleId="af">
    <w:name w:val="Revision"/>
    <w:hidden/>
    <w:uiPriority w:val="99"/>
    <w:semiHidden/>
    <w:rsid w:val="0071529C"/>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228</Words>
  <Characters>1300</Characters>
  <Application>Microsoft Office Word</Application>
  <DocSecurity>4</DocSecurity>
  <PresentationFormat/>
  <Lines>10</Lines>
  <Paragraphs>3</Paragraphs>
  <Slides>0</Slides>
  <Notes>0</Notes>
  <HiddenSlides>0</HiddenSlides>
  <MMClips>0</MMClips>
  <ScaleCrop>false</ScaleCrop>
  <Manager/>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2018-12-21T06:24:00Z</cp:lastPrinted>
  <dcterms:created xsi:type="dcterms:W3CDTF">2020-11-08T16:03:00Z</dcterms:created>
  <dcterms:modified xsi:type="dcterms:W3CDTF">2020-11-08T16:03:00Z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