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20" w:rsidRPr="00913520" w:rsidRDefault="00913520" w:rsidP="00913520">
      <w:pPr>
        <w:pStyle w:val="a5"/>
        <w:shd w:val="clear" w:color="auto" w:fill="FFFFFF"/>
        <w:spacing w:before="0" w:beforeAutospacing="0" w:after="0" w:afterAutospacing="0" w:line="360" w:lineRule="auto"/>
        <w:jc w:val="center"/>
        <w:rPr>
          <w:b/>
          <w:bCs/>
          <w:color w:val="333333"/>
          <w:sz w:val="28"/>
        </w:rPr>
      </w:pPr>
      <w:r>
        <w:rPr>
          <w:rFonts w:hint="eastAsia"/>
          <w:b/>
          <w:bCs/>
          <w:color w:val="333333"/>
          <w:sz w:val="28"/>
        </w:rPr>
        <w:t>创金合信</w:t>
      </w:r>
      <w:r w:rsidRPr="00913520">
        <w:rPr>
          <w:rFonts w:hint="eastAsia"/>
          <w:b/>
          <w:bCs/>
          <w:color w:val="333333"/>
          <w:sz w:val="28"/>
        </w:rPr>
        <w:t>基金管理有限公司关于修订公司旗下部分公开募集证券投资基金基金合同有关条款的公告</w:t>
      </w:r>
    </w:p>
    <w:p w:rsidR="00913520" w:rsidRPr="00913520" w:rsidRDefault="00913520" w:rsidP="00913520">
      <w:pPr>
        <w:pStyle w:val="a5"/>
        <w:shd w:val="clear" w:color="auto" w:fill="FFFFFF"/>
        <w:spacing w:before="0" w:beforeAutospacing="0" w:after="0" w:afterAutospacing="0" w:line="360" w:lineRule="auto"/>
        <w:ind w:firstLineChars="200" w:firstLine="480"/>
        <w:rPr>
          <w:color w:val="333333"/>
        </w:rPr>
      </w:pP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根据</w:t>
      </w:r>
      <w:r w:rsidR="0045023C" w:rsidRPr="00106BF8">
        <w:rPr>
          <w:rFonts w:ascii="宋体" w:hAnsi="宋体" w:hint="eastAsia"/>
          <w:sz w:val="24"/>
          <w:szCs w:val="24"/>
        </w:rPr>
        <w:t>《中华人民共和国证券投资基金法》、《公开募集证券投资基金运作管理办法》、《存托凭证发行与交易管理办法（试行）》等</w:t>
      </w:r>
      <w:r w:rsidRPr="00106BF8">
        <w:rPr>
          <w:rFonts w:ascii="宋体" w:hAnsi="宋体" w:hint="eastAsia"/>
          <w:sz w:val="24"/>
          <w:szCs w:val="24"/>
        </w:rPr>
        <w:t>法律法规和</w:t>
      </w:r>
      <w:r w:rsidR="0045023C" w:rsidRPr="00106BF8">
        <w:rPr>
          <w:rFonts w:ascii="宋体" w:hAnsi="宋体" w:hint="eastAsia"/>
          <w:sz w:val="24"/>
          <w:szCs w:val="24"/>
        </w:rPr>
        <w:t>相关公开募集证券投资基金（以下简称“基金”）</w:t>
      </w:r>
      <w:r w:rsidRPr="00106BF8">
        <w:rPr>
          <w:rFonts w:ascii="宋体" w:hAnsi="宋体" w:hint="eastAsia"/>
          <w:sz w:val="24"/>
          <w:szCs w:val="24"/>
        </w:rPr>
        <w:t>基金合同的规定，经与</w:t>
      </w:r>
      <w:r w:rsidR="00BF606D" w:rsidRPr="00106BF8">
        <w:rPr>
          <w:rFonts w:ascii="宋体" w:hAnsi="宋体" w:hint="eastAsia"/>
          <w:sz w:val="24"/>
          <w:szCs w:val="24"/>
        </w:rPr>
        <w:t>相关</w:t>
      </w:r>
      <w:r w:rsidR="0045023C" w:rsidRPr="00106BF8">
        <w:rPr>
          <w:rFonts w:ascii="宋体" w:hAnsi="宋体" w:hint="eastAsia"/>
          <w:sz w:val="24"/>
          <w:szCs w:val="24"/>
        </w:rPr>
        <w:t>基金</w:t>
      </w:r>
      <w:r w:rsidRPr="00106BF8">
        <w:rPr>
          <w:rFonts w:ascii="宋体" w:hAnsi="宋体" w:hint="eastAsia"/>
          <w:sz w:val="24"/>
          <w:szCs w:val="24"/>
        </w:rPr>
        <w:t>的</w:t>
      </w:r>
      <w:r w:rsidR="00BF606D" w:rsidRPr="00106BF8">
        <w:rPr>
          <w:rFonts w:ascii="宋体" w:hAnsi="宋体" w:hint="eastAsia"/>
          <w:sz w:val="24"/>
          <w:szCs w:val="24"/>
        </w:rPr>
        <w:t>各</w:t>
      </w:r>
      <w:r w:rsidRPr="00106BF8">
        <w:rPr>
          <w:rFonts w:ascii="宋体" w:hAnsi="宋体" w:hint="eastAsia"/>
          <w:sz w:val="24"/>
          <w:szCs w:val="24"/>
        </w:rPr>
        <w:t>基金托管人协商一致，并向中国证监会备案，创金合信基金管理有限公司（以下简称“本公司”）对旗下部分基金的基金合同有关条款进行修订。现将有关修订内容说明如下：</w:t>
      </w: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1、根据法律法规</w:t>
      </w:r>
      <w:r w:rsidR="00BF606D" w:rsidRPr="00106BF8">
        <w:rPr>
          <w:rFonts w:ascii="宋体" w:hAnsi="宋体" w:hint="eastAsia"/>
          <w:sz w:val="24"/>
          <w:szCs w:val="24"/>
        </w:rPr>
        <w:t>的规定</w:t>
      </w:r>
      <w:r w:rsidRPr="00106BF8">
        <w:rPr>
          <w:rFonts w:ascii="宋体" w:hAnsi="宋体" w:hint="eastAsia"/>
          <w:sz w:val="24"/>
          <w:szCs w:val="24"/>
        </w:rPr>
        <w:t>和基金合同的约定，</w:t>
      </w:r>
      <w:r w:rsidR="00BF606D" w:rsidRPr="00106BF8">
        <w:rPr>
          <w:rFonts w:ascii="宋体" w:hAnsi="宋体" w:hint="eastAsia"/>
          <w:sz w:val="24"/>
          <w:szCs w:val="24"/>
        </w:rPr>
        <w:t>本</w:t>
      </w:r>
      <w:r w:rsidRPr="00106BF8">
        <w:rPr>
          <w:rFonts w:ascii="宋体" w:hAnsi="宋体" w:hint="eastAsia"/>
          <w:sz w:val="24"/>
          <w:szCs w:val="24"/>
        </w:rPr>
        <w:t>公司旗下部分基金参与存托凭证投资并对基金合同中投资章节的相关条款进行修订，包括明确投资范围包含存托凭证、增加存托凭证的投资策略、投资比例限制、估值方法等，并在基金招募说明书（更新）、产品资料概要中增加投资存托凭证的风险揭示；相关基金的名单及基金合同修订条目和内容参见附件，本次修订自</w:t>
      </w:r>
      <w:r w:rsidR="00CD44C5" w:rsidRPr="00106BF8">
        <w:rPr>
          <w:rFonts w:ascii="宋体" w:hAnsi="宋体" w:hint="eastAsia"/>
          <w:sz w:val="24"/>
          <w:szCs w:val="24"/>
        </w:rPr>
        <w:t>2020年</w:t>
      </w:r>
      <w:r w:rsidR="00106BF8" w:rsidRPr="00106BF8">
        <w:rPr>
          <w:rFonts w:ascii="宋体" w:hAnsi="宋体"/>
          <w:sz w:val="24"/>
          <w:szCs w:val="24"/>
        </w:rPr>
        <w:t>11</w:t>
      </w:r>
      <w:r w:rsidR="00CD44C5" w:rsidRPr="00106BF8">
        <w:rPr>
          <w:rFonts w:ascii="宋体" w:hAnsi="宋体" w:hint="eastAsia"/>
          <w:sz w:val="24"/>
          <w:szCs w:val="24"/>
        </w:rPr>
        <w:t>月</w:t>
      </w:r>
      <w:r w:rsidR="0054428E">
        <w:rPr>
          <w:rFonts w:ascii="宋体" w:hAnsi="宋体"/>
          <w:sz w:val="24"/>
          <w:szCs w:val="24"/>
        </w:rPr>
        <w:t>5</w:t>
      </w:r>
      <w:bookmarkStart w:id="0" w:name="_GoBack"/>
      <w:bookmarkEnd w:id="0"/>
      <w:r w:rsidRPr="00106BF8">
        <w:rPr>
          <w:rFonts w:ascii="宋体" w:hAnsi="宋体" w:hint="eastAsia"/>
          <w:sz w:val="24"/>
          <w:szCs w:val="24"/>
        </w:rPr>
        <w:t>日起生效。托管协议、招募说明书、产品资料概要涉及的上述相关内容</w:t>
      </w:r>
      <w:r w:rsidR="00353A63" w:rsidRPr="00106BF8">
        <w:rPr>
          <w:rFonts w:ascii="宋体" w:hAnsi="宋体" w:hint="eastAsia"/>
          <w:sz w:val="24"/>
          <w:szCs w:val="24"/>
        </w:rPr>
        <w:t>按法规要求</w:t>
      </w:r>
      <w:r w:rsidRPr="00106BF8">
        <w:rPr>
          <w:rFonts w:ascii="宋体" w:hAnsi="宋体" w:hint="eastAsia"/>
          <w:sz w:val="24"/>
          <w:szCs w:val="24"/>
        </w:rPr>
        <w:t>进行相应修订。</w:t>
      </w: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2、本次相关基金</w:t>
      </w:r>
      <w:r w:rsidR="00BF606D" w:rsidRPr="00106BF8">
        <w:rPr>
          <w:rFonts w:ascii="宋体" w:hAnsi="宋体" w:hint="eastAsia"/>
          <w:sz w:val="24"/>
          <w:szCs w:val="24"/>
        </w:rPr>
        <w:t>的</w:t>
      </w:r>
      <w:r w:rsidRPr="00106BF8">
        <w:rPr>
          <w:rFonts w:ascii="宋体" w:hAnsi="宋体" w:hint="eastAsia"/>
          <w:sz w:val="24"/>
          <w:szCs w:val="24"/>
        </w:rPr>
        <w:t>基金合同、托管协议、招募说明书和产品资料概修订的内容和程序符合有关法律法规和基金合同的规定。本次修订后</w:t>
      </w:r>
      <w:r w:rsidR="00BF606D" w:rsidRPr="00106BF8">
        <w:rPr>
          <w:rFonts w:ascii="宋体" w:hAnsi="宋体" w:hint="eastAsia"/>
          <w:sz w:val="24"/>
          <w:szCs w:val="24"/>
        </w:rPr>
        <w:t>相关基金</w:t>
      </w:r>
      <w:r w:rsidRPr="00106BF8">
        <w:rPr>
          <w:rFonts w:ascii="宋体" w:hAnsi="宋体" w:hint="eastAsia"/>
          <w:sz w:val="24"/>
          <w:szCs w:val="24"/>
        </w:rPr>
        <w:t>的基金合同、托管协议、招募说明书和产品资料概要将在</w:t>
      </w:r>
      <w:r w:rsidR="00353A63" w:rsidRPr="00106BF8">
        <w:rPr>
          <w:rFonts w:ascii="宋体" w:hAnsi="宋体" w:hint="eastAsia"/>
          <w:sz w:val="24"/>
          <w:szCs w:val="24"/>
        </w:rPr>
        <w:t>本公司网站和中国证监会基金电子披露网站（http://eid.csrc.gov.cn/fund）披露，供投资者查阅</w:t>
      </w:r>
      <w:r w:rsidRPr="00106BF8">
        <w:rPr>
          <w:rFonts w:ascii="宋体" w:hAnsi="宋体" w:hint="eastAsia"/>
          <w:sz w:val="24"/>
          <w:szCs w:val="24"/>
        </w:rPr>
        <w:t>。投资人办理基金交易等相关业务前，应仔细阅读各基金的基金合同、招募说明书、产品资料概要、风险提示及相关业务规则和操作指南等文件。</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投资者可通过本公司的客服热线或网站咨询有关详情：</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创金合信基金管理有限公司</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客服电话：400-868-0666</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官方网址：</w:t>
      </w:r>
      <w:hyperlink r:id="rId6" w:history="1">
        <w:r>
          <w:rPr>
            <w:rFonts w:ascii="宋体" w:hAnsi="宋体" w:hint="eastAsia"/>
            <w:sz w:val="24"/>
            <w:szCs w:val="24"/>
          </w:rPr>
          <w:t>www.cjhxfund.com</w:t>
        </w:r>
      </w:hyperlink>
    </w:p>
    <w:p w:rsidR="00CB2135" w:rsidRPr="00CB2135" w:rsidRDefault="00CB2135" w:rsidP="00CB2135">
      <w:pPr>
        <w:spacing w:line="360" w:lineRule="auto"/>
        <w:ind w:firstLineChars="200" w:firstLine="480"/>
        <w:rPr>
          <w:rFonts w:ascii="宋体" w:eastAsia="宋体" w:hAnsi="宋体" w:cs="Times New Roman"/>
          <w:sz w:val="24"/>
          <w:szCs w:val="24"/>
        </w:rPr>
      </w:pPr>
      <w:r w:rsidRPr="00CB2135">
        <w:rPr>
          <w:rFonts w:ascii="宋体" w:eastAsia="宋体" w:hAnsi="宋体" w:cs="Times New Roman"/>
          <w:sz w:val="24"/>
          <w:szCs w:val="24"/>
        </w:rPr>
        <w:t>风险提示：基金管理人承诺以诚实信用、勤勉尽责的原则管理和运用基金财产，但不保证基金一定盈利，也不保证最低收益。</w:t>
      </w:r>
      <w:r w:rsidRPr="00CB2135">
        <w:rPr>
          <w:rFonts w:ascii="宋体" w:eastAsia="宋体" w:hAnsi="宋体" w:cs="Times New Roman" w:hint="eastAsia"/>
          <w:sz w:val="24"/>
        </w:rPr>
        <w:t>投资者投资于本基金前应认真阅读本基金的基金合同和招募说明书。</w:t>
      </w:r>
      <w:r w:rsidRPr="00CB2135">
        <w:rPr>
          <w:rFonts w:ascii="宋体" w:eastAsia="宋体" w:hAnsi="宋体" w:cs="宋体" w:hint="eastAsia"/>
          <w:color w:val="000000"/>
          <w:kern w:val="0"/>
          <w:sz w:val="24"/>
          <w:szCs w:val="24"/>
        </w:rPr>
        <w:t>敬请投资者留意投资风险。</w:t>
      </w:r>
      <w:r w:rsidRPr="00CB2135">
        <w:rPr>
          <w:rFonts w:ascii="宋体" w:eastAsia="宋体" w:hAnsi="宋体" w:cs="Times New Roman"/>
          <w:sz w:val="24"/>
          <w:szCs w:val="24"/>
        </w:rPr>
        <w:t xml:space="preserve"> </w:t>
      </w:r>
    </w:p>
    <w:p w:rsidR="00CB2135" w:rsidRPr="00CB2135" w:rsidRDefault="00CB2135" w:rsidP="00CB2135">
      <w:pPr>
        <w:spacing w:line="360" w:lineRule="auto"/>
        <w:ind w:firstLineChars="200" w:firstLine="480"/>
        <w:rPr>
          <w:rFonts w:ascii="宋体" w:eastAsia="宋体" w:hAnsi="宋体" w:cs="Times New Roman"/>
          <w:sz w:val="24"/>
          <w:szCs w:val="24"/>
        </w:rPr>
      </w:pPr>
      <w:r w:rsidRPr="00CB2135">
        <w:rPr>
          <w:rFonts w:ascii="宋体" w:eastAsia="宋体" w:hAnsi="宋体" w:cs="Times New Roman"/>
          <w:sz w:val="24"/>
          <w:szCs w:val="24"/>
        </w:rPr>
        <w:lastRenderedPageBreak/>
        <w:t xml:space="preserve">特此公告。 </w:t>
      </w:r>
    </w:p>
    <w:p w:rsidR="00CB2135" w:rsidRPr="00CB2135" w:rsidRDefault="00CB2135" w:rsidP="00CB2135">
      <w:pPr>
        <w:widowControl/>
        <w:shd w:val="clear" w:color="auto" w:fill="FFFFFF"/>
        <w:spacing w:line="360" w:lineRule="auto"/>
        <w:ind w:firstLineChars="2100" w:firstLine="5040"/>
        <w:jc w:val="right"/>
        <w:rPr>
          <w:rFonts w:ascii="宋体" w:eastAsia="宋体" w:hAnsi="宋体" w:cs="Times New Roman"/>
          <w:sz w:val="24"/>
          <w:szCs w:val="24"/>
        </w:rPr>
      </w:pPr>
      <w:r w:rsidRPr="00CB2135">
        <w:rPr>
          <w:rFonts w:ascii="宋体" w:eastAsia="宋体" w:hAnsi="宋体" w:cs="Times New Roman" w:hint="eastAsia"/>
          <w:sz w:val="24"/>
          <w:szCs w:val="24"/>
        </w:rPr>
        <w:t>创金合信基金管理有限公司</w:t>
      </w:r>
    </w:p>
    <w:p w:rsidR="00CB2135" w:rsidRPr="00CB2135" w:rsidRDefault="00CB2135" w:rsidP="00CB2135">
      <w:pPr>
        <w:widowControl/>
        <w:shd w:val="clear" w:color="auto" w:fill="FFFFFF"/>
        <w:spacing w:line="360" w:lineRule="auto"/>
        <w:ind w:firstLineChars="2198" w:firstLine="5275"/>
        <w:jc w:val="right"/>
        <w:rPr>
          <w:rFonts w:ascii="宋体" w:eastAsia="宋体" w:hAnsi="宋体" w:cs="Times New Roman"/>
          <w:sz w:val="24"/>
          <w:szCs w:val="24"/>
        </w:rPr>
      </w:pPr>
      <w:r w:rsidRPr="00CB2135">
        <w:rPr>
          <w:rFonts w:ascii="宋体" w:eastAsia="宋体" w:hAnsi="宋体" w:cs="Times New Roman"/>
          <w:sz w:val="24"/>
          <w:szCs w:val="24"/>
        </w:rPr>
        <w:t>2020年</w:t>
      </w:r>
      <w:r>
        <w:rPr>
          <w:rFonts w:ascii="宋体" w:eastAsia="宋体" w:hAnsi="宋体" w:cs="Times New Roman"/>
          <w:sz w:val="24"/>
          <w:szCs w:val="24"/>
        </w:rPr>
        <w:t>1</w:t>
      </w:r>
      <w:r w:rsidR="00234FC1">
        <w:rPr>
          <w:rFonts w:ascii="宋体" w:eastAsia="宋体" w:hAnsi="宋体" w:cs="Times New Roman"/>
          <w:sz w:val="24"/>
          <w:szCs w:val="24"/>
        </w:rPr>
        <w:t>1</w:t>
      </w:r>
      <w:r w:rsidRPr="00CB2135">
        <w:rPr>
          <w:rFonts w:ascii="宋体" w:eastAsia="宋体" w:hAnsi="宋体" w:cs="Times New Roman"/>
          <w:sz w:val="24"/>
          <w:szCs w:val="24"/>
        </w:rPr>
        <w:t>月</w:t>
      </w:r>
      <w:r w:rsidR="00234FC1" w:rsidRPr="00234FC1">
        <w:rPr>
          <w:rFonts w:ascii="宋体" w:eastAsia="宋体" w:hAnsi="宋体" w:cs="Times New Roman"/>
          <w:sz w:val="24"/>
          <w:szCs w:val="24"/>
        </w:rPr>
        <w:t>5</w:t>
      </w:r>
      <w:r w:rsidRPr="00234FC1">
        <w:rPr>
          <w:rFonts w:ascii="宋体" w:eastAsia="宋体" w:hAnsi="宋体" w:cs="Times New Roman"/>
          <w:sz w:val="24"/>
          <w:szCs w:val="24"/>
        </w:rPr>
        <w:t>日</w:t>
      </w:r>
    </w:p>
    <w:p w:rsidR="00913520" w:rsidRPr="00913520" w:rsidRDefault="00913520" w:rsidP="00913520">
      <w:pPr>
        <w:pStyle w:val="a5"/>
        <w:shd w:val="clear" w:color="auto" w:fill="FFFFFF"/>
        <w:spacing w:before="0" w:beforeAutospacing="0" w:after="0" w:afterAutospacing="0" w:line="360" w:lineRule="auto"/>
        <w:ind w:firstLineChars="200" w:firstLine="480"/>
        <w:jc w:val="right"/>
        <w:rPr>
          <w:color w:val="333333"/>
        </w:rPr>
      </w:pPr>
    </w:p>
    <w:p w:rsidR="00247A98" w:rsidRPr="00CB2135" w:rsidRDefault="00CB2135" w:rsidP="00913520">
      <w:pPr>
        <w:spacing w:line="360" w:lineRule="auto"/>
        <w:ind w:firstLineChars="200" w:firstLine="482"/>
        <w:rPr>
          <w:rFonts w:ascii="宋体" w:eastAsia="宋体" w:hAnsi="宋体"/>
          <w:b/>
          <w:sz w:val="24"/>
        </w:rPr>
      </w:pPr>
      <w:r w:rsidRPr="00CB2135">
        <w:rPr>
          <w:rFonts w:ascii="宋体" w:eastAsia="宋体" w:hAnsi="宋体" w:hint="eastAsia"/>
          <w:b/>
          <w:sz w:val="24"/>
        </w:rPr>
        <w:t>附件一：相关基金名单</w:t>
      </w:r>
    </w:p>
    <w:p w:rsidR="00CB2135" w:rsidRDefault="00CB2135" w:rsidP="00913520">
      <w:pPr>
        <w:spacing w:line="360" w:lineRule="auto"/>
        <w:ind w:firstLineChars="200" w:firstLine="480"/>
        <w:rPr>
          <w:rFonts w:ascii="宋体" w:eastAsia="宋体" w:hAnsi="宋体"/>
          <w:sz w:val="24"/>
        </w:rPr>
      </w:pPr>
    </w:p>
    <w:tbl>
      <w:tblPr>
        <w:tblStyle w:val="a6"/>
        <w:tblW w:w="0" w:type="auto"/>
        <w:tblLook w:val="04A0"/>
      </w:tblPr>
      <w:tblGrid>
        <w:gridCol w:w="988"/>
        <w:gridCol w:w="1559"/>
        <w:gridCol w:w="5749"/>
      </w:tblGrid>
      <w:tr w:rsidR="00CB2135" w:rsidTr="00CB2135">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序号</w:t>
            </w:r>
          </w:p>
        </w:tc>
        <w:tc>
          <w:tcPr>
            <w:tcW w:w="1559" w:type="dxa"/>
          </w:tcPr>
          <w:p w:rsidR="00CB2135" w:rsidRDefault="00CB2135" w:rsidP="00913520">
            <w:pPr>
              <w:spacing w:line="360" w:lineRule="auto"/>
              <w:rPr>
                <w:rFonts w:ascii="宋体" w:eastAsia="宋体" w:hAnsi="宋体"/>
                <w:sz w:val="24"/>
              </w:rPr>
            </w:pPr>
            <w:r>
              <w:rPr>
                <w:rFonts w:ascii="宋体" w:eastAsia="宋体" w:hAnsi="宋体" w:hint="eastAsia"/>
                <w:sz w:val="24"/>
              </w:rPr>
              <w:t>基金代码</w:t>
            </w:r>
          </w:p>
        </w:tc>
        <w:tc>
          <w:tcPr>
            <w:tcW w:w="5749" w:type="dxa"/>
          </w:tcPr>
          <w:p w:rsidR="00CB2135" w:rsidRDefault="00CB2135" w:rsidP="00913520">
            <w:pPr>
              <w:spacing w:line="360" w:lineRule="auto"/>
              <w:rPr>
                <w:rFonts w:ascii="宋体" w:eastAsia="宋体" w:hAnsi="宋体"/>
                <w:sz w:val="24"/>
              </w:rPr>
            </w:pPr>
            <w:r>
              <w:rPr>
                <w:rFonts w:ascii="宋体" w:eastAsia="宋体" w:hAnsi="宋体" w:hint="eastAsia"/>
                <w:sz w:val="24"/>
              </w:rPr>
              <w:t>基金名称</w:t>
            </w:r>
          </w:p>
        </w:tc>
      </w:tr>
      <w:tr w:rsidR="00CB2135" w:rsidTr="00CB2135">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1</w:t>
            </w:r>
          </w:p>
        </w:tc>
        <w:tc>
          <w:tcPr>
            <w:tcW w:w="1559" w:type="dxa"/>
          </w:tcPr>
          <w:p w:rsidR="00CB2135" w:rsidRDefault="00CD44C5" w:rsidP="00913520">
            <w:pPr>
              <w:spacing w:line="360" w:lineRule="auto"/>
              <w:rPr>
                <w:rFonts w:ascii="宋体" w:eastAsia="宋体" w:hAnsi="宋体"/>
                <w:sz w:val="24"/>
              </w:rPr>
            </w:pPr>
            <w:r w:rsidRPr="00CD44C5">
              <w:rPr>
                <w:rFonts w:ascii="宋体" w:eastAsia="宋体" w:hAnsi="宋体"/>
                <w:sz w:val="24"/>
              </w:rPr>
              <w:t>005968</w:t>
            </w:r>
          </w:p>
        </w:tc>
        <w:tc>
          <w:tcPr>
            <w:tcW w:w="5749" w:type="dxa"/>
          </w:tcPr>
          <w:p w:rsidR="00CB2135" w:rsidRDefault="00CD44C5" w:rsidP="00913520">
            <w:pPr>
              <w:spacing w:line="360" w:lineRule="auto"/>
              <w:rPr>
                <w:rFonts w:ascii="宋体" w:eastAsia="宋体" w:hAnsi="宋体"/>
                <w:sz w:val="24"/>
              </w:rPr>
            </w:pPr>
            <w:r w:rsidRPr="00CD44C5">
              <w:rPr>
                <w:rFonts w:ascii="宋体" w:eastAsia="宋体" w:hAnsi="宋体" w:hint="eastAsia"/>
                <w:sz w:val="24"/>
              </w:rPr>
              <w:t>创金合信工业周期精选股票型发起式证券投资基金</w:t>
            </w:r>
          </w:p>
        </w:tc>
      </w:tr>
      <w:tr w:rsidR="00CB2135" w:rsidTr="00CB2135">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2</w:t>
            </w:r>
          </w:p>
        </w:tc>
        <w:tc>
          <w:tcPr>
            <w:tcW w:w="1559" w:type="dxa"/>
          </w:tcPr>
          <w:p w:rsidR="00CB2135" w:rsidRDefault="00CD44C5" w:rsidP="00913520">
            <w:pPr>
              <w:spacing w:line="360" w:lineRule="auto"/>
              <w:rPr>
                <w:rFonts w:ascii="宋体" w:eastAsia="宋体" w:hAnsi="宋体"/>
                <w:sz w:val="24"/>
              </w:rPr>
            </w:pPr>
            <w:r w:rsidRPr="00CD44C5">
              <w:rPr>
                <w:rFonts w:ascii="宋体" w:eastAsia="宋体" w:hAnsi="宋体"/>
                <w:sz w:val="24"/>
              </w:rPr>
              <w:t>005495</w:t>
            </w:r>
          </w:p>
        </w:tc>
        <w:tc>
          <w:tcPr>
            <w:tcW w:w="5749" w:type="dxa"/>
          </w:tcPr>
          <w:p w:rsidR="00CB2135" w:rsidRDefault="00CD44C5" w:rsidP="00913520">
            <w:pPr>
              <w:spacing w:line="360" w:lineRule="auto"/>
              <w:rPr>
                <w:rFonts w:ascii="宋体" w:eastAsia="宋体" w:hAnsi="宋体"/>
                <w:sz w:val="24"/>
              </w:rPr>
            </w:pPr>
            <w:r w:rsidRPr="00CD44C5">
              <w:rPr>
                <w:rFonts w:ascii="宋体" w:eastAsia="宋体" w:hAnsi="宋体" w:hint="eastAsia"/>
                <w:sz w:val="24"/>
              </w:rPr>
              <w:t>创金合信科技成长主题股票型发起式证券投资基金</w:t>
            </w:r>
          </w:p>
        </w:tc>
      </w:tr>
      <w:tr w:rsidR="00CB2135" w:rsidTr="00CB2135">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3</w:t>
            </w:r>
          </w:p>
        </w:tc>
        <w:tc>
          <w:tcPr>
            <w:tcW w:w="1559" w:type="dxa"/>
          </w:tcPr>
          <w:p w:rsidR="00CB2135" w:rsidRDefault="00CD44C5" w:rsidP="00913520">
            <w:pPr>
              <w:spacing w:line="360" w:lineRule="auto"/>
              <w:rPr>
                <w:rFonts w:ascii="宋体" w:eastAsia="宋体" w:hAnsi="宋体"/>
                <w:sz w:val="24"/>
              </w:rPr>
            </w:pPr>
            <w:r w:rsidRPr="00CD44C5">
              <w:rPr>
                <w:rFonts w:ascii="宋体" w:eastAsia="宋体" w:hAnsi="宋体"/>
                <w:sz w:val="24"/>
              </w:rPr>
              <w:t>002210</w:t>
            </w:r>
          </w:p>
        </w:tc>
        <w:tc>
          <w:tcPr>
            <w:tcW w:w="5749" w:type="dxa"/>
          </w:tcPr>
          <w:p w:rsidR="00CB2135" w:rsidRDefault="00CD44C5" w:rsidP="00913520">
            <w:pPr>
              <w:spacing w:line="360" w:lineRule="auto"/>
              <w:rPr>
                <w:rFonts w:ascii="宋体" w:eastAsia="宋体" w:hAnsi="宋体"/>
                <w:sz w:val="24"/>
              </w:rPr>
            </w:pPr>
            <w:r w:rsidRPr="00CD44C5">
              <w:rPr>
                <w:rFonts w:ascii="宋体" w:eastAsia="宋体" w:hAnsi="宋体" w:hint="eastAsia"/>
                <w:sz w:val="24"/>
              </w:rPr>
              <w:t>创金合信量化多因子股票型证券投资基金</w:t>
            </w:r>
          </w:p>
        </w:tc>
      </w:tr>
      <w:tr w:rsidR="00CB2135" w:rsidTr="00CB2135">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4</w:t>
            </w:r>
          </w:p>
        </w:tc>
        <w:tc>
          <w:tcPr>
            <w:tcW w:w="1559" w:type="dxa"/>
          </w:tcPr>
          <w:p w:rsidR="00CB2135" w:rsidRDefault="00CD44C5" w:rsidP="00CB2135">
            <w:pPr>
              <w:spacing w:line="360" w:lineRule="auto"/>
              <w:rPr>
                <w:rFonts w:ascii="宋体" w:eastAsia="宋体" w:hAnsi="宋体"/>
                <w:sz w:val="24"/>
              </w:rPr>
            </w:pPr>
            <w:r w:rsidRPr="00CD44C5">
              <w:rPr>
                <w:rFonts w:ascii="宋体" w:eastAsia="宋体" w:hAnsi="宋体"/>
                <w:sz w:val="24"/>
              </w:rPr>
              <w:t>003241</w:t>
            </w:r>
          </w:p>
        </w:tc>
        <w:tc>
          <w:tcPr>
            <w:tcW w:w="5749" w:type="dxa"/>
          </w:tcPr>
          <w:p w:rsidR="00CB2135" w:rsidRDefault="00CD44C5" w:rsidP="00913520">
            <w:pPr>
              <w:spacing w:line="360" w:lineRule="auto"/>
              <w:rPr>
                <w:rFonts w:ascii="宋体" w:eastAsia="宋体" w:hAnsi="宋体"/>
                <w:sz w:val="24"/>
              </w:rPr>
            </w:pPr>
            <w:r w:rsidRPr="00CD44C5">
              <w:rPr>
                <w:rFonts w:ascii="宋体" w:eastAsia="宋体" w:hAnsi="宋体" w:hint="eastAsia"/>
                <w:sz w:val="24"/>
              </w:rPr>
              <w:t>创金合信量化发现灵活配置混合型证券投资基金</w:t>
            </w:r>
          </w:p>
        </w:tc>
      </w:tr>
      <w:tr w:rsidR="00CB2135" w:rsidTr="00CD44C5">
        <w:trPr>
          <w:trHeight w:val="369"/>
        </w:trPr>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5</w:t>
            </w:r>
          </w:p>
        </w:tc>
        <w:tc>
          <w:tcPr>
            <w:tcW w:w="1559" w:type="dxa"/>
          </w:tcPr>
          <w:p w:rsidR="00CB2135" w:rsidRDefault="00CD44C5" w:rsidP="00913520">
            <w:pPr>
              <w:spacing w:line="360" w:lineRule="auto"/>
              <w:rPr>
                <w:rFonts w:ascii="宋体" w:eastAsia="宋体" w:hAnsi="宋体"/>
                <w:sz w:val="24"/>
              </w:rPr>
            </w:pPr>
            <w:r w:rsidRPr="00CD44C5">
              <w:rPr>
                <w:rFonts w:ascii="宋体" w:eastAsia="宋体" w:hAnsi="宋体"/>
                <w:sz w:val="24"/>
              </w:rPr>
              <w:t>004359</w:t>
            </w:r>
          </w:p>
        </w:tc>
        <w:tc>
          <w:tcPr>
            <w:tcW w:w="5749" w:type="dxa"/>
          </w:tcPr>
          <w:p w:rsidR="00CB2135" w:rsidRDefault="00CD44C5" w:rsidP="00913520">
            <w:pPr>
              <w:spacing w:line="360" w:lineRule="auto"/>
              <w:rPr>
                <w:rFonts w:ascii="宋体" w:eastAsia="宋体" w:hAnsi="宋体"/>
                <w:sz w:val="24"/>
              </w:rPr>
            </w:pPr>
            <w:r w:rsidRPr="00CD44C5">
              <w:rPr>
                <w:rFonts w:ascii="宋体" w:eastAsia="宋体" w:hAnsi="宋体" w:hint="eastAsia"/>
                <w:sz w:val="24"/>
              </w:rPr>
              <w:t>创金合信量化核心混合型证券投资基金</w:t>
            </w:r>
          </w:p>
        </w:tc>
      </w:tr>
      <w:tr w:rsidR="00CB2135" w:rsidTr="00CB2135">
        <w:tc>
          <w:tcPr>
            <w:tcW w:w="988" w:type="dxa"/>
          </w:tcPr>
          <w:p w:rsidR="00CB2135" w:rsidRDefault="00CB2135" w:rsidP="00913520">
            <w:pPr>
              <w:spacing w:line="360" w:lineRule="auto"/>
              <w:rPr>
                <w:rFonts w:ascii="宋体" w:eastAsia="宋体" w:hAnsi="宋体"/>
                <w:sz w:val="24"/>
              </w:rPr>
            </w:pPr>
            <w:r>
              <w:rPr>
                <w:rFonts w:ascii="宋体" w:eastAsia="宋体" w:hAnsi="宋体" w:hint="eastAsia"/>
                <w:sz w:val="24"/>
              </w:rPr>
              <w:t>6</w:t>
            </w:r>
          </w:p>
        </w:tc>
        <w:tc>
          <w:tcPr>
            <w:tcW w:w="1559" w:type="dxa"/>
          </w:tcPr>
          <w:p w:rsidR="00CB2135" w:rsidRDefault="00CD44C5" w:rsidP="00913520">
            <w:pPr>
              <w:spacing w:line="360" w:lineRule="auto"/>
              <w:rPr>
                <w:rFonts w:ascii="宋体" w:eastAsia="宋体" w:hAnsi="宋体"/>
                <w:sz w:val="24"/>
              </w:rPr>
            </w:pPr>
            <w:r w:rsidRPr="00CD44C5">
              <w:rPr>
                <w:rFonts w:ascii="宋体" w:eastAsia="宋体" w:hAnsi="宋体"/>
                <w:sz w:val="24"/>
              </w:rPr>
              <w:t>002310</w:t>
            </w:r>
          </w:p>
        </w:tc>
        <w:tc>
          <w:tcPr>
            <w:tcW w:w="5749" w:type="dxa"/>
          </w:tcPr>
          <w:p w:rsidR="00CB2135" w:rsidRDefault="00CD44C5" w:rsidP="00913520">
            <w:pPr>
              <w:spacing w:line="360" w:lineRule="auto"/>
              <w:rPr>
                <w:rFonts w:ascii="宋体" w:eastAsia="宋体" w:hAnsi="宋体"/>
                <w:sz w:val="24"/>
              </w:rPr>
            </w:pPr>
            <w:r w:rsidRPr="00CD44C5">
              <w:rPr>
                <w:rFonts w:ascii="宋体" w:eastAsia="宋体" w:hAnsi="宋体" w:hint="eastAsia"/>
                <w:sz w:val="24"/>
              </w:rPr>
              <w:t>创金合信沪深300指数增强型发起式证券投资基金</w:t>
            </w:r>
          </w:p>
        </w:tc>
      </w:tr>
      <w:tr w:rsidR="00CD44C5" w:rsidTr="00CB2135">
        <w:tc>
          <w:tcPr>
            <w:tcW w:w="988" w:type="dxa"/>
          </w:tcPr>
          <w:p w:rsidR="00CD44C5" w:rsidRDefault="00CD44C5" w:rsidP="00913520">
            <w:pPr>
              <w:spacing w:line="360" w:lineRule="auto"/>
              <w:rPr>
                <w:rFonts w:ascii="宋体" w:eastAsia="宋体" w:hAnsi="宋体"/>
                <w:sz w:val="24"/>
              </w:rPr>
            </w:pPr>
            <w:r>
              <w:rPr>
                <w:rFonts w:ascii="宋体" w:eastAsia="宋体" w:hAnsi="宋体" w:hint="eastAsia"/>
                <w:sz w:val="24"/>
              </w:rPr>
              <w:t>7</w:t>
            </w:r>
          </w:p>
        </w:tc>
        <w:tc>
          <w:tcPr>
            <w:tcW w:w="1559" w:type="dxa"/>
          </w:tcPr>
          <w:p w:rsidR="00CD44C5" w:rsidRPr="00CB2135" w:rsidRDefault="00355EA6" w:rsidP="00913520">
            <w:pPr>
              <w:spacing w:line="360" w:lineRule="auto"/>
              <w:rPr>
                <w:rFonts w:ascii="宋体" w:eastAsia="宋体" w:hAnsi="宋体"/>
                <w:sz w:val="24"/>
              </w:rPr>
            </w:pPr>
            <w:r w:rsidRPr="00355EA6">
              <w:rPr>
                <w:rFonts w:ascii="宋体" w:eastAsia="宋体" w:hAnsi="宋体"/>
                <w:sz w:val="24"/>
              </w:rPr>
              <w:t>002311</w:t>
            </w:r>
          </w:p>
        </w:tc>
        <w:tc>
          <w:tcPr>
            <w:tcW w:w="5749" w:type="dxa"/>
          </w:tcPr>
          <w:p w:rsidR="00CD44C5" w:rsidRPr="00CB2135" w:rsidRDefault="00CD44C5" w:rsidP="00913520">
            <w:pPr>
              <w:spacing w:line="360" w:lineRule="auto"/>
              <w:rPr>
                <w:rFonts w:ascii="宋体" w:eastAsia="宋体" w:hAnsi="宋体"/>
                <w:sz w:val="24"/>
              </w:rPr>
            </w:pPr>
            <w:r w:rsidRPr="00CD44C5">
              <w:rPr>
                <w:rFonts w:ascii="宋体" w:eastAsia="宋体" w:hAnsi="宋体" w:hint="eastAsia"/>
                <w:sz w:val="24"/>
              </w:rPr>
              <w:t>创金合信中证500指数增强型发起式证券投资基金</w:t>
            </w:r>
          </w:p>
        </w:tc>
      </w:tr>
      <w:tr w:rsidR="00CD44C5" w:rsidTr="00CB2135">
        <w:tc>
          <w:tcPr>
            <w:tcW w:w="988" w:type="dxa"/>
          </w:tcPr>
          <w:p w:rsidR="00CD44C5" w:rsidRDefault="00CD44C5" w:rsidP="00913520">
            <w:pPr>
              <w:spacing w:line="360" w:lineRule="auto"/>
              <w:rPr>
                <w:rFonts w:ascii="宋体" w:eastAsia="宋体" w:hAnsi="宋体"/>
                <w:sz w:val="24"/>
              </w:rPr>
            </w:pPr>
            <w:r>
              <w:rPr>
                <w:rFonts w:ascii="宋体" w:eastAsia="宋体" w:hAnsi="宋体" w:hint="eastAsia"/>
                <w:sz w:val="24"/>
              </w:rPr>
              <w:t>8</w:t>
            </w:r>
          </w:p>
        </w:tc>
        <w:tc>
          <w:tcPr>
            <w:tcW w:w="1559" w:type="dxa"/>
          </w:tcPr>
          <w:p w:rsidR="00CD44C5" w:rsidRPr="00CB2135" w:rsidRDefault="00355EA6" w:rsidP="00913520">
            <w:pPr>
              <w:spacing w:line="360" w:lineRule="auto"/>
              <w:rPr>
                <w:rFonts w:ascii="宋体" w:eastAsia="宋体" w:hAnsi="宋体"/>
                <w:sz w:val="24"/>
              </w:rPr>
            </w:pPr>
            <w:r w:rsidRPr="00355EA6">
              <w:rPr>
                <w:rFonts w:ascii="宋体" w:eastAsia="宋体" w:hAnsi="宋体"/>
                <w:sz w:val="24"/>
              </w:rPr>
              <w:t>003624</w:t>
            </w:r>
          </w:p>
        </w:tc>
        <w:tc>
          <w:tcPr>
            <w:tcW w:w="5749" w:type="dxa"/>
          </w:tcPr>
          <w:p w:rsidR="00CD44C5" w:rsidRPr="00CB2135" w:rsidRDefault="00CD44C5" w:rsidP="00913520">
            <w:pPr>
              <w:spacing w:line="360" w:lineRule="auto"/>
              <w:rPr>
                <w:rFonts w:ascii="宋体" w:eastAsia="宋体" w:hAnsi="宋体"/>
                <w:sz w:val="24"/>
              </w:rPr>
            </w:pPr>
            <w:r w:rsidRPr="00CD44C5">
              <w:rPr>
                <w:rFonts w:ascii="宋体" w:eastAsia="宋体" w:hAnsi="宋体" w:hint="eastAsia"/>
                <w:sz w:val="24"/>
              </w:rPr>
              <w:t>创金合信资源主题精选股票型发起式证券投资基金</w:t>
            </w:r>
          </w:p>
        </w:tc>
      </w:tr>
      <w:tr w:rsidR="00CD44C5" w:rsidTr="00CB2135">
        <w:tc>
          <w:tcPr>
            <w:tcW w:w="988" w:type="dxa"/>
          </w:tcPr>
          <w:p w:rsidR="00CD44C5" w:rsidRDefault="00CD44C5" w:rsidP="00913520">
            <w:pPr>
              <w:spacing w:line="360" w:lineRule="auto"/>
              <w:rPr>
                <w:rFonts w:ascii="宋体" w:eastAsia="宋体" w:hAnsi="宋体"/>
                <w:sz w:val="24"/>
              </w:rPr>
            </w:pPr>
            <w:r>
              <w:rPr>
                <w:rFonts w:ascii="宋体" w:eastAsia="宋体" w:hAnsi="宋体" w:hint="eastAsia"/>
                <w:sz w:val="24"/>
              </w:rPr>
              <w:t>9</w:t>
            </w:r>
          </w:p>
        </w:tc>
        <w:tc>
          <w:tcPr>
            <w:tcW w:w="1559" w:type="dxa"/>
          </w:tcPr>
          <w:p w:rsidR="00CD44C5" w:rsidRPr="00CB2135" w:rsidRDefault="00355EA6" w:rsidP="00913520">
            <w:pPr>
              <w:spacing w:line="360" w:lineRule="auto"/>
              <w:rPr>
                <w:rFonts w:ascii="宋体" w:eastAsia="宋体" w:hAnsi="宋体"/>
                <w:sz w:val="24"/>
              </w:rPr>
            </w:pPr>
            <w:r w:rsidRPr="00355EA6">
              <w:rPr>
                <w:rFonts w:ascii="宋体" w:eastAsia="宋体" w:hAnsi="宋体"/>
                <w:sz w:val="24"/>
              </w:rPr>
              <w:t>003230</w:t>
            </w:r>
          </w:p>
        </w:tc>
        <w:tc>
          <w:tcPr>
            <w:tcW w:w="5749" w:type="dxa"/>
          </w:tcPr>
          <w:p w:rsidR="00CD44C5" w:rsidRPr="00CB2135" w:rsidRDefault="00CD44C5" w:rsidP="00913520">
            <w:pPr>
              <w:spacing w:line="360" w:lineRule="auto"/>
              <w:rPr>
                <w:rFonts w:ascii="宋体" w:eastAsia="宋体" w:hAnsi="宋体"/>
                <w:sz w:val="24"/>
              </w:rPr>
            </w:pPr>
            <w:r w:rsidRPr="00CD44C5">
              <w:rPr>
                <w:rFonts w:ascii="宋体" w:eastAsia="宋体" w:hAnsi="宋体" w:hint="eastAsia"/>
                <w:sz w:val="24"/>
              </w:rPr>
              <w:t>创金合信医疗保健行业股票型证券投资基金</w:t>
            </w:r>
          </w:p>
        </w:tc>
      </w:tr>
    </w:tbl>
    <w:p w:rsidR="00CB2135" w:rsidRDefault="00CB2135" w:rsidP="00913520">
      <w:pPr>
        <w:spacing w:line="360" w:lineRule="auto"/>
        <w:ind w:firstLineChars="200" w:firstLine="480"/>
        <w:rPr>
          <w:rFonts w:ascii="宋体" w:eastAsia="宋体" w:hAnsi="宋体"/>
          <w:sz w:val="24"/>
        </w:rPr>
      </w:pPr>
    </w:p>
    <w:p w:rsidR="00CB2135" w:rsidRPr="00CB2135" w:rsidRDefault="00CB2135" w:rsidP="00CB2135">
      <w:pPr>
        <w:spacing w:line="360" w:lineRule="auto"/>
        <w:ind w:firstLineChars="200" w:firstLine="482"/>
        <w:rPr>
          <w:rFonts w:ascii="宋体" w:eastAsia="宋体" w:hAnsi="宋体"/>
          <w:b/>
          <w:sz w:val="24"/>
        </w:rPr>
      </w:pPr>
      <w:r w:rsidRPr="00CB2135">
        <w:rPr>
          <w:rFonts w:ascii="宋体" w:eastAsia="宋体" w:hAnsi="宋体" w:hint="eastAsia"/>
          <w:b/>
          <w:sz w:val="24"/>
        </w:rPr>
        <w:t>附件二：基金合同及招募说明书更新的修订</w:t>
      </w:r>
    </w:p>
    <w:p w:rsidR="00CB2135" w:rsidRPr="00CB2135" w:rsidRDefault="00CB2135" w:rsidP="00CB2135">
      <w:pPr>
        <w:spacing w:line="360" w:lineRule="auto"/>
        <w:ind w:firstLineChars="200" w:firstLine="482"/>
        <w:rPr>
          <w:rFonts w:ascii="宋体" w:eastAsia="宋体" w:hAnsi="宋体"/>
          <w:b/>
          <w:sz w:val="24"/>
        </w:rPr>
      </w:pPr>
      <w:r w:rsidRPr="00CB2135">
        <w:rPr>
          <w:rFonts w:ascii="宋体" w:eastAsia="宋体" w:hAnsi="宋体" w:hint="eastAsia"/>
          <w:b/>
          <w:sz w:val="24"/>
        </w:rPr>
        <w:t>1、基金合同修订对照表</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3543"/>
        <w:gridCol w:w="4649"/>
      </w:tblGrid>
      <w:tr w:rsidR="009165FD" w:rsidRPr="00CC7D43" w:rsidTr="00CC7D43">
        <w:tc>
          <w:tcPr>
            <w:tcW w:w="1306" w:type="dxa"/>
            <w:vMerge w:val="restart"/>
            <w:shd w:val="clear" w:color="auto" w:fill="auto"/>
          </w:tcPr>
          <w:p w:rsidR="009165FD" w:rsidRPr="00CC7D43" w:rsidRDefault="009165FD" w:rsidP="00740712">
            <w:pPr>
              <w:rPr>
                <w:rFonts w:ascii="宋体" w:hAnsi="宋体"/>
                <w:sz w:val="24"/>
                <w:szCs w:val="18"/>
              </w:rPr>
            </w:pPr>
            <w:r w:rsidRPr="00CC7D43">
              <w:rPr>
                <w:rFonts w:ascii="宋体" w:hAnsi="宋体"/>
                <w:sz w:val="24"/>
                <w:szCs w:val="18"/>
              </w:rPr>
              <w:t>章节</w:t>
            </w:r>
          </w:p>
        </w:tc>
        <w:tc>
          <w:tcPr>
            <w:tcW w:w="3543" w:type="dxa"/>
            <w:shd w:val="clear" w:color="auto" w:fill="auto"/>
          </w:tcPr>
          <w:p w:rsidR="009165FD" w:rsidRPr="00CC7D43" w:rsidRDefault="009165FD" w:rsidP="00740712">
            <w:pPr>
              <w:rPr>
                <w:rFonts w:ascii="宋体" w:hAnsi="宋体"/>
                <w:sz w:val="24"/>
                <w:szCs w:val="18"/>
              </w:rPr>
            </w:pPr>
            <w:r w:rsidRPr="00CC7D43">
              <w:rPr>
                <w:rFonts w:ascii="宋体" w:hAnsi="宋体"/>
                <w:sz w:val="24"/>
                <w:szCs w:val="18"/>
              </w:rPr>
              <w:t>原基金合同</w:t>
            </w:r>
          </w:p>
        </w:tc>
        <w:tc>
          <w:tcPr>
            <w:tcW w:w="4649" w:type="dxa"/>
            <w:shd w:val="clear" w:color="auto" w:fill="auto"/>
          </w:tcPr>
          <w:p w:rsidR="009165FD" w:rsidRPr="00CC7D43" w:rsidRDefault="009165FD" w:rsidP="00740712">
            <w:pPr>
              <w:rPr>
                <w:rFonts w:ascii="宋体" w:hAnsi="宋体"/>
                <w:sz w:val="24"/>
                <w:szCs w:val="18"/>
              </w:rPr>
            </w:pPr>
            <w:r w:rsidRPr="00CC7D43">
              <w:rPr>
                <w:rFonts w:ascii="宋体" w:hAnsi="宋体"/>
                <w:sz w:val="24"/>
                <w:szCs w:val="18"/>
              </w:rPr>
              <w:t>修改后</w:t>
            </w:r>
            <w:r w:rsidRPr="00CC7D43">
              <w:rPr>
                <w:rFonts w:ascii="宋体" w:hAnsi="宋体" w:hint="eastAsia"/>
                <w:sz w:val="24"/>
                <w:szCs w:val="18"/>
              </w:rPr>
              <w:t>基金合同</w:t>
            </w:r>
          </w:p>
        </w:tc>
      </w:tr>
      <w:tr w:rsidR="009165FD" w:rsidRPr="00CC7D43" w:rsidTr="00CC7D43">
        <w:tc>
          <w:tcPr>
            <w:tcW w:w="1306" w:type="dxa"/>
            <w:vMerge/>
            <w:shd w:val="clear" w:color="auto" w:fill="auto"/>
          </w:tcPr>
          <w:p w:rsidR="009165FD" w:rsidRPr="00CC7D43" w:rsidRDefault="009165FD" w:rsidP="00740712">
            <w:pPr>
              <w:rPr>
                <w:rFonts w:ascii="宋体" w:hAnsi="宋体"/>
                <w:sz w:val="24"/>
                <w:szCs w:val="18"/>
              </w:rPr>
            </w:pPr>
          </w:p>
        </w:tc>
        <w:tc>
          <w:tcPr>
            <w:tcW w:w="3543" w:type="dxa"/>
            <w:shd w:val="clear" w:color="auto" w:fill="auto"/>
          </w:tcPr>
          <w:p w:rsidR="009165FD" w:rsidRPr="00CC7D43" w:rsidRDefault="009165FD" w:rsidP="00740712">
            <w:pPr>
              <w:rPr>
                <w:rFonts w:ascii="宋体" w:hAnsi="宋体"/>
                <w:sz w:val="24"/>
                <w:szCs w:val="18"/>
              </w:rPr>
            </w:pPr>
            <w:r w:rsidRPr="00CC7D43">
              <w:rPr>
                <w:rFonts w:ascii="宋体" w:hAnsi="宋体"/>
                <w:sz w:val="24"/>
                <w:szCs w:val="18"/>
              </w:rPr>
              <w:t>内容</w:t>
            </w:r>
          </w:p>
        </w:tc>
        <w:tc>
          <w:tcPr>
            <w:tcW w:w="4649" w:type="dxa"/>
            <w:shd w:val="clear" w:color="auto" w:fill="auto"/>
          </w:tcPr>
          <w:p w:rsidR="009165FD" w:rsidRPr="00CC7D43" w:rsidRDefault="009165FD" w:rsidP="00740712">
            <w:pPr>
              <w:rPr>
                <w:rFonts w:ascii="宋体" w:hAnsi="宋体"/>
                <w:sz w:val="24"/>
                <w:szCs w:val="18"/>
              </w:rPr>
            </w:pPr>
            <w:r w:rsidRPr="00CC7D43">
              <w:rPr>
                <w:rFonts w:ascii="宋体" w:hAnsi="宋体"/>
                <w:sz w:val="24"/>
                <w:szCs w:val="18"/>
              </w:rPr>
              <w:t>内容</w:t>
            </w:r>
          </w:p>
        </w:tc>
      </w:tr>
      <w:tr w:rsidR="009165FD" w:rsidRPr="00CC7D43" w:rsidTr="00CC7D43">
        <w:tc>
          <w:tcPr>
            <w:tcW w:w="1306" w:type="dxa"/>
            <w:shd w:val="clear" w:color="auto" w:fill="auto"/>
          </w:tcPr>
          <w:p w:rsidR="009165FD" w:rsidRPr="00CC7D43" w:rsidRDefault="009165FD" w:rsidP="00740712">
            <w:pPr>
              <w:rPr>
                <w:rFonts w:ascii="宋体" w:hAnsi="宋体"/>
                <w:sz w:val="24"/>
                <w:szCs w:val="18"/>
              </w:rPr>
            </w:pPr>
            <w:r w:rsidRPr="00CC7D43">
              <w:rPr>
                <w:rFonts w:ascii="宋体" w:hAnsi="宋体"/>
                <w:sz w:val="24"/>
                <w:szCs w:val="18"/>
              </w:rPr>
              <w:t>第二部分</w:t>
            </w:r>
            <w:r w:rsidRPr="00CC7D43">
              <w:rPr>
                <w:rFonts w:ascii="宋体" w:hAnsi="宋体" w:hint="eastAsia"/>
                <w:sz w:val="24"/>
                <w:szCs w:val="18"/>
              </w:rPr>
              <w:t xml:space="preserve"> 释义</w:t>
            </w:r>
          </w:p>
        </w:tc>
        <w:tc>
          <w:tcPr>
            <w:tcW w:w="3543" w:type="dxa"/>
            <w:shd w:val="clear" w:color="auto" w:fill="auto"/>
          </w:tcPr>
          <w:p w:rsidR="009165FD" w:rsidRPr="00CC7D43" w:rsidRDefault="00976FC9" w:rsidP="00740712">
            <w:pPr>
              <w:rPr>
                <w:rFonts w:ascii="宋体" w:hAnsi="宋体"/>
                <w:sz w:val="24"/>
                <w:szCs w:val="18"/>
              </w:rPr>
            </w:pPr>
            <w:r w:rsidRPr="00CC7D43">
              <w:rPr>
                <w:rFonts w:ascii="宋体" w:hAnsi="宋体" w:hint="eastAsia"/>
                <w:sz w:val="24"/>
                <w:szCs w:val="18"/>
              </w:rPr>
              <w:t>无</w:t>
            </w:r>
          </w:p>
        </w:tc>
        <w:tc>
          <w:tcPr>
            <w:tcW w:w="4649" w:type="dxa"/>
            <w:shd w:val="clear" w:color="auto" w:fill="auto"/>
          </w:tcPr>
          <w:p w:rsidR="009165FD" w:rsidRPr="00CC7D43" w:rsidRDefault="009165FD" w:rsidP="00740712">
            <w:pPr>
              <w:rPr>
                <w:rFonts w:ascii="宋体" w:hAnsi="宋体"/>
                <w:b/>
                <w:sz w:val="24"/>
                <w:szCs w:val="18"/>
              </w:rPr>
            </w:pPr>
            <w:r w:rsidRPr="00CC7D43">
              <w:rPr>
                <w:rFonts w:ascii="宋体" w:hAnsi="宋体" w:hint="eastAsia"/>
                <w:b/>
                <w:sz w:val="24"/>
                <w:szCs w:val="18"/>
              </w:rPr>
              <w:t>存托凭证：指由存托人签发、以境外证券为基础在中国境内发行、代表境外基础证券权益的证券</w:t>
            </w:r>
          </w:p>
        </w:tc>
      </w:tr>
      <w:tr w:rsidR="00976FC9" w:rsidRPr="00CC7D43" w:rsidTr="00CC7D43">
        <w:tc>
          <w:tcPr>
            <w:tcW w:w="1306" w:type="dxa"/>
            <w:vMerge w:val="restart"/>
            <w:shd w:val="clear" w:color="auto" w:fill="auto"/>
          </w:tcPr>
          <w:p w:rsidR="00976FC9" w:rsidRPr="00CC7D43" w:rsidRDefault="00976FC9" w:rsidP="00740712">
            <w:pPr>
              <w:rPr>
                <w:rFonts w:ascii="宋体" w:hAnsi="宋体"/>
                <w:sz w:val="24"/>
                <w:szCs w:val="18"/>
              </w:rPr>
            </w:pPr>
            <w:r w:rsidRPr="00CC7D43">
              <w:rPr>
                <w:rFonts w:ascii="宋体" w:hAnsi="宋体"/>
                <w:sz w:val="24"/>
                <w:szCs w:val="18"/>
              </w:rPr>
              <w:t>第十二部分</w:t>
            </w:r>
            <w:r w:rsidRPr="00CC7D43">
              <w:rPr>
                <w:rFonts w:ascii="宋体" w:hAnsi="宋体" w:hint="eastAsia"/>
                <w:sz w:val="24"/>
                <w:szCs w:val="18"/>
              </w:rPr>
              <w:t xml:space="preserve"> 基金的投资</w:t>
            </w:r>
          </w:p>
        </w:tc>
        <w:tc>
          <w:tcPr>
            <w:tcW w:w="3543" w:type="dxa"/>
            <w:shd w:val="clear" w:color="auto" w:fill="auto"/>
          </w:tcPr>
          <w:p w:rsidR="00976FC9" w:rsidRPr="00CC7D43" w:rsidRDefault="00976FC9" w:rsidP="00976FC9">
            <w:pPr>
              <w:rPr>
                <w:rFonts w:ascii="宋体" w:hAnsi="宋体"/>
                <w:sz w:val="24"/>
                <w:szCs w:val="18"/>
              </w:rPr>
            </w:pPr>
            <w:r w:rsidRPr="00CC7D43">
              <w:rPr>
                <w:rFonts w:ascii="宋体" w:hAnsi="宋体" w:hint="eastAsia"/>
                <w:sz w:val="24"/>
                <w:szCs w:val="18"/>
              </w:rPr>
              <w:t>二、投资范围</w:t>
            </w:r>
          </w:p>
          <w:p w:rsidR="00976FC9" w:rsidRPr="00CC7D43" w:rsidRDefault="00976FC9" w:rsidP="00976FC9">
            <w:pPr>
              <w:rPr>
                <w:rFonts w:ascii="宋体" w:hAnsi="宋体"/>
                <w:sz w:val="24"/>
                <w:szCs w:val="18"/>
              </w:rPr>
            </w:pPr>
            <w:r w:rsidRPr="00CC7D43">
              <w:rPr>
                <w:rFonts w:ascii="宋体" w:hAnsi="宋体" w:hint="eastAsia"/>
                <w:sz w:val="24"/>
                <w:szCs w:val="18"/>
              </w:rPr>
              <w:t>本基金的投资范围包括国内依法发行上市的股票（包括创业板、中小板以及其他经中国证监会允许基金投资的股票）</w:t>
            </w:r>
            <w:r w:rsidRPr="00CC7D43">
              <w:rPr>
                <w:rFonts w:ascii="宋体" w:hAnsi="宋体"/>
                <w:sz w:val="24"/>
                <w:szCs w:val="18"/>
              </w:rPr>
              <w:t>……</w:t>
            </w:r>
          </w:p>
          <w:p w:rsidR="00976FC9" w:rsidRPr="00CC7D43" w:rsidRDefault="00976FC9" w:rsidP="00740712">
            <w:pPr>
              <w:rPr>
                <w:rFonts w:ascii="宋体" w:hAnsi="宋体"/>
                <w:sz w:val="24"/>
                <w:szCs w:val="18"/>
              </w:rPr>
            </w:pPr>
            <w:r w:rsidRPr="00CC7D43">
              <w:rPr>
                <w:rFonts w:ascii="宋体" w:hAnsi="宋体" w:hint="eastAsia"/>
                <w:sz w:val="24"/>
                <w:szCs w:val="18"/>
              </w:rPr>
              <w:t>本基金股票占基金资产的比例范围为</w:t>
            </w:r>
            <w:r w:rsidRPr="00CC7D43">
              <w:rPr>
                <w:rFonts w:ascii="宋体" w:hAnsi="宋体"/>
                <w:sz w:val="24"/>
                <w:szCs w:val="18"/>
              </w:rPr>
              <w:t>……</w:t>
            </w:r>
          </w:p>
        </w:tc>
        <w:tc>
          <w:tcPr>
            <w:tcW w:w="4649" w:type="dxa"/>
            <w:shd w:val="clear" w:color="auto" w:fill="auto"/>
          </w:tcPr>
          <w:p w:rsidR="00976FC9" w:rsidRPr="00CC7D43" w:rsidRDefault="00976FC9" w:rsidP="00976FC9">
            <w:pPr>
              <w:rPr>
                <w:rFonts w:ascii="宋体" w:hAnsi="宋体"/>
                <w:sz w:val="24"/>
                <w:szCs w:val="18"/>
              </w:rPr>
            </w:pPr>
            <w:r w:rsidRPr="00CC7D43">
              <w:rPr>
                <w:rFonts w:ascii="宋体" w:hAnsi="宋体" w:hint="eastAsia"/>
                <w:sz w:val="24"/>
                <w:szCs w:val="18"/>
              </w:rPr>
              <w:t>二、投资范围</w:t>
            </w:r>
          </w:p>
          <w:p w:rsidR="00976FC9" w:rsidRPr="00CC7D43" w:rsidRDefault="00976FC9" w:rsidP="00976FC9">
            <w:pPr>
              <w:rPr>
                <w:rFonts w:ascii="宋体" w:hAnsi="宋体"/>
                <w:sz w:val="24"/>
                <w:szCs w:val="18"/>
              </w:rPr>
            </w:pPr>
            <w:r w:rsidRPr="00CC7D43">
              <w:rPr>
                <w:rFonts w:ascii="宋体" w:hAnsi="宋体" w:hint="eastAsia"/>
                <w:sz w:val="24"/>
                <w:szCs w:val="18"/>
              </w:rPr>
              <w:t>本基金的投资范围包括国内依法发行上市的股票</w:t>
            </w:r>
            <w:r w:rsidRPr="00CC7D43">
              <w:rPr>
                <w:rFonts w:ascii="宋体" w:hAnsi="宋体" w:hint="eastAsia"/>
                <w:b/>
                <w:sz w:val="24"/>
                <w:szCs w:val="18"/>
              </w:rPr>
              <w:t>及存托凭证</w:t>
            </w:r>
            <w:r w:rsidRPr="00CC7D43">
              <w:rPr>
                <w:rFonts w:ascii="宋体" w:hAnsi="宋体" w:hint="eastAsia"/>
                <w:sz w:val="24"/>
                <w:szCs w:val="18"/>
              </w:rPr>
              <w:t>（包括创业板、中小板以及其他经中国证监会允许基金投资的股票</w:t>
            </w:r>
            <w:r w:rsidRPr="00CC7D43">
              <w:rPr>
                <w:rFonts w:ascii="宋体" w:hAnsi="宋体" w:hint="eastAsia"/>
                <w:b/>
                <w:sz w:val="24"/>
                <w:szCs w:val="18"/>
              </w:rPr>
              <w:t>及存托凭证</w:t>
            </w:r>
            <w:r w:rsidRPr="00CC7D43">
              <w:rPr>
                <w:rFonts w:ascii="宋体" w:hAnsi="宋体" w:hint="eastAsia"/>
                <w:sz w:val="24"/>
                <w:szCs w:val="18"/>
              </w:rPr>
              <w:t>）</w:t>
            </w:r>
            <w:r w:rsidRPr="00CC7D43">
              <w:rPr>
                <w:rFonts w:ascii="宋体" w:hAnsi="宋体"/>
                <w:sz w:val="24"/>
                <w:szCs w:val="18"/>
              </w:rPr>
              <w:t>……</w:t>
            </w:r>
          </w:p>
          <w:p w:rsidR="00976FC9" w:rsidRPr="00CC7D43" w:rsidRDefault="00976FC9" w:rsidP="00740712">
            <w:pPr>
              <w:rPr>
                <w:rFonts w:ascii="宋体" w:hAnsi="宋体"/>
                <w:sz w:val="24"/>
                <w:szCs w:val="18"/>
              </w:rPr>
            </w:pPr>
            <w:r w:rsidRPr="00CC7D43">
              <w:rPr>
                <w:rFonts w:ascii="宋体" w:hAnsi="宋体" w:hint="eastAsia"/>
                <w:sz w:val="24"/>
                <w:szCs w:val="18"/>
              </w:rPr>
              <w:t>本基金股票</w:t>
            </w:r>
            <w:r w:rsidRPr="00CC7D43">
              <w:rPr>
                <w:rFonts w:ascii="宋体" w:hAnsi="宋体" w:hint="eastAsia"/>
                <w:b/>
                <w:sz w:val="24"/>
                <w:szCs w:val="18"/>
              </w:rPr>
              <w:t>及存托凭证</w:t>
            </w:r>
            <w:r w:rsidRPr="00CC7D43">
              <w:rPr>
                <w:rFonts w:ascii="宋体" w:hAnsi="宋体" w:hint="eastAsia"/>
                <w:sz w:val="24"/>
                <w:szCs w:val="18"/>
              </w:rPr>
              <w:t>占基金资产的比例范围为</w:t>
            </w:r>
            <w:r w:rsidRPr="00CC7D43">
              <w:rPr>
                <w:rFonts w:ascii="宋体" w:hAnsi="宋体"/>
                <w:sz w:val="24"/>
                <w:szCs w:val="18"/>
              </w:rPr>
              <w:t>……</w:t>
            </w:r>
          </w:p>
        </w:tc>
      </w:tr>
      <w:tr w:rsidR="00976FC9" w:rsidRPr="00CC7D43" w:rsidTr="00CC7D43">
        <w:tc>
          <w:tcPr>
            <w:tcW w:w="1306" w:type="dxa"/>
            <w:vMerge/>
            <w:shd w:val="clear" w:color="auto" w:fill="auto"/>
          </w:tcPr>
          <w:p w:rsidR="00976FC9" w:rsidRPr="00CC7D43" w:rsidRDefault="00976FC9" w:rsidP="00740712">
            <w:pPr>
              <w:rPr>
                <w:rFonts w:ascii="宋体" w:hAnsi="宋体"/>
                <w:sz w:val="24"/>
                <w:szCs w:val="18"/>
              </w:rPr>
            </w:pPr>
          </w:p>
        </w:tc>
        <w:tc>
          <w:tcPr>
            <w:tcW w:w="3543" w:type="dxa"/>
            <w:shd w:val="clear" w:color="auto" w:fill="auto"/>
          </w:tcPr>
          <w:p w:rsidR="00976FC9" w:rsidRPr="00CC7D43" w:rsidRDefault="00976FC9" w:rsidP="00976FC9">
            <w:pPr>
              <w:rPr>
                <w:rFonts w:ascii="宋体" w:hAnsi="宋体"/>
                <w:sz w:val="24"/>
                <w:szCs w:val="18"/>
              </w:rPr>
            </w:pPr>
            <w:r w:rsidRPr="00CC7D43">
              <w:rPr>
                <w:rFonts w:ascii="宋体" w:hAnsi="宋体" w:hint="eastAsia"/>
                <w:sz w:val="24"/>
                <w:szCs w:val="18"/>
              </w:rPr>
              <w:t>三、投资策略</w:t>
            </w:r>
          </w:p>
          <w:p w:rsidR="00976FC9" w:rsidRPr="00CC7D43" w:rsidRDefault="00976FC9" w:rsidP="00976FC9">
            <w:pPr>
              <w:rPr>
                <w:rFonts w:ascii="宋体" w:hAnsi="宋体"/>
                <w:sz w:val="24"/>
                <w:szCs w:val="18"/>
              </w:rPr>
            </w:pPr>
            <w:r w:rsidRPr="00CC7D43">
              <w:rPr>
                <w:rFonts w:ascii="宋体" w:hAnsi="宋体" w:hint="eastAsia"/>
                <w:sz w:val="24"/>
                <w:szCs w:val="18"/>
              </w:rPr>
              <w:t>无</w:t>
            </w:r>
          </w:p>
          <w:p w:rsidR="00976FC9" w:rsidRPr="00CC7D43" w:rsidRDefault="00976FC9" w:rsidP="00976FC9">
            <w:pPr>
              <w:rPr>
                <w:rFonts w:ascii="宋体" w:hAnsi="宋体"/>
                <w:sz w:val="24"/>
                <w:szCs w:val="18"/>
              </w:rPr>
            </w:pPr>
          </w:p>
        </w:tc>
        <w:tc>
          <w:tcPr>
            <w:tcW w:w="4649" w:type="dxa"/>
            <w:shd w:val="clear" w:color="auto" w:fill="auto"/>
          </w:tcPr>
          <w:p w:rsidR="00976FC9" w:rsidRPr="00CC7D43" w:rsidRDefault="00976FC9" w:rsidP="00976FC9">
            <w:pPr>
              <w:rPr>
                <w:rFonts w:ascii="宋体" w:hAnsi="宋体"/>
                <w:sz w:val="24"/>
                <w:szCs w:val="18"/>
              </w:rPr>
            </w:pPr>
            <w:r w:rsidRPr="00CC7D43">
              <w:rPr>
                <w:rFonts w:ascii="宋体" w:hAnsi="宋体" w:hint="eastAsia"/>
                <w:sz w:val="24"/>
                <w:szCs w:val="18"/>
              </w:rPr>
              <w:t>三、投资策略</w:t>
            </w:r>
          </w:p>
          <w:p w:rsidR="00976FC9" w:rsidRPr="00CC7D43" w:rsidRDefault="00976FC9" w:rsidP="00976FC9">
            <w:pPr>
              <w:rPr>
                <w:rFonts w:ascii="宋体" w:hAnsi="宋体"/>
                <w:sz w:val="24"/>
                <w:szCs w:val="18"/>
              </w:rPr>
            </w:pPr>
            <w:r w:rsidRPr="00CC7D43">
              <w:rPr>
                <w:rFonts w:ascii="宋体" w:hAnsi="宋体" w:hint="eastAsia"/>
                <w:b/>
                <w:sz w:val="24"/>
                <w:szCs w:val="18"/>
              </w:rPr>
              <w:t>存托凭证的投资策略</w:t>
            </w:r>
          </w:p>
          <w:p w:rsidR="00976FC9" w:rsidRPr="00CC7D43" w:rsidRDefault="00976FC9" w:rsidP="00976FC9">
            <w:pPr>
              <w:rPr>
                <w:rFonts w:ascii="宋体" w:hAnsi="宋体"/>
                <w:b/>
                <w:sz w:val="24"/>
                <w:szCs w:val="18"/>
              </w:rPr>
            </w:pPr>
            <w:r w:rsidRPr="00CC7D43">
              <w:rPr>
                <w:rFonts w:ascii="宋体" w:hAnsi="宋体" w:hint="eastAsia"/>
                <w:b/>
                <w:sz w:val="24"/>
                <w:szCs w:val="18"/>
              </w:rPr>
              <w:t>本基金投资存托凭证的策略依照上述上市</w:t>
            </w:r>
            <w:r w:rsidRPr="00CC7D43">
              <w:rPr>
                <w:rFonts w:ascii="宋体" w:hAnsi="宋体" w:hint="eastAsia"/>
                <w:b/>
                <w:sz w:val="24"/>
                <w:szCs w:val="18"/>
              </w:rPr>
              <w:lastRenderedPageBreak/>
              <w:t>交易的股票投资策略执行。</w:t>
            </w:r>
          </w:p>
        </w:tc>
      </w:tr>
      <w:tr w:rsidR="00976FC9" w:rsidRPr="00CC7D43" w:rsidTr="00CC7D43">
        <w:tc>
          <w:tcPr>
            <w:tcW w:w="1306" w:type="dxa"/>
            <w:vMerge/>
            <w:shd w:val="clear" w:color="auto" w:fill="auto"/>
          </w:tcPr>
          <w:p w:rsidR="00976FC9" w:rsidRPr="00CC7D43" w:rsidRDefault="00976FC9" w:rsidP="00740712">
            <w:pPr>
              <w:rPr>
                <w:rFonts w:ascii="宋体" w:hAnsi="宋体"/>
                <w:sz w:val="24"/>
                <w:szCs w:val="18"/>
              </w:rPr>
            </w:pPr>
          </w:p>
        </w:tc>
        <w:tc>
          <w:tcPr>
            <w:tcW w:w="3543" w:type="dxa"/>
            <w:shd w:val="clear" w:color="auto" w:fill="auto"/>
          </w:tcPr>
          <w:p w:rsidR="00976FC9" w:rsidRPr="00CC7D43" w:rsidRDefault="00976FC9" w:rsidP="00740712">
            <w:pPr>
              <w:rPr>
                <w:rFonts w:ascii="宋体" w:hAnsi="宋体"/>
                <w:sz w:val="24"/>
                <w:szCs w:val="18"/>
              </w:rPr>
            </w:pPr>
            <w:r w:rsidRPr="00CC7D43">
              <w:rPr>
                <w:rFonts w:ascii="宋体" w:hAnsi="宋体" w:hint="eastAsia"/>
                <w:sz w:val="24"/>
                <w:szCs w:val="18"/>
              </w:rPr>
              <w:t>四、投资限制</w:t>
            </w:r>
          </w:p>
          <w:p w:rsidR="00976FC9" w:rsidRPr="00CC7D43" w:rsidRDefault="00976FC9" w:rsidP="00740712">
            <w:pPr>
              <w:rPr>
                <w:rFonts w:ascii="宋体" w:hAnsi="宋体"/>
                <w:sz w:val="24"/>
                <w:szCs w:val="18"/>
              </w:rPr>
            </w:pPr>
            <w:r w:rsidRPr="00CC7D43">
              <w:rPr>
                <w:rFonts w:ascii="宋体" w:hAnsi="宋体" w:hint="eastAsia"/>
                <w:sz w:val="24"/>
                <w:szCs w:val="18"/>
              </w:rPr>
              <w:t>1、组合限制</w:t>
            </w:r>
          </w:p>
          <w:p w:rsidR="00976FC9" w:rsidRPr="00CC7D43" w:rsidRDefault="00976FC9" w:rsidP="00740712">
            <w:pPr>
              <w:rPr>
                <w:rFonts w:ascii="宋体" w:hAnsi="宋体"/>
                <w:sz w:val="24"/>
                <w:szCs w:val="18"/>
              </w:rPr>
            </w:pPr>
            <w:r w:rsidRPr="00CC7D43">
              <w:rPr>
                <w:rFonts w:ascii="宋体" w:hAnsi="宋体" w:hint="eastAsia"/>
                <w:sz w:val="24"/>
                <w:szCs w:val="18"/>
              </w:rPr>
              <w:t>本基金股票占基金资产的比例范围为</w:t>
            </w:r>
            <w:r w:rsidR="00BF1DB6" w:rsidRPr="00CC7D43">
              <w:rPr>
                <w:rFonts w:ascii="宋体" w:hAnsi="宋体" w:hint="eastAsia"/>
                <w:sz w:val="24"/>
                <w:szCs w:val="18"/>
              </w:rPr>
              <w:t>……</w:t>
            </w:r>
          </w:p>
          <w:p w:rsidR="00976FC9" w:rsidRPr="00CC7D43" w:rsidRDefault="00976FC9" w:rsidP="00740712">
            <w:pPr>
              <w:rPr>
                <w:rFonts w:ascii="宋体" w:hAnsi="宋体"/>
                <w:sz w:val="24"/>
                <w:szCs w:val="18"/>
              </w:rPr>
            </w:pPr>
            <w:r w:rsidRPr="00CC7D43">
              <w:rPr>
                <w:rFonts w:ascii="宋体" w:hAnsi="宋体"/>
                <w:sz w:val="24"/>
                <w:szCs w:val="18"/>
              </w:rPr>
              <w:t>……</w:t>
            </w:r>
          </w:p>
          <w:p w:rsidR="00976FC9" w:rsidRPr="00CC7D43" w:rsidRDefault="00976FC9" w:rsidP="00740712">
            <w:pPr>
              <w:rPr>
                <w:rFonts w:ascii="宋体" w:hAnsi="宋体"/>
                <w:sz w:val="24"/>
                <w:szCs w:val="18"/>
              </w:rPr>
            </w:pPr>
          </w:p>
        </w:tc>
        <w:tc>
          <w:tcPr>
            <w:tcW w:w="4649" w:type="dxa"/>
            <w:shd w:val="clear" w:color="auto" w:fill="auto"/>
          </w:tcPr>
          <w:p w:rsidR="00976FC9" w:rsidRPr="00CC7D43" w:rsidRDefault="00976FC9" w:rsidP="00740712">
            <w:pPr>
              <w:rPr>
                <w:rFonts w:ascii="宋体" w:hAnsi="宋体"/>
                <w:sz w:val="24"/>
                <w:szCs w:val="18"/>
              </w:rPr>
            </w:pPr>
            <w:r w:rsidRPr="00CC7D43">
              <w:rPr>
                <w:rFonts w:ascii="宋体" w:hAnsi="宋体" w:hint="eastAsia"/>
                <w:sz w:val="24"/>
                <w:szCs w:val="18"/>
              </w:rPr>
              <w:t>四、投资限制</w:t>
            </w:r>
          </w:p>
          <w:p w:rsidR="00976FC9" w:rsidRPr="00CC7D43" w:rsidRDefault="00976FC9" w:rsidP="00740712">
            <w:pPr>
              <w:rPr>
                <w:rFonts w:ascii="宋体" w:hAnsi="宋体"/>
                <w:sz w:val="24"/>
                <w:szCs w:val="18"/>
              </w:rPr>
            </w:pPr>
            <w:r w:rsidRPr="00CC7D43">
              <w:rPr>
                <w:rFonts w:ascii="宋体" w:hAnsi="宋体" w:hint="eastAsia"/>
                <w:sz w:val="24"/>
                <w:szCs w:val="18"/>
              </w:rPr>
              <w:t>1、组合限制</w:t>
            </w:r>
          </w:p>
          <w:p w:rsidR="00976FC9" w:rsidRPr="00CC7D43" w:rsidRDefault="00BF1DB6" w:rsidP="00740712">
            <w:pPr>
              <w:rPr>
                <w:rFonts w:ascii="宋体" w:hAnsi="宋体"/>
                <w:sz w:val="24"/>
                <w:szCs w:val="18"/>
              </w:rPr>
            </w:pPr>
            <w:r w:rsidRPr="00CC7D43">
              <w:rPr>
                <w:rFonts w:ascii="宋体" w:hAnsi="宋体" w:hint="eastAsia"/>
                <w:sz w:val="24"/>
                <w:szCs w:val="18"/>
              </w:rPr>
              <w:t>本基金股票</w:t>
            </w:r>
            <w:r w:rsidRPr="00CC7D43">
              <w:rPr>
                <w:rFonts w:ascii="宋体" w:hAnsi="宋体" w:hint="eastAsia"/>
                <w:b/>
                <w:sz w:val="24"/>
                <w:szCs w:val="18"/>
              </w:rPr>
              <w:t>及存托凭证</w:t>
            </w:r>
            <w:r w:rsidRPr="00CC7D43">
              <w:rPr>
                <w:rFonts w:ascii="宋体" w:hAnsi="宋体" w:hint="eastAsia"/>
                <w:sz w:val="24"/>
                <w:szCs w:val="18"/>
              </w:rPr>
              <w:t>占基金资产的比例范围为</w:t>
            </w:r>
            <w:r w:rsidRPr="00CC7D43">
              <w:rPr>
                <w:rFonts w:ascii="宋体" w:hAnsi="宋体"/>
                <w:sz w:val="24"/>
                <w:szCs w:val="18"/>
              </w:rPr>
              <w:t>……</w:t>
            </w:r>
          </w:p>
          <w:p w:rsidR="00BF1DB6" w:rsidRPr="00CC7D43" w:rsidRDefault="00BF1DB6" w:rsidP="00740712">
            <w:pPr>
              <w:rPr>
                <w:rFonts w:ascii="宋体" w:hAnsi="宋体"/>
                <w:sz w:val="24"/>
                <w:szCs w:val="18"/>
              </w:rPr>
            </w:pPr>
            <w:r w:rsidRPr="00CC7D43">
              <w:rPr>
                <w:rFonts w:ascii="宋体" w:hAnsi="宋体" w:hint="eastAsia"/>
                <w:sz w:val="24"/>
                <w:szCs w:val="18"/>
              </w:rPr>
              <w:t>……</w:t>
            </w:r>
          </w:p>
          <w:p w:rsidR="00976FC9" w:rsidRPr="00CC7D43" w:rsidRDefault="00976FC9" w:rsidP="00740712">
            <w:pPr>
              <w:rPr>
                <w:rFonts w:ascii="宋体" w:hAnsi="宋体"/>
                <w:b/>
                <w:sz w:val="24"/>
                <w:szCs w:val="18"/>
              </w:rPr>
            </w:pPr>
            <w:r w:rsidRPr="00CC7D43">
              <w:rPr>
                <w:rFonts w:ascii="宋体" w:hAnsi="宋体" w:hint="eastAsia"/>
                <w:b/>
                <w:sz w:val="24"/>
                <w:szCs w:val="18"/>
              </w:rPr>
              <w:t>本基金投资存托凭证的比例限制依照境内上市交易的股票执行；</w:t>
            </w:r>
          </w:p>
        </w:tc>
      </w:tr>
      <w:tr w:rsidR="009165FD" w:rsidRPr="00CC7D43" w:rsidTr="00CC7D43">
        <w:tc>
          <w:tcPr>
            <w:tcW w:w="1306" w:type="dxa"/>
            <w:shd w:val="clear" w:color="auto" w:fill="auto"/>
          </w:tcPr>
          <w:p w:rsidR="009165FD" w:rsidRPr="00CC7D43" w:rsidRDefault="009165FD" w:rsidP="00740712">
            <w:pPr>
              <w:rPr>
                <w:rFonts w:ascii="宋体" w:hAnsi="宋体"/>
                <w:sz w:val="24"/>
                <w:szCs w:val="18"/>
              </w:rPr>
            </w:pPr>
            <w:r w:rsidRPr="00CC7D43">
              <w:rPr>
                <w:rFonts w:ascii="宋体" w:hAnsi="宋体" w:hint="eastAsia"/>
                <w:sz w:val="24"/>
                <w:szCs w:val="18"/>
              </w:rPr>
              <w:t>第十四部分 基金资产估值</w:t>
            </w:r>
          </w:p>
        </w:tc>
        <w:tc>
          <w:tcPr>
            <w:tcW w:w="3543" w:type="dxa"/>
            <w:shd w:val="clear" w:color="auto" w:fill="auto"/>
          </w:tcPr>
          <w:p w:rsidR="009165FD" w:rsidRPr="00CC7D43" w:rsidRDefault="009165FD" w:rsidP="00740712">
            <w:pPr>
              <w:rPr>
                <w:rFonts w:ascii="宋体" w:hAnsi="宋体"/>
                <w:sz w:val="24"/>
                <w:szCs w:val="18"/>
              </w:rPr>
            </w:pPr>
            <w:r w:rsidRPr="00CC7D43">
              <w:rPr>
                <w:rFonts w:ascii="宋体" w:hAnsi="宋体" w:hint="eastAsia"/>
                <w:sz w:val="24"/>
                <w:szCs w:val="18"/>
              </w:rPr>
              <w:t>四、估值方法</w:t>
            </w:r>
          </w:p>
          <w:p w:rsidR="009165FD" w:rsidRPr="00CC7D43" w:rsidRDefault="00BF1DB6" w:rsidP="00740712">
            <w:pPr>
              <w:rPr>
                <w:rFonts w:ascii="宋体" w:hAnsi="宋体"/>
                <w:sz w:val="24"/>
                <w:szCs w:val="18"/>
              </w:rPr>
            </w:pPr>
            <w:r w:rsidRPr="00CC7D43">
              <w:rPr>
                <w:rFonts w:ascii="宋体" w:hAnsi="宋体" w:hint="eastAsia"/>
                <w:sz w:val="24"/>
                <w:szCs w:val="18"/>
              </w:rPr>
              <w:t>无</w:t>
            </w:r>
          </w:p>
        </w:tc>
        <w:tc>
          <w:tcPr>
            <w:tcW w:w="4649" w:type="dxa"/>
            <w:shd w:val="clear" w:color="auto" w:fill="auto"/>
          </w:tcPr>
          <w:p w:rsidR="009165FD" w:rsidRPr="00CC7D43" w:rsidRDefault="009165FD" w:rsidP="00740712">
            <w:pPr>
              <w:rPr>
                <w:rFonts w:ascii="宋体" w:hAnsi="宋体"/>
                <w:sz w:val="24"/>
                <w:szCs w:val="18"/>
              </w:rPr>
            </w:pPr>
            <w:r w:rsidRPr="00CC7D43">
              <w:rPr>
                <w:rFonts w:ascii="宋体" w:hAnsi="宋体" w:hint="eastAsia"/>
                <w:sz w:val="24"/>
                <w:szCs w:val="18"/>
              </w:rPr>
              <w:t>四、估值方法</w:t>
            </w:r>
          </w:p>
          <w:p w:rsidR="009165FD" w:rsidRPr="00CC7D43" w:rsidRDefault="009165FD" w:rsidP="00740712">
            <w:pPr>
              <w:rPr>
                <w:rFonts w:ascii="宋体" w:hAnsi="宋体"/>
                <w:b/>
                <w:sz w:val="24"/>
                <w:szCs w:val="18"/>
              </w:rPr>
            </w:pPr>
            <w:r w:rsidRPr="00CC7D43">
              <w:rPr>
                <w:rFonts w:ascii="宋体" w:hAnsi="宋体" w:hint="eastAsia"/>
                <w:b/>
                <w:sz w:val="24"/>
                <w:szCs w:val="18"/>
              </w:rPr>
              <w:t>本基金投资存托凭证的估值核算依照境内上市交易的股票执行。</w:t>
            </w:r>
          </w:p>
        </w:tc>
      </w:tr>
    </w:tbl>
    <w:p w:rsidR="00BF1DB6" w:rsidRDefault="00BF1DB6" w:rsidP="00BF1DB6">
      <w:pPr>
        <w:spacing w:line="360" w:lineRule="auto"/>
        <w:ind w:firstLineChars="200" w:firstLine="480"/>
        <w:rPr>
          <w:rFonts w:ascii="宋体" w:eastAsia="宋体" w:hAnsi="宋体"/>
          <w:sz w:val="24"/>
        </w:rPr>
      </w:pPr>
    </w:p>
    <w:p w:rsidR="00BF1DB6" w:rsidRPr="00BF1DB6" w:rsidRDefault="00BF1DB6" w:rsidP="00BF1DB6">
      <w:pPr>
        <w:spacing w:line="360" w:lineRule="auto"/>
        <w:ind w:firstLineChars="200" w:firstLine="482"/>
        <w:rPr>
          <w:rFonts w:ascii="宋体" w:eastAsia="宋体" w:hAnsi="宋体"/>
          <w:b/>
          <w:sz w:val="24"/>
        </w:rPr>
      </w:pPr>
      <w:r w:rsidRPr="00BF1DB6">
        <w:rPr>
          <w:rFonts w:ascii="宋体" w:eastAsia="宋体" w:hAnsi="宋体" w:hint="eastAsia"/>
          <w:b/>
          <w:sz w:val="24"/>
        </w:rPr>
        <w:t>2、基金招募说明书（更新）</w:t>
      </w:r>
    </w:p>
    <w:p w:rsidR="00BF1DB6" w:rsidRPr="00BF1DB6" w:rsidRDefault="00BF1DB6" w:rsidP="00BF1DB6">
      <w:pPr>
        <w:spacing w:line="360" w:lineRule="auto"/>
        <w:ind w:firstLineChars="200" w:firstLine="480"/>
        <w:rPr>
          <w:rFonts w:ascii="宋体" w:eastAsia="宋体" w:hAnsi="宋体"/>
          <w:sz w:val="24"/>
        </w:rPr>
      </w:pPr>
      <w:r>
        <w:rPr>
          <w:rFonts w:ascii="宋体" w:eastAsia="宋体" w:hAnsi="宋体" w:hint="eastAsia"/>
          <w:sz w:val="24"/>
        </w:rPr>
        <w:t>风险揭示章节</w:t>
      </w:r>
      <w:r w:rsidRPr="00BF1DB6">
        <w:rPr>
          <w:rFonts w:ascii="宋体" w:eastAsia="宋体" w:hAnsi="宋体" w:hint="eastAsia"/>
          <w:sz w:val="24"/>
        </w:rPr>
        <w:t>增加</w:t>
      </w:r>
      <w:r>
        <w:rPr>
          <w:rFonts w:ascii="宋体" w:eastAsia="宋体" w:hAnsi="宋体" w:hint="eastAsia"/>
          <w:sz w:val="24"/>
        </w:rPr>
        <w:t>“</w:t>
      </w:r>
      <w:r w:rsidRPr="00BF1DB6">
        <w:rPr>
          <w:rFonts w:ascii="宋体" w:eastAsia="宋体" w:hAnsi="宋体" w:hint="eastAsia"/>
          <w:sz w:val="24"/>
        </w:rPr>
        <w:t>本基金投资存托凭证的风险</w:t>
      </w:r>
      <w:r>
        <w:rPr>
          <w:rFonts w:ascii="宋体" w:eastAsia="宋体" w:hAnsi="宋体" w:hint="eastAsia"/>
          <w:sz w:val="24"/>
        </w:rPr>
        <w:t>”如下：</w:t>
      </w:r>
    </w:p>
    <w:p w:rsidR="00BF1DB6" w:rsidRPr="00BF1DB6"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本基金参与存托凭证的投资，有可能出现股价波动较大的情况，投资者有可能面临价格大幅波动的风险。</w:t>
      </w:r>
    </w:p>
    <w:p w:rsidR="00BF1DB6" w:rsidRPr="00BF1DB6"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1）发行企业可能尚处于初步发展阶段，具有研发投入规模大、盈利周期长等特点，可能存在公司发行并上市时尚未盈利，上市后仍持续亏损的情形，也可能给因重大技术、相关政策变化出现经营风险，导致存托凭证价格波动；</w:t>
      </w:r>
    </w:p>
    <w:p w:rsidR="00BF1DB6" w:rsidRPr="00BF1DB6"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2）存托凭证持有人实际享有的权益与境外基础证券持有人的权益虽然基本相当，但并不等同于直接持有境外基础证券，存托凭证存续期间，其项目内容可能发生重大变化，包括更换存托人、主动退市等，导致投资者面临较大的政策风险、不可抗力风险；</w:t>
      </w:r>
    </w:p>
    <w:p w:rsidR="00BF1DB6" w:rsidRPr="00BF1DB6"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3）存托凭证的未来交易活跃程度、价格决定机制、投资者关注度等均存在较大不确定性。同时，存托凭证交易框架中涉及发行人、存托机构、托管机构等多个主体，其交易结构及原理更为复杂。本基金管理人将本着谨慎和控制风险的原则进行存托凭证投资。</w:t>
      </w:r>
    </w:p>
    <w:p w:rsidR="00BF1DB6" w:rsidRPr="00BF1DB6" w:rsidRDefault="00BF1DB6" w:rsidP="00BF1DB6">
      <w:pPr>
        <w:spacing w:line="360" w:lineRule="auto"/>
        <w:ind w:firstLineChars="200" w:firstLine="480"/>
        <w:rPr>
          <w:rFonts w:ascii="宋体" w:eastAsia="宋体" w:hAnsi="宋体"/>
          <w:sz w:val="24"/>
        </w:rPr>
      </w:pPr>
    </w:p>
    <w:p w:rsidR="00CB2135" w:rsidRPr="009165FD"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注：以上更新修订内容仅为示例，不同基金的基金合同及招募说明书中相应条款表述存在差异，具体请以相关基金披露的修订后法律文件内容为准。</w:t>
      </w:r>
    </w:p>
    <w:sectPr w:rsidR="00CB2135" w:rsidRPr="009165FD" w:rsidSect="001E1D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C5" w:rsidRDefault="00ED0EC5" w:rsidP="00913520">
      <w:r>
        <w:separator/>
      </w:r>
    </w:p>
  </w:endnote>
  <w:endnote w:type="continuationSeparator" w:id="0">
    <w:p w:rsidR="00ED0EC5" w:rsidRDefault="00ED0EC5" w:rsidP="00913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C5" w:rsidRDefault="00ED0EC5" w:rsidP="00913520">
      <w:r>
        <w:separator/>
      </w:r>
    </w:p>
  </w:footnote>
  <w:footnote w:type="continuationSeparator" w:id="0">
    <w:p w:rsidR="00ED0EC5" w:rsidRDefault="00ED0EC5" w:rsidP="00913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854"/>
    <w:rsid w:val="00106BF8"/>
    <w:rsid w:val="001E1DAE"/>
    <w:rsid w:val="00234FC1"/>
    <w:rsid w:val="00247A98"/>
    <w:rsid w:val="00353A63"/>
    <w:rsid w:val="00355EA6"/>
    <w:rsid w:val="0045023C"/>
    <w:rsid w:val="0054428E"/>
    <w:rsid w:val="00767A33"/>
    <w:rsid w:val="00793D96"/>
    <w:rsid w:val="008742AD"/>
    <w:rsid w:val="008759B4"/>
    <w:rsid w:val="00913520"/>
    <w:rsid w:val="009165FD"/>
    <w:rsid w:val="00976FC9"/>
    <w:rsid w:val="00B21854"/>
    <w:rsid w:val="00B7769D"/>
    <w:rsid w:val="00BF1DB6"/>
    <w:rsid w:val="00BF606D"/>
    <w:rsid w:val="00CB2135"/>
    <w:rsid w:val="00CC7D43"/>
    <w:rsid w:val="00CD44C5"/>
    <w:rsid w:val="00E74A37"/>
    <w:rsid w:val="00ED0E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20"/>
    <w:rPr>
      <w:sz w:val="18"/>
      <w:szCs w:val="18"/>
    </w:rPr>
  </w:style>
  <w:style w:type="paragraph" w:styleId="a4">
    <w:name w:val="footer"/>
    <w:basedOn w:val="a"/>
    <w:link w:val="Char0"/>
    <w:uiPriority w:val="99"/>
    <w:unhideWhenUsed/>
    <w:rsid w:val="00913520"/>
    <w:pPr>
      <w:tabs>
        <w:tab w:val="center" w:pos="4153"/>
        <w:tab w:val="right" w:pos="8306"/>
      </w:tabs>
      <w:snapToGrid w:val="0"/>
      <w:jc w:val="left"/>
    </w:pPr>
    <w:rPr>
      <w:sz w:val="18"/>
      <w:szCs w:val="18"/>
    </w:rPr>
  </w:style>
  <w:style w:type="character" w:customStyle="1" w:styleId="Char0">
    <w:name w:val="页脚 Char"/>
    <w:basedOn w:val="a0"/>
    <w:link w:val="a4"/>
    <w:uiPriority w:val="99"/>
    <w:rsid w:val="00913520"/>
    <w:rPr>
      <w:sz w:val="18"/>
      <w:szCs w:val="18"/>
    </w:rPr>
  </w:style>
  <w:style w:type="paragraph" w:styleId="a5">
    <w:name w:val="Normal (Web)"/>
    <w:basedOn w:val="a"/>
    <w:uiPriority w:val="99"/>
    <w:semiHidden/>
    <w:unhideWhenUsed/>
    <w:rsid w:val="00913520"/>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rsid w:val="00CB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2135"/>
    <w:pPr>
      <w:ind w:firstLineChars="200" w:firstLine="420"/>
    </w:pPr>
  </w:style>
  <w:style w:type="paragraph" w:styleId="a8">
    <w:name w:val="Balloon Text"/>
    <w:basedOn w:val="a"/>
    <w:link w:val="Char1"/>
    <w:uiPriority w:val="99"/>
    <w:semiHidden/>
    <w:unhideWhenUsed/>
    <w:rsid w:val="0045023C"/>
    <w:rPr>
      <w:sz w:val="18"/>
      <w:szCs w:val="18"/>
    </w:rPr>
  </w:style>
  <w:style w:type="character" w:customStyle="1" w:styleId="Char1">
    <w:name w:val="批注框文本 Char"/>
    <w:basedOn w:val="a0"/>
    <w:link w:val="a8"/>
    <w:uiPriority w:val="99"/>
    <w:semiHidden/>
    <w:rsid w:val="0045023C"/>
    <w:rPr>
      <w:sz w:val="18"/>
      <w:szCs w:val="18"/>
    </w:rPr>
  </w:style>
  <w:style w:type="character" w:styleId="a9">
    <w:name w:val="annotation reference"/>
    <w:basedOn w:val="a0"/>
    <w:uiPriority w:val="99"/>
    <w:semiHidden/>
    <w:unhideWhenUsed/>
    <w:rsid w:val="00BF606D"/>
    <w:rPr>
      <w:sz w:val="21"/>
      <w:szCs w:val="21"/>
    </w:rPr>
  </w:style>
  <w:style w:type="paragraph" w:styleId="aa">
    <w:name w:val="annotation text"/>
    <w:basedOn w:val="a"/>
    <w:link w:val="Char2"/>
    <w:uiPriority w:val="99"/>
    <w:semiHidden/>
    <w:unhideWhenUsed/>
    <w:rsid w:val="00BF606D"/>
    <w:pPr>
      <w:jc w:val="left"/>
    </w:pPr>
  </w:style>
  <w:style w:type="character" w:customStyle="1" w:styleId="Char2">
    <w:name w:val="批注文字 Char"/>
    <w:basedOn w:val="a0"/>
    <w:link w:val="aa"/>
    <w:uiPriority w:val="99"/>
    <w:semiHidden/>
    <w:rsid w:val="00BF606D"/>
  </w:style>
  <w:style w:type="paragraph" w:styleId="ab">
    <w:name w:val="annotation subject"/>
    <w:basedOn w:val="aa"/>
    <w:next w:val="aa"/>
    <w:link w:val="Char3"/>
    <w:uiPriority w:val="99"/>
    <w:semiHidden/>
    <w:unhideWhenUsed/>
    <w:rsid w:val="00BF606D"/>
    <w:rPr>
      <w:b/>
      <w:bCs/>
    </w:rPr>
  </w:style>
  <w:style w:type="character" w:customStyle="1" w:styleId="Char3">
    <w:name w:val="批注主题 Char"/>
    <w:basedOn w:val="Char2"/>
    <w:link w:val="ab"/>
    <w:uiPriority w:val="99"/>
    <w:semiHidden/>
    <w:rsid w:val="00BF606D"/>
    <w:rPr>
      <w:b/>
      <w:bCs/>
    </w:rPr>
  </w:style>
</w:styles>
</file>

<file path=word/webSettings.xml><?xml version="1.0" encoding="utf-8"?>
<w:webSettings xmlns:r="http://schemas.openxmlformats.org/officeDocument/2006/relationships" xmlns:w="http://schemas.openxmlformats.org/wordprocessingml/2006/main">
  <w:divs>
    <w:div w:id="1184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hx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1893</Characters>
  <Application>Microsoft Office Word</Application>
  <DocSecurity>4</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唐利利</dc:creator>
  <cp:keywords/>
  <dc:description/>
  <cp:lastModifiedBy>ZHONGM</cp:lastModifiedBy>
  <cp:revision>2</cp:revision>
  <dcterms:created xsi:type="dcterms:W3CDTF">2020-11-04T16:02:00Z</dcterms:created>
  <dcterms:modified xsi:type="dcterms:W3CDTF">2020-11-04T16:02:00Z</dcterms:modified>
</cp:coreProperties>
</file>