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79D" w:rsidRPr="00B22384" w:rsidRDefault="003621E5" w:rsidP="00052DF4">
      <w:pPr>
        <w:jc w:val="center"/>
        <w:rPr>
          <w:rStyle w:val="apple-style-span"/>
          <w:rFonts w:hint="eastAsia"/>
          <w:b/>
          <w:bCs/>
          <w:color w:val="993300"/>
          <w:sz w:val="22"/>
          <w:szCs w:val="18"/>
        </w:rPr>
      </w:pPr>
      <w:r w:rsidRPr="00B22384">
        <w:rPr>
          <w:rFonts w:hint="eastAsia"/>
          <w:b/>
          <w:bCs/>
          <w:color w:val="993300"/>
          <w:sz w:val="22"/>
          <w:szCs w:val="18"/>
        </w:rPr>
        <w:t>招商基金</w:t>
      </w:r>
      <w:r w:rsidR="000B54B3" w:rsidRPr="00B22384">
        <w:rPr>
          <w:rFonts w:hint="eastAsia"/>
          <w:b/>
          <w:bCs/>
          <w:color w:val="993300"/>
          <w:sz w:val="22"/>
          <w:szCs w:val="18"/>
        </w:rPr>
        <w:t>管理有限公司</w:t>
      </w:r>
      <w:r w:rsidRPr="00B22384">
        <w:rPr>
          <w:rFonts w:hint="eastAsia"/>
          <w:b/>
          <w:bCs/>
          <w:color w:val="993300"/>
          <w:sz w:val="22"/>
          <w:szCs w:val="18"/>
        </w:rPr>
        <w:t>旗下部分基金增加</w:t>
      </w:r>
      <w:r w:rsidR="008C40B9" w:rsidRPr="00B22384">
        <w:rPr>
          <w:rFonts w:hint="eastAsia"/>
          <w:b/>
          <w:bCs/>
          <w:color w:val="993300"/>
          <w:sz w:val="22"/>
          <w:szCs w:val="18"/>
        </w:rPr>
        <w:t>浦领基金</w:t>
      </w:r>
      <w:r w:rsidRPr="00B22384">
        <w:rPr>
          <w:rFonts w:hint="eastAsia"/>
          <w:b/>
          <w:bCs/>
          <w:color w:val="993300"/>
          <w:sz w:val="22"/>
          <w:szCs w:val="18"/>
        </w:rPr>
        <w:t>为</w:t>
      </w:r>
      <w:r w:rsidR="000B54B3" w:rsidRPr="00B22384">
        <w:rPr>
          <w:rFonts w:hint="eastAsia"/>
          <w:b/>
          <w:bCs/>
          <w:color w:val="993300"/>
          <w:sz w:val="22"/>
          <w:szCs w:val="18"/>
        </w:rPr>
        <w:t>销售</w:t>
      </w:r>
      <w:r w:rsidRPr="00B22384">
        <w:rPr>
          <w:rFonts w:hint="eastAsia"/>
          <w:b/>
          <w:bCs/>
          <w:color w:val="993300"/>
          <w:sz w:val="22"/>
          <w:szCs w:val="18"/>
        </w:rPr>
        <w:t>机构</w:t>
      </w:r>
      <w:r w:rsidR="0055243E" w:rsidRPr="00B22384">
        <w:rPr>
          <w:rFonts w:hint="eastAsia"/>
          <w:b/>
          <w:bCs/>
          <w:color w:val="993300"/>
          <w:sz w:val="22"/>
          <w:szCs w:val="18"/>
        </w:rPr>
        <w:t>及开通定投和转换业务</w:t>
      </w:r>
      <w:r w:rsidRPr="00B22384">
        <w:rPr>
          <w:rFonts w:hint="eastAsia"/>
          <w:b/>
          <w:bCs/>
          <w:color w:val="993300"/>
          <w:sz w:val="22"/>
          <w:szCs w:val="18"/>
        </w:rPr>
        <w:t>并参与其费率优惠活动的公告</w:t>
      </w:r>
    </w:p>
    <w:p w:rsidR="000C0502" w:rsidRDefault="000C0502">
      <w:pPr>
        <w:rPr>
          <w:rStyle w:val="apple-style-span"/>
          <w:rFonts w:ascii="Tw Cen MT Condensed Extra Bold" w:hAnsi="Tw Cen MT Condensed Extra Bold"/>
          <w:b/>
          <w:bCs/>
          <w:color w:val="993300"/>
          <w:sz w:val="18"/>
          <w:szCs w:val="18"/>
        </w:rPr>
      </w:pPr>
    </w:p>
    <w:p w:rsidR="0096772D" w:rsidRPr="00841864" w:rsidRDefault="0096772D" w:rsidP="00305D02">
      <w:pPr>
        <w:ind w:firstLineChars="200" w:firstLine="420"/>
        <w:rPr>
          <w:rStyle w:val="apple-style-span"/>
          <w:bCs/>
          <w:szCs w:val="21"/>
        </w:rPr>
      </w:pPr>
      <w:r w:rsidRPr="00841864">
        <w:rPr>
          <w:rStyle w:val="apple-style-span"/>
          <w:rFonts w:hint="eastAsia"/>
          <w:bCs/>
          <w:szCs w:val="21"/>
        </w:rPr>
        <w:t>根据招商基金管理有限公司（以下简称“本公司”）与浦领基金销售有限公司（以下简称“浦领基金”）签署的基金销售协议，自</w:t>
      </w:r>
      <w:r w:rsidRPr="00841864">
        <w:rPr>
          <w:rStyle w:val="apple-style-span"/>
          <w:bCs/>
          <w:szCs w:val="21"/>
        </w:rPr>
        <w:t>2020年11月</w:t>
      </w:r>
      <w:r w:rsidR="00386E91" w:rsidRPr="00841864">
        <w:rPr>
          <w:rStyle w:val="apple-style-span"/>
          <w:bCs/>
          <w:szCs w:val="21"/>
        </w:rPr>
        <w:t>3</w:t>
      </w:r>
      <w:r w:rsidRPr="00841864">
        <w:rPr>
          <w:rStyle w:val="apple-style-span"/>
          <w:bCs/>
          <w:szCs w:val="21"/>
        </w:rPr>
        <w:t>日起，本公司将增加浦领基金为以下各基金的销售机构并开通账户开户、申购、赎回、定投及转换等业务 。</w:t>
      </w:r>
    </w:p>
    <w:p w:rsidR="0096772D" w:rsidRDefault="0096772D">
      <w:pPr>
        <w:rPr>
          <w:rStyle w:val="apple-style-span"/>
          <w:rFonts w:ascii="Tw Cen MT Condensed Extra Bold" w:hAnsi="Tw Cen MT Condensed Extra Bold" w:hint="eastAsia"/>
          <w:b/>
          <w:bCs/>
          <w:color w:val="993300"/>
          <w:sz w:val="18"/>
          <w:szCs w:val="18"/>
        </w:rPr>
      </w:pPr>
    </w:p>
    <w:tbl>
      <w:tblPr>
        <w:tblW w:w="8409" w:type="dxa"/>
        <w:tblInd w:w="113" w:type="dxa"/>
        <w:tblLook w:val="04A0"/>
      </w:tblPr>
      <w:tblGrid>
        <w:gridCol w:w="1838"/>
        <w:gridCol w:w="6571"/>
      </w:tblGrid>
      <w:tr w:rsidR="0011562B" w:rsidRPr="0011562B" w:rsidTr="00841864">
        <w:trPr>
          <w:trHeight w:val="489"/>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62B" w:rsidRPr="0011562B" w:rsidRDefault="0011562B" w:rsidP="0011562B">
            <w:pPr>
              <w:widowControl/>
              <w:jc w:val="center"/>
              <w:rPr>
                <w:color w:val="000000"/>
                <w:kern w:val="0"/>
                <w:sz w:val="22"/>
                <w:szCs w:val="22"/>
              </w:rPr>
            </w:pPr>
            <w:r>
              <w:rPr>
                <w:rFonts w:hint="eastAsia"/>
                <w:color w:val="000000"/>
                <w:kern w:val="0"/>
                <w:sz w:val="22"/>
                <w:szCs w:val="22"/>
              </w:rPr>
              <w:t>基金</w:t>
            </w:r>
            <w:r w:rsidRPr="0011562B">
              <w:rPr>
                <w:rFonts w:hint="eastAsia"/>
                <w:color w:val="000000"/>
                <w:kern w:val="0"/>
                <w:sz w:val="22"/>
                <w:szCs w:val="22"/>
              </w:rPr>
              <w:t>代码</w:t>
            </w:r>
          </w:p>
        </w:tc>
        <w:tc>
          <w:tcPr>
            <w:tcW w:w="6571" w:type="dxa"/>
            <w:tcBorders>
              <w:top w:val="single" w:sz="4" w:space="0" w:color="auto"/>
              <w:left w:val="nil"/>
              <w:bottom w:val="single" w:sz="4" w:space="0" w:color="auto"/>
              <w:right w:val="single" w:sz="4" w:space="0" w:color="auto"/>
            </w:tcBorders>
            <w:shd w:val="clear" w:color="auto" w:fill="auto"/>
            <w:vAlign w:val="center"/>
            <w:hideMark/>
          </w:tcPr>
          <w:p w:rsidR="0011562B" w:rsidRPr="0011562B" w:rsidRDefault="0011562B" w:rsidP="0011562B">
            <w:pPr>
              <w:widowControl/>
              <w:jc w:val="center"/>
              <w:rPr>
                <w:rFonts w:hint="eastAsia"/>
                <w:color w:val="000000"/>
                <w:kern w:val="0"/>
                <w:sz w:val="22"/>
                <w:szCs w:val="22"/>
              </w:rPr>
            </w:pPr>
            <w:r>
              <w:rPr>
                <w:rFonts w:hint="eastAsia"/>
                <w:color w:val="000000"/>
                <w:kern w:val="0"/>
                <w:sz w:val="22"/>
                <w:szCs w:val="22"/>
              </w:rPr>
              <w:t>基金</w:t>
            </w:r>
            <w:r w:rsidRPr="0011562B">
              <w:rPr>
                <w:rFonts w:hint="eastAsia"/>
                <w:color w:val="000000"/>
                <w:kern w:val="0"/>
                <w:sz w:val="22"/>
                <w:szCs w:val="22"/>
              </w:rPr>
              <w:t>全称</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11562B" w:rsidP="0011562B">
            <w:pPr>
              <w:widowControl/>
              <w:jc w:val="left"/>
              <w:rPr>
                <w:rFonts w:hint="eastAsia"/>
                <w:color w:val="000000"/>
                <w:kern w:val="0"/>
                <w:sz w:val="22"/>
                <w:szCs w:val="22"/>
              </w:rPr>
            </w:pPr>
            <w:r w:rsidRPr="0011562B">
              <w:rPr>
                <w:rFonts w:hint="eastAsia"/>
                <w:color w:val="000000"/>
                <w:kern w:val="0"/>
                <w:sz w:val="22"/>
                <w:szCs w:val="22"/>
              </w:rPr>
              <w:t>161725</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11562B" w:rsidP="0011562B">
            <w:pPr>
              <w:widowControl/>
              <w:jc w:val="left"/>
              <w:rPr>
                <w:rFonts w:hint="eastAsia"/>
                <w:color w:val="000000"/>
                <w:kern w:val="0"/>
                <w:sz w:val="22"/>
                <w:szCs w:val="22"/>
              </w:rPr>
            </w:pPr>
            <w:r w:rsidRPr="0011562B">
              <w:rPr>
                <w:rFonts w:hint="eastAsia"/>
                <w:color w:val="000000"/>
                <w:kern w:val="0"/>
                <w:sz w:val="22"/>
                <w:szCs w:val="22"/>
              </w:rPr>
              <w:t>招商中证白酒指数分级证券投资基金</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11562B" w:rsidP="0011562B">
            <w:pPr>
              <w:widowControl/>
              <w:jc w:val="left"/>
              <w:rPr>
                <w:rFonts w:hint="eastAsia"/>
                <w:color w:val="000000"/>
                <w:kern w:val="0"/>
                <w:sz w:val="22"/>
                <w:szCs w:val="22"/>
              </w:rPr>
            </w:pPr>
            <w:r w:rsidRPr="0011562B">
              <w:rPr>
                <w:rFonts w:hint="eastAsia"/>
                <w:color w:val="000000"/>
                <w:kern w:val="0"/>
                <w:sz w:val="22"/>
                <w:szCs w:val="22"/>
              </w:rPr>
              <w:t>003440</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11562B" w:rsidP="0096772D">
            <w:pPr>
              <w:widowControl/>
              <w:jc w:val="left"/>
              <w:rPr>
                <w:rFonts w:hint="eastAsia"/>
                <w:color w:val="000000"/>
                <w:kern w:val="0"/>
                <w:sz w:val="22"/>
                <w:szCs w:val="22"/>
              </w:rPr>
            </w:pPr>
            <w:r w:rsidRPr="0011562B">
              <w:rPr>
                <w:rFonts w:hint="eastAsia"/>
                <w:color w:val="000000"/>
                <w:kern w:val="0"/>
                <w:sz w:val="22"/>
                <w:szCs w:val="22"/>
              </w:rPr>
              <w:t>招商招享纯债债券型证券投资基金A</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003441</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11562B" w:rsidP="007D31D8">
            <w:pPr>
              <w:widowControl/>
              <w:jc w:val="left"/>
              <w:rPr>
                <w:rFonts w:hint="eastAsia"/>
                <w:color w:val="000000"/>
                <w:kern w:val="0"/>
                <w:sz w:val="22"/>
                <w:szCs w:val="22"/>
              </w:rPr>
            </w:pPr>
            <w:r w:rsidRPr="0011562B">
              <w:rPr>
                <w:rFonts w:hint="eastAsia"/>
                <w:color w:val="000000"/>
                <w:kern w:val="0"/>
                <w:sz w:val="22"/>
                <w:szCs w:val="22"/>
              </w:rPr>
              <w:t>招商招享纯债债券型证券投资基金C</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217022</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11562B" w:rsidP="007D31D8">
            <w:pPr>
              <w:widowControl/>
              <w:jc w:val="left"/>
              <w:rPr>
                <w:rFonts w:hint="eastAsia"/>
                <w:color w:val="000000"/>
                <w:kern w:val="0"/>
                <w:sz w:val="22"/>
                <w:szCs w:val="22"/>
              </w:rPr>
            </w:pPr>
            <w:r w:rsidRPr="0011562B">
              <w:rPr>
                <w:rFonts w:hint="eastAsia"/>
                <w:color w:val="000000"/>
                <w:kern w:val="0"/>
                <w:sz w:val="22"/>
                <w:szCs w:val="22"/>
              </w:rPr>
              <w:t>招商产业债券型证券投资基金A</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003572</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11562B" w:rsidP="00305D02">
            <w:pPr>
              <w:widowControl/>
              <w:jc w:val="left"/>
              <w:rPr>
                <w:rFonts w:hint="eastAsia"/>
                <w:color w:val="000000"/>
                <w:kern w:val="0"/>
                <w:sz w:val="22"/>
                <w:szCs w:val="22"/>
              </w:rPr>
            </w:pPr>
            <w:r w:rsidRPr="0011562B">
              <w:rPr>
                <w:rFonts w:hint="eastAsia"/>
                <w:color w:val="000000"/>
                <w:kern w:val="0"/>
                <w:sz w:val="22"/>
                <w:szCs w:val="22"/>
              </w:rPr>
              <w:t>招商招琪纯债债券型证券投资基金C</w:t>
            </w:r>
            <w:r w:rsidR="00305D02" w:rsidRPr="0011562B">
              <w:rPr>
                <w:rFonts w:hint="eastAsia"/>
                <w:color w:val="000000"/>
                <w:kern w:val="0"/>
                <w:sz w:val="22"/>
                <w:szCs w:val="22"/>
              </w:rPr>
              <w:t xml:space="preserve"> </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161720</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11562B" w:rsidP="0011562B">
            <w:pPr>
              <w:widowControl/>
              <w:jc w:val="left"/>
              <w:rPr>
                <w:rFonts w:hint="eastAsia"/>
                <w:color w:val="000000"/>
                <w:kern w:val="0"/>
                <w:sz w:val="22"/>
                <w:szCs w:val="22"/>
              </w:rPr>
            </w:pPr>
            <w:r w:rsidRPr="0011562B">
              <w:rPr>
                <w:rFonts w:hint="eastAsia"/>
                <w:color w:val="000000"/>
                <w:kern w:val="0"/>
                <w:sz w:val="22"/>
                <w:szCs w:val="22"/>
              </w:rPr>
              <w:t>招商中证全指证券公司指数分级证券投资基金</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161716</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11562B" w:rsidP="00305D02">
            <w:pPr>
              <w:widowControl/>
              <w:jc w:val="left"/>
              <w:rPr>
                <w:rFonts w:hint="eastAsia"/>
                <w:color w:val="000000"/>
                <w:kern w:val="0"/>
                <w:sz w:val="22"/>
                <w:szCs w:val="22"/>
              </w:rPr>
            </w:pPr>
            <w:r w:rsidRPr="0011562B">
              <w:rPr>
                <w:rFonts w:hint="eastAsia"/>
                <w:color w:val="000000"/>
                <w:kern w:val="0"/>
                <w:sz w:val="22"/>
                <w:szCs w:val="22"/>
              </w:rPr>
              <w:t>招商双债增强债券型证券投资基金（LOF）C</w:t>
            </w:r>
            <w:r w:rsidR="00305D02" w:rsidRPr="0011562B">
              <w:rPr>
                <w:rFonts w:hint="eastAsia"/>
                <w:color w:val="000000"/>
                <w:kern w:val="0"/>
                <w:sz w:val="22"/>
                <w:szCs w:val="22"/>
              </w:rPr>
              <w:t xml:space="preserve"> </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003297</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11562B" w:rsidP="00305D02">
            <w:pPr>
              <w:widowControl/>
              <w:jc w:val="left"/>
              <w:rPr>
                <w:rFonts w:hint="eastAsia"/>
                <w:color w:val="000000"/>
                <w:kern w:val="0"/>
                <w:sz w:val="22"/>
                <w:szCs w:val="22"/>
              </w:rPr>
            </w:pPr>
            <w:r w:rsidRPr="0011562B">
              <w:rPr>
                <w:rFonts w:hint="eastAsia"/>
                <w:color w:val="000000"/>
                <w:kern w:val="0"/>
                <w:sz w:val="22"/>
                <w:szCs w:val="22"/>
              </w:rPr>
              <w:t>招商双债增强债券型证券投资基金（LOF）E</w:t>
            </w:r>
            <w:r w:rsidR="00305D02" w:rsidRPr="0011562B">
              <w:rPr>
                <w:rFonts w:hint="eastAsia"/>
                <w:color w:val="000000"/>
                <w:kern w:val="0"/>
                <w:sz w:val="22"/>
                <w:szCs w:val="22"/>
              </w:rPr>
              <w:t xml:space="preserve"> </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217011</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305D02" w:rsidP="00305D02">
            <w:pPr>
              <w:widowControl/>
              <w:jc w:val="left"/>
              <w:rPr>
                <w:rFonts w:hint="eastAsia"/>
                <w:color w:val="000000"/>
                <w:kern w:val="0"/>
                <w:sz w:val="22"/>
                <w:szCs w:val="22"/>
              </w:rPr>
            </w:pPr>
            <w:r>
              <w:rPr>
                <w:rFonts w:hint="eastAsia"/>
                <w:color w:val="000000"/>
                <w:kern w:val="0"/>
                <w:sz w:val="22"/>
                <w:szCs w:val="22"/>
              </w:rPr>
              <w:t>招商安心收益债券型证券投资基金</w:t>
            </w:r>
            <w:r w:rsidR="0011562B" w:rsidRPr="0011562B">
              <w:rPr>
                <w:rFonts w:hint="eastAsia"/>
                <w:color w:val="000000"/>
                <w:kern w:val="0"/>
                <w:sz w:val="22"/>
                <w:szCs w:val="22"/>
              </w:rPr>
              <w:t>C</w:t>
            </w:r>
            <w:r w:rsidRPr="0011562B">
              <w:rPr>
                <w:rFonts w:hint="eastAsia"/>
                <w:color w:val="000000"/>
                <w:kern w:val="0"/>
                <w:sz w:val="22"/>
                <w:szCs w:val="22"/>
              </w:rPr>
              <w:t xml:space="preserve"> </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008383</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305D02" w:rsidP="00305D02">
            <w:pPr>
              <w:widowControl/>
              <w:jc w:val="left"/>
              <w:rPr>
                <w:rFonts w:hint="eastAsia"/>
                <w:color w:val="000000"/>
                <w:kern w:val="0"/>
                <w:sz w:val="22"/>
                <w:szCs w:val="22"/>
              </w:rPr>
            </w:pPr>
            <w:r>
              <w:rPr>
                <w:rFonts w:hint="eastAsia"/>
                <w:color w:val="000000"/>
                <w:kern w:val="0"/>
                <w:sz w:val="22"/>
                <w:szCs w:val="22"/>
              </w:rPr>
              <w:t>招商安心收益债券型证券投资基金</w:t>
            </w:r>
            <w:r w:rsidR="0011562B" w:rsidRPr="0011562B">
              <w:rPr>
                <w:rFonts w:hint="eastAsia"/>
                <w:color w:val="000000"/>
                <w:kern w:val="0"/>
                <w:sz w:val="22"/>
                <w:szCs w:val="22"/>
              </w:rPr>
              <w:t>A</w:t>
            </w:r>
            <w:r w:rsidRPr="0011562B">
              <w:rPr>
                <w:rFonts w:hint="eastAsia"/>
                <w:color w:val="000000"/>
                <w:kern w:val="0"/>
                <w:sz w:val="22"/>
                <w:szCs w:val="22"/>
              </w:rPr>
              <w:t xml:space="preserve"> </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006629</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305D02" w:rsidP="00305D02">
            <w:pPr>
              <w:widowControl/>
              <w:jc w:val="left"/>
              <w:rPr>
                <w:rFonts w:hint="eastAsia"/>
                <w:color w:val="000000"/>
                <w:kern w:val="0"/>
                <w:sz w:val="22"/>
                <w:szCs w:val="22"/>
              </w:rPr>
            </w:pPr>
            <w:r>
              <w:rPr>
                <w:rFonts w:hint="eastAsia"/>
                <w:color w:val="000000"/>
                <w:kern w:val="0"/>
                <w:sz w:val="22"/>
                <w:szCs w:val="22"/>
              </w:rPr>
              <w:t>招商鑫悦中短债债券型证券投资基金</w:t>
            </w:r>
            <w:r w:rsidR="0011562B" w:rsidRPr="0011562B">
              <w:rPr>
                <w:rFonts w:hint="eastAsia"/>
                <w:color w:val="000000"/>
                <w:kern w:val="0"/>
                <w:sz w:val="22"/>
                <w:szCs w:val="22"/>
              </w:rPr>
              <w:t>A</w:t>
            </w:r>
            <w:r w:rsidRPr="0011562B">
              <w:rPr>
                <w:rFonts w:hint="eastAsia"/>
                <w:color w:val="000000"/>
                <w:kern w:val="0"/>
                <w:sz w:val="22"/>
                <w:szCs w:val="22"/>
              </w:rPr>
              <w:t xml:space="preserve"> </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006630</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305D02" w:rsidP="00305D02">
            <w:pPr>
              <w:widowControl/>
              <w:jc w:val="left"/>
              <w:rPr>
                <w:rFonts w:hint="eastAsia"/>
                <w:color w:val="000000"/>
                <w:kern w:val="0"/>
                <w:sz w:val="22"/>
                <w:szCs w:val="22"/>
              </w:rPr>
            </w:pPr>
            <w:r>
              <w:rPr>
                <w:rFonts w:hint="eastAsia"/>
                <w:color w:val="000000"/>
                <w:kern w:val="0"/>
                <w:sz w:val="22"/>
                <w:szCs w:val="22"/>
              </w:rPr>
              <w:t>招商鑫悦中短债债券型证券投资基金</w:t>
            </w:r>
            <w:r w:rsidR="0011562B" w:rsidRPr="0011562B">
              <w:rPr>
                <w:rFonts w:hint="eastAsia"/>
                <w:color w:val="000000"/>
                <w:kern w:val="0"/>
                <w:sz w:val="22"/>
                <w:szCs w:val="22"/>
              </w:rPr>
              <w:t>C</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161726</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11562B" w:rsidP="0011562B">
            <w:pPr>
              <w:widowControl/>
              <w:jc w:val="left"/>
              <w:rPr>
                <w:rFonts w:hint="eastAsia"/>
                <w:color w:val="000000"/>
                <w:kern w:val="0"/>
                <w:sz w:val="22"/>
                <w:szCs w:val="22"/>
              </w:rPr>
            </w:pPr>
            <w:r w:rsidRPr="0011562B">
              <w:rPr>
                <w:rFonts w:hint="eastAsia"/>
                <w:color w:val="000000"/>
                <w:kern w:val="0"/>
                <w:sz w:val="22"/>
                <w:szCs w:val="22"/>
              </w:rPr>
              <w:t>招商国证生物医药指数分级证券投资基金</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003454</w:t>
            </w:r>
          </w:p>
        </w:tc>
        <w:tc>
          <w:tcPr>
            <w:tcW w:w="6571" w:type="dxa"/>
            <w:tcBorders>
              <w:top w:val="nil"/>
              <w:left w:val="nil"/>
              <w:bottom w:val="single" w:sz="4" w:space="0" w:color="auto"/>
              <w:right w:val="single" w:sz="4" w:space="0" w:color="auto"/>
            </w:tcBorders>
            <w:shd w:val="clear" w:color="auto" w:fill="auto"/>
            <w:noWrap/>
            <w:hideMark/>
          </w:tcPr>
          <w:p w:rsidR="0011562B" w:rsidRPr="00305D02" w:rsidRDefault="00305D02" w:rsidP="00305D02">
            <w:pPr>
              <w:widowControl/>
              <w:jc w:val="left"/>
              <w:rPr>
                <w:rFonts w:hint="eastAsia"/>
                <w:color w:val="000000"/>
                <w:kern w:val="0"/>
                <w:sz w:val="22"/>
                <w:szCs w:val="22"/>
              </w:rPr>
            </w:pPr>
            <w:r>
              <w:rPr>
                <w:rFonts w:hint="eastAsia"/>
                <w:color w:val="000000"/>
                <w:kern w:val="0"/>
                <w:sz w:val="22"/>
                <w:szCs w:val="22"/>
              </w:rPr>
              <w:t>招商招通纯债债券型证券投资基金</w:t>
            </w:r>
            <w:r w:rsidR="0011562B" w:rsidRPr="0011562B">
              <w:rPr>
                <w:rFonts w:hint="eastAsia"/>
                <w:color w:val="000000"/>
                <w:kern w:val="0"/>
                <w:sz w:val="22"/>
                <w:szCs w:val="22"/>
              </w:rPr>
              <w:t>A</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003455</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305D02" w:rsidP="00305D02">
            <w:pPr>
              <w:widowControl/>
              <w:jc w:val="left"/>
              <w:rPr>
                <w:rFonts w:hint="eastAsia"/>
                <w:color w:val="000000"/>
                <w:kern w:val="0"/>
                <w:sz w:val="22"/>
                <w:szCs w:val="22"/>
              </w:rPr>
            </w:pPr>
            <w:r>
              <w:rPr>
                <w:rFonts w:hint="eastAsia"/>
                <w:color w:val="000000"/>
                <w:kern w:val="0"/>
                <w:sz w:val="22"/>
                <w:szCs w:val="22"/>
              </w:rPr>
              <w:t>招商招通纯债债券型证券投资基金</w:t>
            </w:r>
            <w:r w:rsidR="0011562B" w:rsidRPr="0011562B">
              <w:rPr>
                <w:rFonts w:hint="eastAsia"/>
                <w:color w:val="000000"/>
                <w:kern w:val="0"/>
                <w:sz w:val="22"/>
                <w:szCs w:val="22"/>
              </w:rPr>
              <w:t>C</w:t>
            </w:r>
            <w:r w:rsidRPr="0011562B">
              <w:rPr>
                <w:rFonts w:hint="eastAsia"/>
                <w:color w:val="000000"/>
                <w:kern w:val="0"/>
                <w:sz w:val="22"/>
                <w:szCs w:val="22"/>
              </w:rPr>
              <w:t xml:space="preserve"> </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000960</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11562B" w:rsidP="0011562B">
            <w:pPr>
              <w:widowControl/>
              <w:jc w:val="left"/>
              <w:rPr>
                <w:rFonts w:hint="eastAsia"/>
                <w:color w:val="000000"/>
                <w:kern w:val="0"/>
                <w:sz w:val="22"/>
                <w:szCs w:val="22"/>
              </w:rPr>
            </w:pPr>
            <w:r w:rsidRPr="0011562B">
              <w:rPr>
                <w:rFonts w:hint="eastAsia"/>
                <w:color w:val="000000"/>
                <w:kern w:val="0"/>
                <w:sz w:val="22"/>
                <w:szCs w:val="22"/>
              </w:rPr>
              <w:t>招商医药健康产业股票型证券投资基金</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003438</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305D02" w:rsidP="00305D02">
            <w:pPr>
              <w:widowControl/>
              <w:jc w:val="left"/>
              <w:rPr>
                <w:rFonts w:hint="eastAsia"/>
                <w:color w:val="000000"/>
                <w:kern w:val="0"/>
                <w:sz w:val="22"/>
                <w:szCs w:val="22"/>
              </w:rPr>
            </w:pPr>
            <w:r>
              <w:rPr>
                <w:rFonts w:hint="eastAsia"/>
                <w:color w:val="000000"/>
                <w:kern w:val="0"/>
                <w:sz w:val="22"/>
                <w:szCs w:val="22"/>
              </w:rPr>
              <w:t>招商招怡纯债债券型证券投资基金</w:t>
            </w:r>
            <w:r w:rsidR="0011562B" w:rsidRPr="0011562B">
              <w:rPr>
                <w:rFonts w:hint="eastAsia"/>
                <w:color w:val="000000"/>
                <w:kern w:val="0"/>
                <w:sz w:val="22"/>
                <w:szCs w:val="22"/>
              </w:rPr>
              <w:t>A</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003439</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305D02" w:rsidP="00305D02">
            <w:pPr>
              <w:widowControl/>
              <w:jc w:val="left"/>
              <w:rPr>
                <w:rFonts w:hint="eastAsia"/>
                <w:color w:val="000000"/>
                <w:kern w:val="0"/>
                <w:sz w:val="22"/>
                <w:szCs w:val="22"/>
              </w:rPr>
            </w:pPr>
            <w:r>
              <w:rPr>
                <w:rFonts w:hint="eastAsia"/>
                <w:color w:val="000000"/>
                <w:kern w:val="0"/>
                <w:sz w:val="22"/>
                <w:szCs w:val="22"/>
              </w:rPr>
              <w:t>招商招怡纯债债券型证券投资基金</w:t>
            </w:r>
            <w:r w:rsidR="0011562B" w:rsidRPr="0011562B">
              <w:rPr>
                <w:rFonts w:hint="eastAsia"/>
                <w:color w:val="000000"/>
                <w:kern w:val="0"/>
                <w:sz w:val="22"/>
                <w:szCs w:val="22"/>
              </w:rPr>
              <w:t>C</w:t>
            </w:r>
            <w:r w:rsidRPr="0011562B">
              <w:rPr>
                <w:rFonts w:hint="eastAsia"/>
                <w:color w:val="000000"/>
                <w:kern w:val="0"/>
                <w:sz w:val="22"/>
                <w:szCs w:val="22"/>
              </w:rPr>
              <w:t xml:space="preserve"> </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008075</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305D02" w:rsidP="00305D02">
            <w:pPr>
              <w:widowControl/>
              <w:jc w:val="left"/>
              <w:rPr>
                <w:rFonts w:hint="eastAsia"/>
                <w:color w:val="000000"/>
                <w:kern w:val="0"/>
                <w:sz w:val="22"/>
                <w:szCs w:val="22"/>
              </w:rPr>
            </w:pPr>
            <w:r>
              <w:rPr>
                <w:rFonts w:hint="eastAsia"/>
                <w:color w:val="000000"/>
                <w:kern w:val="0"/>
                <w:sz w:val="22"/>
                <w:szCs w:val="22"/>
              </w:rPr>
              <w:t>招商核心优选股票型证券投资基金</w:t>
            </w:r>
            <w:r w:rsidR="0011562B" w:rsidRPr="0011562B">
              <w:rPr>
                <w:rFonts w:hint="eastAsia"/>
                <w:color w:val="000000"/>
                <w:kern w:val="0"/>
                <w:sz w:val="22"/>
                <w:szCs w:val="22"/>
              </w:rPr>
              <w:t>A</w:t>
            </w:r>
            <w:r w:rsidRPr="0011562B">
              <w:rPr>
                <w:rFonts w:hint="eastAsia"/>
                <w:color w:val="000000"/>
                <w:kern w:val="0"/>
                <w:sz w:val="22"/>
                <w:szCs w:val="22"/>
              </w:rPr>
              <w:t xml:space="preserve"> </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008076</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305D02" w:rsidP="00305D02">
            <w:pPr>
              <w:widowControl/>
              <w:jc w:val="left"/>
              <w:rPr>
                <w:rFonts w:hint="eastAsia"/>
                <w:color w:val="000000"/>
                <w:kern w:val="0"/>
                <w:sz w:val="22"/>
                <w:szCs w:val="22"/>
              </w:rPr>
            </w:pPr>
            <w:r>
              <w:rPr>
                <w:rFonts w:hint="eastAsia"/>
                <w:color w:val="000000"/>
                <w:kern w:val="0"/>
                <w:sz w:val="22"/>
                <w:szCs w:val="22"/>
              </w:rPr>
              <w:t>招商核心优选股票型证券投资基金</w:t>
            </w:r>
            <w:r w:rsidR="0011562B" w:rsidRPr="0011562B">
              <w:rPr>
                <w:rFonts w:hint="eastAsia"/>
                <w:color w:val="000000"/>
                <w:kern w:val="0"/>
                <w:sz w:val="22"/>
                <w:szCs w:val="22"/>
              </w:rPr>
              <w:t>A</w:t>
            </w:r>
            <w:r w:rsidRPr="0011562B">
              <w:rPr>
                <w:rFonts w:hint="eastAsia"/>
                <w:color w:val="000000"/>
                <w:kern w:val="0"/>
                <w:sz w:val="22"/>
                <w:szCs w:val="22"/>
              </w:rPr>
              <w:t xml:space="preserve"> </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003810</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305D02" w:rsidP="00305D02">
            <w:pPr>
              <w:widowControl/>
              <w:jc w:val="left"/>
              <w:rPr>
                <w:rFonts w:hint="eastAsia"/>
                <w:color w:val="000000"/>
                <w:kern w:val="0"/>
                <w:sz w:val="22"/>
                <w:szCs w:val="22"/>
              </w:rPr>
            </w:pPr>
            <w:r>
              <w:rPr>
                <w:rFonts w:hint="eastAsia"/>
                <w:color w:val="000000"/>
                <w:kern w:val="0"/>
                <w:sz w:val="22"/>
                <w:szCs w:val="22"/>
              </w:rPr>
              <w:t>招商招顺纯债债券型证券投资基金</w:t>
            </w:r>
            <w:r w:rsidR="0011562B" w:rsidRPr="0011562B">
              <w:rPr>
                <w:rFonts w:hint="eastAsia"/>
                <w:color w:val="000000"/>
                <w:kern w:val="0"/>
                <w:sz w:val="22"/>
                <w:szCs w:val="22"/>
              </w:rPr>
              <w:t>C</w:t>
            </w:r>
            <w:r w:rsidRPr="0011562B">
              <w:rPr>
                <w:rFonts w:hint="eastAsia"/>
                <w:color w:val="000000"/>
                <w:kern w:val="0"/>
                <w:sz w:val="22"/>
                <w:szCs w:val="22"/>
              </w:rPr>
              <w:t xml:space="preserve"> </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003864</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305D02" w:rsidP="00305D02">
            <w:pPr>
              <w:widowControl/>
              <w:jc w:val="left"/>
              <w:rPr>
                <w:rFonts w:hint="eastAsia"/>
                <w:color w:val="000000"/>
                <w:kern w:val="0"/>
                <w:sz w:val="22"/>
                <w:szCs w:val="22"/>
              </w:rPr>
            </w:pPr>
            <w:r>
              <w:rPr>
                <w:rFonts w:hint="eastAsia"/>
                <w:color w:val="000000"/>
                <w:kern w:val="0"/>
                <w:sz w:val="22"/>
                <w:szCs w:val="22"/>
              </w:rPr>
              <w:t>招商招祥纯债债券型证券投资基金</w:t>
            </w:r>
            <w:r w:rsidR="0011562B" w:rsidRPr="0011562B">
              <w:rPr>
                <w:rFonts w:hint="eastAsia"/>
                <w:color w:val="000000"/>
                <w:kern w:val="0"/>
                <w:sz w:val="22"/>
                <w:szCs w:val="22"/>
              </w:rPr>
              <w:t>C</w:t>
            </w:r>
            <w:r w:rsidRPr="0011562B">
              <w:rPr>
                <w:rFonts w:hint="eastAsia"/>
                <w:color w:val="000000"/>
                <w:kern w:val="0"/>
                <w:sz w:val="22"/>
                <w:szCs w:val="22"/>
              </w:rPr>
              <w:t xml:space="preserve"> </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003569</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305D02" w:rsidP="00305D02">
            <w:pPr>
              <w:widowControl/>
              <w:jc w:val="left"/>
              <w:rPr>
                <w:rFonts w:hint="eastAsia"/>
                <w:color w:val="000000"/>
                <w:kern w:val="0"/>
                <w:sz w:val="22"/>
                <w:szCs w:val="22"/>
              </w:rPr>
            </w:pPr>
            <w:r>
              <w:rPr>
                <w:rFonts w:hint="eastAsia"/>
                <w:color w:val="000000"/>
                <w:kern w:val="0"/>
                <w:sz w:val="22"/>
                <w:szCs w:val="22"/>
              </w:rPr>
              <w:t>招商招丰纯债债券型证券投资基金</w:t>
            </w:r>
            <w:r w:rsidR="0011562B" w:rsidRPr="0011562B">
              <w:rPr>
                <w:rFonts w:hint="eastAsia"/>
                <w:color w:val="000000"/>
                <w:kern w:val="0"/>
                <w:sz w:val="22"/>
                <w:szCs w:val="22"/>
              </w:rPr>
              <w:t>A</w:t>
            </w:r>
            <w:r w:rsidRPr="0011562B">
              <w:rPr>
                <w:rFonts w:hint="eastAsia"/>
                <w:color w:val="000000"/>
                <w:kern w:val="0"/>
                <w:sz w:val="22"/>
                <w:szCs w:val="22"/>
              </w:rPr>
              <w:t xml:space="preserve"> </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003570</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305D02" w:rsidP="00305D02">
            <w:pPr>
              <w:widowControl/>
              <w:jc w:val="left"/>
              <w:rPr>
                <w:rFonts w:hint="eastAsia"/>
                <w:color w:val="000000"/>
                <w:kern w:val="0"/>
                <w:sz w:val="22"/>
                <w:szCs w:val="22"/>
              </w:rPr>
            </w:pPr>
            <w:r>
              <w:rPr>
                <w:rFonts w:hint="eastAsia"/>
                <w:color w:val="000000"/>
                <w:kern w:val="0"/>
                <w:sz w:val="22"/>
                <w:szCs w:val="22"/>
              </w:rPr>
              <w:t>招商招丰纯债债券型证券投资基金</w:t>
            </w:r>
            <w:r w:rsidR="0011562B" w:rsidRPr="0011562B">
              <w:rPr>
                <w:rFonts w:hint="eastAsia"/>
                <w:color w:val="000000"/>
                <w:kern w:val="0"/>
                <w:sz w:val="22"/>
                <w:szCs w:val="22"/>
              </w:rPr>
              <w:t>C</w:t>
            </w:r>
            <w:r w:rsidRPr="0011562B">
              <w:rPr>
                <w:rFonts w:hint="eastAsia"/>
                <w:color w:val="000000"/>
                <w:kern w:val="0"/>
                <w:sz w:val="22"/>
                <w:szCs w:val="22"/>
              </w:rPr>
              <w:t xml:space="preserve"> </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217005</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11562B" w:rsidP="0011562B">
            <w:pPr>
              <w:widowControl/>
              <w:jc w:val="left"/>
              <w:rPr>
                <w:rFonts w:hint="eastAsia"/>
                <w:color w:val="000000"/>
                <w:kern w:val="0"/>
                <w:sz w:val="22"/>
                <w:szCs w:val="22"/>
              </w:rPr>
            </w:pPr>
            <w:r w:rsidRPr="0011562B">
              <w:rPr>
                <w:rFonts w:hint="eastAsia"/>
                <w:color w:val="000000"/>
                <w:kern w:val="0"/>
                <w:sz w:val="22"/>
                <w:szCs w:val="22"/>
              </w:rPr>
              <w:t>招商先锋证券投资基金</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003448</w:t>
            </w:r>
          </w:p>
        </w:tc>
        <w:tc>
          <w:tcPr>
            <w:tcW w:w="6571" w:type="dxa"/>
            <w:tcBorders>
              <w:top w:val="nil"/>
              <w:left w:val="nil"/>
              <w:bottom w:val="single" w:sz="4" w:space="0" w:color="auto"/>
              <w:right w:val="single" w:sz="4" w:space="0" w:color="auto"/>
            </w:tcBorders>
            <w:shd w:val="clear" w:color="auto" w:fill="auto"/>
            <w:noWrap/>
            <w:hideMark/>
          </w:tcPr>
          <w:p w:rsidR="0011562B" w:rsidRPr="00305D02" w:rsidRDefault="00305D02" w:rsidP="00305D02">
            <w:pPr>
              <w:widowControl/>
              <w:jc w:val="left"/>
              <w:rPr>
                <w:rFonts w:hint="eastAsia"/>
                <w:color w:val="000000"/>
                <w:kern w:val="0"/>
                <w:sz w:val="22"/>
                <w:szCs w:val="22"/>
              </w:rPr>
            </w:pPr>
            <w:r>
              <w:rPr>
                <w:rFonts w:hint="eastAsia"/>
                <w:color w:val="000000"/>
                <w:kern w:val="0"/>
                <w:sz w:val="22"/>
                <w:szCs w:val="22"/>
              </w:rPr>
              <w:t>招商招华纯债债券型证券投资基金</w:t>
            </w:r>
            <w:r w:rsidR="0011562B" w:rsidRPr="0011562B">
              <w:rPr>
                <w:rFonts w:hint="eastAsia"/>
                <w:color w:val="000000"/>
                <w:kern w:val="0"/>
                <w:sz w:val="22"/>
                <w:szCs w:val="22"/>
              </w:rPr>
              <w:t>A</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003449</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305D02" w:rsidP="00305D02">
            <w:pPr>
              <w:widowControl/>
              <w:jc w:val="left"/>
              <w:rPr>
                <w:rFonts w:hint="eastAsia"/>
                <w:color w:val="000000"/>
                <w:kern w:val="0"/>
                <w:sz w:val="22"/>
                <w:szCs w:val="22"/>
              </w:rPr>
            </w:pPr>
            <w:r>
              <w:rPr>
                <w:rFonts w:hint="eastAsia"/>
                <w:color w:val="000000"/>
                <w:kern w:val="0"/>
                <w:sz w:val="22"/>
                <w:szCs w:val="22"/>
              </w:rPr>
              <w:t>招商招华纯债债券型证券投资基金</w:t>
            </w:r>
            <w:r w:rsidR="0011562B" w:rsidRPr="0011562B">
              <w:rPr>
                <w:rFonts w:hint="eastAsia"/>
                <w:color w:val="000000"/>
                <w:kern w:val="0"/>
                <w:sz w:val="22"/>
                <w:szCs w:val="22"/>
              </w:rPr>
              <w:t>C</w:t>
            </w:r>
            <w:r w:rsidRPr="0011562B">
              <w:rPr>
                <w:rFonts w:hint="eastAsia"/>
                <w:color w:val="000000"/>
                <w:kern w:val="0"/>
                <w:sz w:val="22"/>
                <w:szCs w:val="22"/>
              </w:rPr>
              <w:t xml:space="preserve"> </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161706</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11562B" w:rsidP="0011562B">
            <w:pPr>
              <w:widowControl/>
              <w:jc w:val="left"/>
              <w:rPr>
                <w:rFonts w:hint="eastAsia"/>
                <w:color w:val="000000"/>
                <w:kern w:val="0"/>
                <w:sz w:val="22"/>
                <w:szCs w:val="22"/>
              </w:rPr>
            </w:pPr>
            <w:r w:rsidRPr="0011562B">
              <w:rPr>
                <w:rFonts w:hint="eastAsia"/>
                <w:color w:val="000000"/>
                <w:kern w:val="0"/>
                <w:sz w:val="22"/>
                <w:szCs w:val="22"/>
              </w:rPr>
              <w:t>招商优质成长混合型证券投资基金（LOF）基金</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000000" w:fill="FFFFFF"/>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002574</w:t>
            </w:r>
          </w:p>
        </w:tc>
        <w:tc>
          <w:tcPr>
            <w:tcW w:w="6571" w:type="dxa"/>
            <w:tcBorders>
              <w:top w:val="nil"/>
              <w:left w:val="nil"/>
              <w:bottom w:val="single" w:sz="4" w:space="0" w:color="auto"/>
              <w:right w:val="single" w:sz="4" w:space="0" w:color="auto"/>
            </w:tcBorders>
            <w:shd w:val="clear" w:color="000000" w:fill="FFFFFF"/>
            <w:noWrap/>
            <w:hideMark/>
          </w:tcPr>
          <w:p w:rsidR="0011562B" w:rsidRPr="0011562B" w:rsidRDefault="00305D02" w:rsidP="00305D02">
            <w:pPr>
              <w:widowControl/>
              <w:jc w:val="left"/>
              <w:rPr>
                <w:rFonts w:hint="eastAsia"/>
                <w:color w:val="000000"/>
                <w:kern w:val="0"/>
                <w:sz w:val="22"/>
                <w:szCs w:val="22"/>
              </w:rPr>
            </w:pPr>
            <w:r>
              <w:rPr>
                <w:rFonts w:hint="eastAsia"/>
                <w:color w:val="000000"/>
                <w:kern w:val="0"/>
                <w:sz w:val="22"/>
                <w:szCs w:val="22"/>
              </w:rPr>
              <w:t>招商瑞庆灵活配置混合型证券投资基金</w:t>
            </w:r>
            <w:r w:rsidR="0011562B" w:rsidRPr="0011562B">
              <w:rPr>
                <w:rFonts w:hint="eastAsia"/>
                <w:color w:val="000000"/>
                <w:kern w:val="0"/>
                <w:sz w:val="22"/>
                <w:szCs w:val="22"/>
              </w:rPr>
              <w:t>A</w:t>
            </w:r>
            <w:r w:rsidRPr="0011562B">
              <w:rPr>
                <w:rFonts w:hint="eastAsia"/>
                <w:color w:val="000000"/>
                <w:kern w:val="0"/>
                <w:sz w:val="22"/>
                <w:szCs w:val="22"/>
              </w:rPr>
              <w:t xml:space="preserve"> </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007085</w:t>
            </w:r>
          </w:p>
        </w:tc>
        <w:tc>
          <w:tcPr>
            <w:tcW w:w="6571" w:type="dxa"/>
            <w:tcBorders>
              <w:top w:val="nil"/>
              <w:left w:val="nil"/>
              <w:bottom w:val="single" w:sz="4" w:space="0" w:color="auto"/>
              <w:right w:val="single" w:sz="4" w:space="0" w:color="auto"/>
            </w:tcBorders>
            <w:shd w:val="clear" w:color="000000" w:fill="FFFFFF"/>
            <w:noWrap/>
            <w:hideMark/>
          </w:tcPr>
          <w:p w:rsidR="0011562B" w:rsidRPr="0011562B" w:rsidRDefault="00305D02" w:rsidP="00305D02">
            <w:pPr>
              <w:widowControl/>
              <w:jc w:val="left"/>
              <w:rPr>
                <w:rFonts w:hint="eastAsia"/>
                <w:color w:val="000000"/>
                <w:kern w:val="0"/>
                <w:sz w:val="22"/>
                <w:szCs w:val="22"/>
              </w:rPr>
            </w:pPr>
            <w:r>
              <w:rPr>
                <w:rFonts w:hint="eastAsia"/>
                <w:color w:val="000000"/>
                <w:kern w:val="0"/>
                <w:sz w:val="22"/>
                <w:szCs w:val="22"/>
              </w:rPr>
              <w:t>招商瑞庆灵活配置混合型证券投资基金</w:t>
            </w:r>
            <w:r w:rsidR="0011562B" w:rsidRPr="0011562B">
              <w:rPr>
                <w:rFonts w:hint="eastAsia"/>
                <w:color w:val="000000"/>
                <w:kern w:val="0"/>
                <w:sz w:val="22"/>
                <w:szCs w:val="22"/>
              </w:rPr>
              <w:t>C</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005761</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11562B" w:rsidP="00305D02">
            <w:pPr>
              <w:widowControl/>
              <w:jc w:val="left"/>
              <w:rPr>
                <w:rFonts w:hint="eastAsia"/>
                <w:color w:val="000000"/>
                <w:kern w:val="0"/>
                <w:sz w:val="22"/>
                <w:szCs w:val="22"/>
              </w:rPr>
            </w:pPr>
            <w:r w:rsidRPr="0011562B">
              <w:rPr>
                <w:rFonts w:hint="eastAsia"/>
                <w:color w:val="000000"/>
                <w:kern w:val="0"/>
                <w:sz w:val="22"/>
                <w:szCs w:val="22"/>
              </w:rPr>
              <w:t>招商MSCI中国A</w:t>
            </w:r>
            <w:r w:rsidR="00305D02">
              <w:rPr>
                <w:rFonts w:hint="eastAsia"/>
                <w:color w:val="000000"/>
                <w:kern w:val="0"/>
                <w:sz w:val="22"/>
                <w:szCs w:val="22"/>
              </w:rPr>
              <w:t>股国际通指数型证券投资基金</w:t>
            </w:r>
            <w:r w:rsidRPr="0011562B">
              <w:rPr>
                <w:rFonts w:hint="eastAsia"/>
                <w:color w:val="000000"/>
                <w:kern w:val="0"/>
                <w:sz w:val="22"/>
                <w:szCs w:val="22"/>
              </w:rPr>
              <w:t>A</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005762</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11562B" w:rsidP="00305D02">
            <w:pPr>
              <w:widowControl/>
              <w:jc w:val="left"/>
              <w:rPr>
                <w:rFonts w:hint="eastAsia"/>
                <w:color w:val="000000"/>
                <w:kern w:val="0"/>
                <w:sz w:val="22"/>
                <w:szCs w:val="22"/>
              </w:rPr>
            </w:pPr>
            <w:r w:rsidRPr="0011562B">
              <w:rPr>
                <w:rFonts w:hint="eastAsia"/>
                <w:color w:val="000000"/>
                <w:kern w:val="0"/>
                <w:sz w:val="22"/>
                <w:szCs w:val="22"/>
              </w:rPr>
              <w:t>招商MSCI中国A</w:t>
            </w:r>
            <w:r w:rsidR="00305D02">
              <w:rPr>
                <w:rFonts w:hint="eastAsia"/>
                <w:color w:val="000000"/>
                <w:kern w:val="0"/>
                <w:sz w:val="22"/>
                <w:szCs w:val="22"/>
              </w:rPr>
              <w:t>股国际通指数型证券投资基金</w:t>
            </w:r>
            <w:r w:rsidRPr="0011562B">
              <w:rPr>
                <w:rFonts w:hint="eastAsia"/>
                <w:color w:val="000000"/>
                <w:kern w:val="0"/>
                <w:sz w:val="22"/>
                <w:szCs w:val="22"/>
              </w:rPr>
              <w:t>C</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006333</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305D02" w:rsidP="00305D02">
            <w:pPr>
              <w:widowControl/>
              <w:jc w:val="left"/>
              <w:rPr>
                <w:rFonts w:hint="eastAsia"/>
                <w:color w:val="000000"/>
                <w:kern w:val="0"/>
                <w:sz w:val="22"/>
                <w:szCs w:val="22"/>
              </w:rPr>
            </w:pPr>
            <w:r>
              <w:rPr>
                <w:rFonts w:hint="eastAsia"/>
                <w:color w:val="000000"/>
                <w:kern w:val="0"/>
                <w:sz w:val="22"/>
                <w:szCs w:val="22"/>
              </w:rPr>
              <w:t>招商金鸿债券型证券投资金</w:t>
            </w:r>
            <w:r w:rsidR="0011562B" w:rsidRPr="0011562B">
              <w:rPr>
                <w:rFonts w:hint="eastAsia"/>
                <w:color w:val="000000"/>
                <w:kern w:val="0"/>
                <w:sz w:val="22"/>
                <w:szCs w:val="22"/>
              </w:rPr>
              <w:t>C</w:t>
            </w:r>
            <w:r w:rsidRPr="0011562B">
              <w:rPr>
                <w:rFonts w:hint="eastAsia"/>
                <w:color w:val="000000"/>
                <w:kern w:val="0"/>
                <w:sz w:val="22"/>
                <w:szCs w:val="22"/>
              </w:rPr>
              <w:t xml:space="preserve"> </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11562B" w:rsidP="0011562B">
            <w:pPr>
              <w:widowControl/>
              <w:jc w:val="left"/>
              <w:rPr>
                <w:rFonts w:hint="eastAsia"/>
                <w:color w:val="000000"/>
                <w:kern w:val="0"/>
                <w:sz w:val="22"/>
                <w:szCs w:val="22"/>
              </w:rPr>
            </w:pPr>
            <w:r w:rsidRPr="0011562B">
              <w:rPr>
                <w:rFonts w:hint="eastAsia"/>
                <w:color w:val="000000"/>
                <w:kern w:val="0"/>
                <w:sz w:val="22"/>
                <w:szCs w:val="22"/>
              </w:rPr>
              <w:t>006332</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305D02" w:rsidP="00305D02">
            <w:pPr>
              <w:widowControl/>
              <w:jc w:val="left"/>
              <w:rPr>
                <w:rFonts w:hint="eastAsia"/>
                <w:color w:val="000000"/>
                <w:kern w:val="0"/>
                <w:sz w:val="22"/>
                <w:szCs w:val="22"/>
              </w:rPr>
            </w:pPr>
            <w:r>
              <w:rPr>
                <w:rFonts w:hint="eastAsia"/>
                <w:color w:val="000000"/>
                <w:kern w:val="0"/>
                <w:sz w:val="22"/>
                <w:szCs w:val="22"/>
              </w:rPr>
              <w:t>招商金鸿债券型证券投资金</w:t>
            </w:r>
            <w:r w:rsidR="0011562B" w:rsidRPr="0011562B">
              <w:rPr>
                <w:rFonts w:hint="eastAsia"/>
                <w:color w:val="000000"/>
                <w:kern w:val="0"/>
                <w:sz w:val="22"/>
                <w:szCs w:val="22"/>
              </w:rPr>
              <w:t>A</w:t>
            </w:r>
            <w:r w:rsidRPr="0011562B">
              <w:rPr>
                <w:rFonts w:hint="eastAsia"/>
                <w:color w:val="000000"/>
                <w:kern w:val="0"/>
                <w:sz w:val="22"/>
                <w:szCs w:val="22"/>
              </w:rPr>
              <w:t xml:space="preserve"> </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000000" w:fill="FFFFFF"/>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lastRenderedPageBreak/>
              <w:t>217003</w:t>
            </w:r>
          </w:p>
        </w:tc>
        <w:tc>
          <w:tcPr>
            <w:tcW w:w="6571" w:type="dxa"/>
            <w:tcBorders>
              <w:top w:val="nil"/>
              <w:left w:val="nil"/>
              <w:bottom w:val="single" w:sz="4" w:space="0" w:color="auto"/>
              <w:right w:val="single" w:sz="4" w:space="0" w:color="auto"/>
            </w:tcBorders>
            <w:shd w:val="clear" w:color="000000" w:fill="FFFFFF"/>
            <w:noWrap/>
            <w:hideMark/>
          </w:tcPr>
          <w:p w:rsidR="0011562B" w:rsidRPr="0011562B" w:rsidRDefault="00305D02" w:rsidP="00305D02">
            <w:pPr>
              <w:widowControl/>
              <w:jc w:val="left"/>
              <w:rPr>
                <w:rFonts w:hint="eastAsia"/>
                <w:color w:val="000000"/>
                <w:kern w:val="0"/>
                <w:sz w:val="22"/>
                <w:szCs w:val="22"/>
              </w:rPr>
            </w:pPr>
            <w:r>
              <w:rPr>
                <w:rFonts w:hint="eastAsia"/>
                <w:color w:val="000000"/>
                <w:kern w:val="0"/>
                <w:sz w:val="22"/>
                <w:szCs w:val="22"/>
              </w:rPr>
              <w:t>招商安泰债券投资基金</w:t>
            </w:r>
            <w:r w:rsidR="0011562B" w:rsidRPr="0011562B">
              <w:rPr>
                <w:rFonts w:hint="eastAsia"/>
                <w:color w:val="000000"/>
                <w:kern w:val="0"/>
                <w:sz w:val="22"/>
                <w:szCs w:val="22"/>
              </w:rPr>
              <w:t>A</w:t>
            </w:r>
            <w:r w:rsidRPr="0011562B">
              <w:rPr>
                <w:rFonts w:hint="eastAsia"/>
                <w:color w:val="000000"/>
                <w:kern w:val="0"/>
                <w:sz w:val="22"/>
                <w:szCs w:val="22"/>
              </w:rPr>
              <w:t xml:space="preserve"> </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006383</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305D02" w:rsidP="00305D02">
            <w:pPr>
              <w:widowControl/>
              <w:jc w:val="left"/>
              <w:rPr>
                <w:rFonts w:hint="eastAsia"/>
                <w:color w:val="000000"/>
                <w:kern w:val="0"/>
                <w:sz w:val="22"/>
                <w:szCs w:val="22"/>
              </w:rPr>
            </w:pPr>
            <w:r>
              <w:rPr>
                <w:rFonts w:hint="eastAsia"/>
                <w:color w:val="000000"/>
                <w:kern w:val="0"/>
                <w:sz w:val="22"/>
                <w:szCs w:val="22"/>
              </w:rPr>
              <w:t>招商添盈纯债债券型证券投资基金</w:t>
            </w:r>
            <w:r w:rsidR="0011562B" w:rsidRPr="0011562B">
              <w:rPr>
                <w:rFonts w:hint="eastAsia"/>
                <w:color w:val="000000"/>
                <w:kern w:val="0"/>
                <w:sz w:val="22"/>
                <w:szCs w:val="22"/>
              </w:rPr>
              <w:t>A</w:t>
            </w:r>
            <w:r w:rsidRPr="0011562B">
              <w:rPr>
                <w:rFonts w:hint="eastAsia"/>
                <w:color w:val="000000"/>
                <w:kern w:val="0"/>
                <w:sz w:val="22"/>
                <w:szCs w:val="22"/>
              </w:rPr>
              <w:t xml:space="preserve"> </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006384</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305D02" w:rsidP="00305D02">
            <w:pPr>
              <w:widowControl/>
              <w:jc w:val="left"/>
              <w:rPr>
                <w:rFonts w:hint="eastAsia"/>
                <w:color w:val="000000"/>
                <w:kern w:val="0"/>
                <w:sz w:val="22"/>
                <w:szCs w:val="22"/>
              </w:rPr>
            </w:pPr>
            <w:r>
              <w:rPr>
                <w:rFonts w:hint="eastAsia"/>
                <w:color w:val="000000"/>
                <w:kern w:val="0"/>
                <w:sz w:val="22"/>
                <w:szCs w:val="22"/>
              </w:rPr>
              <w:t>招商添盈纯债债券型证券投资基金</w:t>
            </w:r>
            <w:r w:rsidR="0011562B" w:rsidRPr="0011562B">
              <w:rPr>
                <w:rFonts w:hint="eastAsia"/>
                <w:color w:val="000000"/>
                <w:kern w:val="0"/>
                <w:sz w:val="22"/>
                <w:szCs w:val="22"/>
              </w:rPr>
              <w:t>C</w:t>
            </w:r>
            <w:r w:rsidRPr="0011562B">
              <w:rPr>
                <w:rFonts w:hint="eastAsia"/>
                <w:color w:val="000000"/>
                <w:kern w:val="0"/>
                <w:sz w:val="22"/>
                <w:szCs w:val="22"/>
              </w:rPr>
              <w:t xml:space="preserve"> </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007328</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305D02" w:rsidP="00305D02">
            <w:pPr>
              <w:widowControl/>
              <w:jc w:val="left"/>
              <w:rPr>
                <w:rFonts w:hint="eastAsia"/>
                <w:color w:val="000000"/>
                <w:kern w:val="0"/>
                <w:sz w:val="22"/>
                <w:szCs w:val="22"/>
              </w:rPr>
            </w:pPr>
            <w:r>
              <w:rPr>
                <w:rFonts w:hint="eastAsia"/>
                <w:color w:val="000000"/>
                <w:kern w:val="0"/>
                <w:sz w:val="22"/>
                <w:szCs w:val="22"/>
              </w:rPr>
              <w:t>招商添盈纯债债券型证券投资基金</w:t>
            </w:r>
            <w:r w:rsidR="0011562B" w:rsidRPr="0011562B">
              <w:rPr>
                <w:rFonts w:hint="eastAsia"/>
                <w:color w:val="000000"/>
                <w:kern w:val="0"/>
                <w:sz w:val="22"/>
                <w:szCs w:val="22"/>
              </w:rPr>
              <w:t>E</w:t>
            </w:r>
            <w:r w:rsidRPr="0011562B">
              <w:rPr>
                <w:rFonts w:hint="eastAsia"/>
                <w:color w:val="000000"/>
                <w:kern w:val="0"/>
                <w:sz w:val="22"/>
                <w:szCs w:val="22"/>
              </w:rPr>
              <w:t xml:space="preserve"> </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217009</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11562B" w:rsidP="0011562B">
            <w:pPr>
              <w:widowControl/>
              <w:jc w:val="left"/>
              <w:rPr>
                <w:rFonts w:hint="eastAsia"/>
                <w:color w:val="000000"/>
                <w:kern w:val="0"/>
                <w:sz w:val="22"/>
                <w:szCs w:val="22"/>
              </w:rPr>
            </w:pPr>
            <w:r w:rsidRPr="0011562B">
              <w:rPr>
                <w:rFonts w:hint="eastAsia"/>
                <w:color w:val="000000"/>
                <w:kern w:val="0"/>
                <w:sz w:val="22"/>
                <w:szCs w:val="22"/>
              </w:rPr>
              <w:t>招商核心价值混合型证券投资基金</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001404</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11562B" w:rsidP="0011562B">
            <w:pPr>
              <w:widowControl/>
              <w:jc w:val="left"/>
              <w:rPr>
                <w:rFonts w:hint="eastAsia"/>
                <w:color w:val="000000"/>
                <w:kern w:val="0"/>
                <w:sz w:val="22"/>
                <w:szCs w:val="22"/>
              </w:rPr>
            </w:pPr>
            <w:r w:rsidRPr="0011562B">
              <w:rPr>
                <w:rFonts w:hint="eastAsia"/>
                <w:color w:val="000000"/>
                <w:kern w:val="0"/>
                <w:sz w:val="22"/>
                <w:szCs w:val="22"/>
              </w:rPr>
              <w:t>招商移动互联网产业股票型证券投资基金</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000746</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11562B" w:rsidP="0011562B">
            <w:pPr>
              <w:widowControl/>
              <w:jc w:val="left"/>
              <w:rPr>
                <w:rFonts w:hint="eastAsia"/>
                <w:color w:val="000000"/>
                <w:kern w:val="0"/>
                <w:sz w:val="22"/>
                <w:szCs w:val="22"/>
              </w:rPr>
            </w:pPr>
            <w:r w:rsidRPr="0011562B">
              <w:rPr>
                <w:rFonts w:hint="eastAsia"/>
                <w:color w:val="000000"/>
                <w:kern w:val="0"/>
                <w:sz w:val="22"/>
                <w:szCs w:val="22"/>
              </w:rPr>
              <w:t>招商行业精选股票证券投资基金</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006489</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11562B" w:rsidP="00305D02">
            <w:pPr>
              <w:widowControl/>
              <w:jc w:val="left"/>
              <w:rPr>
                <w:rFonts w:hint="eastAsia"/>
                <w:color w:val="000000"/>
                <w:kern w:val="0"/>
                <w:sz w:val="22"/>
                <w:szCs w:val="22"/>
              </w:rPr>
            </w:pPr>
            <w:r w:rsidRPr="0011562B">
              <w:rPr>
                <w:rFonts w:hint="eastAsia"/>
                <w:color w:val="000000"/>
                <w:kern w:val="0"/>
                <w:sz w:val="22"/>
                <w:szCs w:val="22"/>
              </w:rPr>
              <w:t>招商添裕纯债债券型证券投</w:t>
            </w:r>
            <w:r w:rsidR="00305D02">
              <w:rPr>
                <w:rFonts w:hint="eastAsia"/>
                <w:color w:val="000000"/>
                <w:kern w:val="0"/>
                <w:sz w:val="22"/>
                <w:szCs w:val="22"/>
              </w:rPr>
              <w:t>资基金</w:t>
            </w:r>
            <w:r w:rsidRPr="0011562B">
              <w:rPr>
                <w:rFonts w:hint="eastAsia"/>
                <w:color w:val="000000"/>
                <w:kern w:val="0"/>
                <w:sz w:val="22"/>
                <w:szCs w:val="22"/>
              </w:rPr>
              <w:t>A</w:t>
            </w:r>
            <w:r w:rsidR="00305D02" w:rsidRPr="0011562B">
              <w:rPr>
                <w:rFonts w:hint="eastAsia"/>
                <w:color w:val="000000"/>
                <w:kern w:val="0"/>
                <w:sz w:val="22"/>
                <w:szCs w:val="22"/>
              </w:rPr>
              <w:t xml:space="preserve"> </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006490</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305D02" w:rsidP="00305D02">
            <w:pPr>
              <w:widowControl/>
              <w:jc w:val="left"/>
              <w:rPr>
                <w:rFonts w:hint="eastAsia"/>
                <w:color w:val="000000"/>
                <w:kern w:val="0"/>
                <w:sz w:val="22"/>
                <w:szCs w:val="22"/>
              </w:rPr>
            </w:pPr>
            <w:r>
              <w:rPr>
                <w:rFonts w:hint="eastAsia"/>
                <w:color w:val="000000"/>
                <w:kern w:val="0"/>
                <w:sz w:val="22"/>
                <w:szCs w:val="22"/>
              </w:rPr>
              <w:t>招商添裕纯债债券型证券投资基金</w:t>
            </w:r>
            <w:r w:rsidR="0011562B" w:rsidRPr="0011562B">
              <w:rPr>
                <w:rFonts w:hint="eastAsia"/>
                <w:color w:val="000000"/>
                <w:kern w:val="0"/>
                <w:sz w:val="22"/>
                <w:szCs w:val="22"/>
              </w:rPr>
              <w:t>C</w:t>
            </w:r>
            <w:r w:rsidRPr="0011562B">
              <w:rPr>
                <w:rFonts w:hint="eastAsia"/>
                <w:color w:val="000000"/>
                <w:kern w:val="0"/>
                <w:sz w:val="22"/>
                <w:szCs w:val="22"/>
              </w:rPr>
              <w:t xml:space="preserve"> </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003867</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305D02" w:rsidP="00305D02">
            <w:pPr>
              <w:widowControl/>
              <w:jc w:val="left"/>
              <w:rPr>
                <w:rFonts w:hint="eastAsia"/>
                <w:color w:val="000000"/>
                <w:kern w:val="0"/>
                <w:sz w:val="22"/>
                <w:szCs w:val="22"/>
              </w:rPr>
            </w:pPr>
            <w:r>
              <w:rPr>
                <w:rFonts w:hint="eastAsia"/>
                <w:color w:val="000000"/>
                <w:kern w:val="0"/>
                <w:sz w:val="22"/>
                <w:szCs w:val="22"/>
              </w:rPr>
              <w:t>招商招景纯债债券型证券投资基金</w:t>
            </w:r>
            <w:r w:rsidR="0011562B" w:rsidRPr="0011562B">
              <w:rPr>
                <w:rFonts w:hint="eastAsia"/>
                <w:color w:val="000000"/>
                <w:kern w:val="0"/>
                <w:sz w:val="22"/>
                <w:szCs w:val="22"/>
              </w:rPr>
              <w:t>A</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003868</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305D02" w:rsidP="00305D02">
            <w:pPr>
              <w:widowControl/>
              <w:jc w:val="left"/>
              <w:rPr>
                <w:rFonts w:hint="eastAsia"/>
                <w:color w:val="000000"/>
                <w:kern w:val="0"/>
                <w:sz w:val="22"/>
                <w:szCs w:val="22"/>
              </w:rPr>
            </w:pPr>
            <w:r>
              <w:rPr>
                <w:rFonts w:hint="eastAsia"/>
                <w:color w:val="000000"/>
                <w:kern w:val="0"/>
                <w:sz w:val="22"/>
                <w:szCs w:val="22"/>
              </w:rPr>
              <w:t>招商招景纯债债券型证券投资基金</w:t>
            </w:r>
            <w:r w:rsidR="0011562B" w:rsidRPr="0011562B">
              <w:rPr>
                <w:rFonts w:hint="eastAsia"/>
                <w:color w:val="000000"/>
                <w:kern w:val="0"/>
                <w:sz w:val="22"/>
                <w:szCs w:val="22"/>
              </w:rPr>
              <w:t>C</w:t>
            </w:r>
            <w:r w:rsidRPr="0011562B">
              <w:rPr>
                <w:rFonts w:hint="eastAsia"/>
                <w:color w:val="000000"/>
                <w:kern w:val="0"/>
                <w:sz w:val="22"/>
                <w:szCs w:val="22"/>
              </w:rPr>
              <w:t xml:space="preserve"> </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161723</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11562B" w:rsidP="0011562B">
            <w:pPr>
              <w:widowControl/>
              <w:jc w:val="left"/>
              <w:rPr>
                <w:rFonts w:hint="eastAsia"/>
                <w:color w:val="000000"/>
                <w:kern w:val="0"/>
                <w:sz w:val="22"/>
                <w:szCs w:val="22"/>
              </w:rPr>
            </w:pPr>
            <w:r w:rsidRPr="0011562B">
              <w:rPr>
                <w:rFonts w:hint="eastAsia"/>
                <w:color w:val="000000"/>
                <w:kern w:val="0"/>
                <w:sz w:val="22"/>
                <w:szCs w:val="22"/>
              </w:rPr>
              <w:t>招商中证银行指数分级证券投资基金</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001869</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305D02" w:rsidP="00305D02">
            <w:pPr>
              <w:widowControl/>
              <w:jc w:val="left"/>
              <w:rPr>
                <w:rFonts w:hint="eastAsia"/>
                <w:color w:val="000000"/>
                <w:kern w:val="0"/>
                <w:sz w:val="22"/>
                <w:szCs w:val="22"/>
              </w:rPr>
            </w:pPr>
            <w:r>
              <w:rPr>
                <w:rFonts w:hint="eastAsia"/>
                <w:color w:val="000000"/>
                <w:kern w:val="0"/>
                <w:sz w:val="22"/>
                <w:szCs w:val="22"/>
              </w:rPr>
              <w:t>招商制造业转型灵活配置混合型证券投资基金</w:t>
            </w:r>
            <w:r w:rsidR="0011562B" w:rsidRPr="0011562B">
              <w:rPr>
                <w:rFonts w:hint="eastAsia"/>
                <w:color w:val="000000"/>
                <w:kern w:val="0"/>
                <w:sz w:val="22"/>
                <w:szCs w:val="22"/>
              </w:rPr>
              <w:t>A</w:t>
            </w:r>
            <w:r w:rsidRPr="0011562B">
              <w:rPr>
                <w:rFonts w:hint="eastAsia"/>
                <w:color w:val="000000"/>
                <w:kern w:val="0"/>
                <w:sz w:val="22"/>
                <w:szCs w:val="22"/>
              </w:rPr>
              <w:t xml:space="preserve"> </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004569</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305D02" w:rsidP="00305D02">
            <w:pPr>
              <w:widowControl/>
              <w:jc w:val="left"/>
              <w:rPr>
                <w:rFonts w:hint="eastAsia"/>
                <w:color w:val="000000"/>
                <w:kern w:val="0"/>
                <w:sz w:val="22"/>
                <w:szCs w:val="22"/>
              </w:rPr>
            </w:pPr>
            <w:r>
              <w:rPr>
                <w:rFonts w:hint="eastAsia"/>
                <w:color w:val="000000"/>
                <w:kern w:val="0"/>
                <w:sz w:val="22"/>
                <w:szCs w:val="22"/>
              </w:rPr>
              <w:t>招商制造业转型灵活配置混合型证券投资基金</w:t>
            </w:r>
            <w:r w:rsidR="0011562B" w:rsidRPr="0011562B">
              <w:rPr>
                <w:rFonts w:hint="eastAsia"/>
                <w:color w:val="000000"/>
                <w:kern w:val="0"/>
                <w:sz w:val="22"/>
                <w:szCs w:val="22"/>
              </w:rPr>
              <w:t>C</w:t>
            </w:r>
            <w:r w:rsidRPr="0011562B">
              <w:rPr>
                <w:rFonts w:hint="eastAsia"/>
                <w:color w:val="000000"/>
                <w:kern w:val="0"/>
                <w:sz w:val="22"/>
                <w:szCs w:val="22"/>
              </w:rPr>
              <w:t xml:space="preserve"> </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217010</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11562B" w:rsidP="0011562B">
            <w:pPr>
              <w:widowControl/>
              <w:jc w:val="left"/>
              <w:rPr>
                <w:rFonts w:hint="eastAsia"/>
                <w:color w:val="000000"/>
                <w:kern w:val="0"/>
                <w:sz w:val="22"/>
                <w:szCs w:val="22"/>
              </w:rPr>
            </w:pPr>
            <w:r w:rsidRPr="0011562B">
              <w:rPr>
                <w:rFonts w:hint="eastAsia"/>
                <w:color w:val="000000"/>
                <w:kern w:val="0"/>
                <w:sz w:val="22"/>
                <w:szCs w:val="22"/>
              </w:rPr>
              <w:t>招商大盘蓝筹混合型证券投资基金</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217024</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11562B" w:rsidP="0011562B">
            <w:pPr>
              <w:widowControl/>
              <w:jc w:val="left"/>
              <w:rPr>
                <w:rFonts w:hint="eastAsia"/>
                <w:color w:val="000000"/>
                <w:kern w:val="0"/>
                <w:sz w:val="22"/>
                <w:szCs w:val="22"/>
              </w:rPr>
            </w:pPr>
            <w:r w:rsidRPr="0011562B">
              <w:rPr>
                <w:rFonts w:hint="eastAsia"/>
                <w:color w:val="000000"/>
                <w:kern w:val="0"/>
                <w:sz w:val="22"/>
                <w:szCs w:val="22"/>
              </w:rPr>
              <w:t>招商安盈债券型证券投资基金</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217027</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11562B" w:rsidP="00305D02">
            <w:pPr>
              <w:widowControl/>
              <w:jc w:val="left"/>
              <w:rPr>
                <w:rFonts w:hint="eastAsia"/>
                <w:color w:val="000000"/>
                <w:kern w:val="0"/>
                <w:sz w:val="22"/>
                <w:szCs w:val="22"/>
              </w:rPr>
            </w:pPr>
            <w:r w:rsidRPr="0011562B">
              <w:rPr>
                <w:rFonts w:hint="eastAsia"/>
                <w:color w:val="000000"/>
                <w:kern w:val="0"/>
                <w:sz w:val="22"/>
                <w:szCs w:val="22"/>
              </w:rPr>
              <w:t>招商央视财经50</w:t>
            </w:r>
            <w:r w:rsidR="00305D02">
              <w:rPr>
                <w:rFonts w:hint="eastAsia"/>
                <w:color w:val="000000"/>
                <w:kern w:val="0"/>
                <w:sz w:val="22"/>
                <w:szCs w:val="22"/>
              </w:rPr>
              <w:t>指数证券投资基金</w:t>
            </w:r>
            <w:r w:rsidRPr="0011562B">
              <w:rPr>
                <w:rFonts w:hint="eastAsia"/>
                <w:color w:val="000000"/>
                <w:kern w:val="0"/>
                <w:sz w:val="22"/>
                <w:szCs w:val="22"/>
              </w:rPr>
              <w:t>A</w:t>
            </w:r>
            <w:r w:rsidR="00305D02" w:rsidRPr="0011562B">
              <w:rPr>
                <w:rFonts w:hint="eastAsia"/>
                <w:color w:val="000000"/>
                <w:kern w:val="0"/>
                <w:sz w:val="22"/>
                <w:szCs w:val="22"/>
              </w:rPr>
              <w:t xml:space="preserve"> </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004410</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11562B" w:rsidP="00305D02">
            <w:pPr>
              <w:widowControl/>
              <w:jc w:val="left"/>
              <w:rPr>
                <w:rFonts w:hint="eastAsia"/>
                <w:color w:val="000000"/>
                <w:kern w:val="0"/>
                <w:sz w:val="22"/>
                <w:szCs w:val="22"/>
              </w:rPr>
            </w:pPr>
            <w:r w:rsidRPr="0011562B">
              <w:rPr>
                <w:rFonts w:hint="eastAsia"/>
                <w:color w:val="000000"/>
                <w:kern w:val="0"/>
                <w:sz w:val="22"/>
                <w:szCs w:val="22"/>
              </w:rPr>
              <w:t>招商央视财经50</w:t>
            </w:r>
            <w:r w:rsidR="00305D02">
              <w:rPr>
                <w:rFonts w:hint="eastAsia"/>
                <w:color w:val="000000"/>
                <w:kern w:val="0"/>
                <w:sz w:val="22"/>
                <w:szCs w:val="22"/>
              </w:rPr>
              <w:t>指数证券投资基金</w:t>
            </w:r>
            <w:r w:rsidRPr="0011562B">
              <w:rPr>
                <w:rFonts w:hint="eastAsia"/>
                <w:color w:val="000000"/>
                <w:kern w:val="0"/>
                <w:sz w:val="22"/>
                <w:szCs w:val="22"/>
              </w:rPr>
              <w:t>C</w:t>
            </w:r>
            <w:r w:rsidR="00305D02" w:rsidRPr="0011562B">
              <w:rPr>
                <w:rFonts w:hint="eastAsia"/>
                <w:color w:val="000000"/>
                <w:kern w:val="0"/>
                <w:sz w:val="22"/>
                <w:szCs w:val="22"/>
              </w:rPr>
              <w:t xml:space="preserve"> </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217001</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11562B" w:rsidP="0011562B">
            <w:pPr>
              <w:widowControl/>
              <w:jc w:val="left"/>
              <w:rPr>
                <w:rFonts w:hint="eastAsia"/>
                <w:color w:val="000000"/>
                <w:kern w:val="0"/>
                <w:sz w:val="22"/>
                <w:szCs w:val="22"/>
              </w:rPr>
            </w:pPr>
            <w:r w:rsidRPr="0011562B">
              <w:rPr>
                <w:rFonts w:hint="eastAsia"/>
                <w:color w:val="000000"/>
                <w:kern w:val="0"/>
                <w:sz w:val="22"/>
                <w:szCs w:val="22"/>
              </w:rPr>
              <w:t>招商安泰偏股混合型证券投资基金</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161724</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11562B" w:rsidP="0011562B">
            <w:pPr>
              <w:widowControl/>
              <w:jc w:val="left"/>
              <w:rPr>
                <w:rFonts w:hint="eastAsia"/>
                <w:color w:val="000000"/>
                <w:kern w:val="0"/>
                <w:sz w:val="22"/>
                <w:szCs w:val="22"/>
              </w:rPr>
            </w:pPr>
            <w:r w:rsidRPr="0011562B">
              <w:rPr>
                <w:rFonts w:hint="eastAsia"/>
                <w:color w:val="000000"/>
                <w:kern w:val="0"/>
                <w:sz w:val="22"/>
                <w:szCs w:val="22"/>
              </w:rPr>
              <w:t>招商中证煤炭等权指数分级证券投资基金</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217012</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11562B" w:rsidP="0011562B">
            <w:pPr>
              <w:widowControl/>
              <w:jc w:val="left"/>
              <w:rPr>
                <w:rFonts w:hint="eastAsia"/>
                <w:color w:val="000000"/>
                <w:kern w:val="0"/>
                <w:sz w:val="22"/>
                <w:szCs w:val="22"/>
              </w:rPr>
            </w:pPr>
            <w:r w:rsidRPr="0011562B">
              <w:rPr>
                <w:rFonts w:hint="eastAsia"/>
                <w:color w:val="000000"/>
                <w:kern w:val="0"/>
                <w:sz w:val="22"/>
                <w:szCs w:val="22"/>
              </w:rPr>
              <w:t>招商行业领先混合型证券投资基金</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005907</w:t>
            </w:r>
          </w:p>
        </w:tc>
        <w:tc>
          <w:tcPr>
            <w:tcW w:w="6571" w:type="dxa"/>
            <w:tcBorders>
              <w:top w:val="nil"/>
              <w:left w:val="nil"/>
              <w:bottom w:val="single" w:sz="4" w:space="0" w:color="auto"/>
              <w:right w:val="single" w:sz="4" w:space="0" w:color="auto"/>
            </w:tcBorders>
            <w:shd w:val="clear" w:color="auto" w:fill="auto"/>
            <w:noWrap/>
            <w:hideMark/>
          </w:tcPr>
          <w:p w:rsidR="0011562B" w:rsidRPr="00305D02" w:rsidRDefault="00305D02" w:rsidP="00305D02">
            <w:pPr>
              <w:widowControl/>
              <w:jc w:val="left"/>
              <w:rPr>
                <w:rFonts w:hint="eastAsia"/>
                <w:color w:val="000000"/>
                <w:kern w:val="0"/>
                <w:sz w:val="22"/>
                <w:szCs w:val="22"/>
              </w:rPr>
            </w:pPr>
            <w:r>
              <w:rPr>
                <w:rFonts w:hint="eastAsia"/>
                <w:color w:val="000000"/>
                <w:kern w:val="0"/>
                <w:sz w:val="22"/>
                <w:szCs w:val="22"/>
              </w:rPr>
              <w:t>招商丰茂灵活配置混合型发起式证券投资基金</w:t>
            </w:r>
            <w:r w:rsidR="0011562B" w:rsidRPr="0011562B">
              <w:rPr>
                <w:rFonts w:hint="eastAsia"/>
                <w:color w:val="000000"/>
                <w:kern w:val="0"/>
                <w:sz w:val="22"/>
                <w:szCs w:val="22"/>
              </w:rPr>
              <w:t>C</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005906</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305D02" w:rsidP="00305D02">
            <w:pPr>
              <w:widowControl/>
              <w:jc w:val="left"/>
              <w:rPr>
                <w:rFonts w:hint="eastAsia"/>
                <w:color w:val="000000"/>
                <w:kern w:val="0"/>
                <w:sz w:val="22"/>
                <w:szCs w:val="22"/>
              </w:rPr>
            </w:pPr>
            <w:r>
              <w:rPr>
                <w:rFonts w:hint="eastAsia"/>
                <w:color w:val="000000"/>
                <w:kern w:val="0"/>
                <w:sz w:val="22"/>
                <w:szCs w:val="22"/>
              </w:rPr>
              <w:t>招商丰茂灵活配置混合型发起式证券投资基金</w:t>
            </w:r>
            <w:r w:rsidR="0011562B" w:rsidRPr="0011562B">
              <w:rPr>
                <w:rFonts w:hint="eastAsia"/>
                <w:color w:val="000000"/>
                <w:kern w:val="0"/>
                <w:sz w:val="22"/>
                <w:szCs w:val="22"/>
              </w:rPr>
              <w:t>A</w:t>
            </w:r>
            <w:r w:rsidRPr="0011562B">
              <w:rPr>
                <w:rFonts w:hint="eastAsia"/>
                <w:color w:val="000000"/>
                <w:kern w:val="0"/>
                <w:sz w:val="22"/>
                <w:szCs w:val="22"/>
              </w:rPr>
              <w:t xml:space="preserve"> </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161721</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11562B" w:rsidP="0011562B">
            <w:pPr>
              <w:widowControl/>
              <w:jc w:val="left"/>
              <w:rPr>
                <w:rFonts w:hint="eastAsia"/>
                <w:color w:val="000000"/>
                <w:kern w:val="0"/>
                <w:sz w:val="22"/>
                <w:szCs w:val="22"/>
              </w:rPr>
            </w:pPr>
            <w:r w:rsidRPr="0011562B">
              <w:rPr>
                <w:rFonts w:hint="eastAsia"/>
                <w:color w:val="000000"/>
                <w:kern w:val="0"/>
                <w:sz w:val="22"/>
                <w:szCs w:val="22"/>
              </w:rPr>
              <w:t>招商</w:t>
            </w:r>
            <w:r w:rsidR="009E704E">
              <w:rPr>
                <w:rFonts w:hint="eastAsia"/>
                <w:color w:val="000000"/>
                <w:kern w:val="0"/>
                <w:sz w:val="22"/>
                <w:szCs w:val="22"/>
              </w:rPr>
              <w:t>沪深3</w:t>
            </w:r>
            <w:r w:rsidR="009E704E">
              <w:rPr>
                <w:color w:val="000000"/>
                <w:kern w:val="0"/>
                <w:sz w:val="22"/>
                <w:szCs w:val="22"/>
              </w:rPr>
              <w:t>00地产等权重指数分级证券投资基金</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217019</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11562B" w:rsidP="00305D02">
            <w:pPr>
              <w:widowControl/>
              <w:jc w:val="left"/>
              <w:rPr>
                <w:rFonts w:hint="eastAsia"/>
                <w:color w:val="000000"/>
                <w:kern w:val="0"/>
                <w:sz w:val="22"/>
                <w:szCs w:val="22"/>
              </w:rPr>
            </w:pPr>
            <w:r w:rsidRPr="0011562B">
              <w:rPr>
                <w:rFonts w:hint="eastAsia"/>
                <w:color w:val="000000"/>
                <w:kern w:val="0"/>
                <w:sz w:val="22"/>
                <w:szCs w:val="22"/>
              </w:rPr>
              <w:t>招商深证电子信息传媒产业（TMT）50</w:t>
            </w:r>
            <w:r w:rsidR="00305D02">
              <w:rPr>
                <w:rFonts w:hint="eastAsia"/>
                <w:color w:val="000000"/>
                <w:kern w:val="0"/>
                <w:sz w:val="22"/>
                <w:szCs w:val="22"/>
              </w:rPr>
              <w:t>交易型开放式指数证券投资基金联接基金</w:t>
            </w:r>
            <w:r w:rsidRPr="0011562B">
              <w:rPr>
                <w:rFonts w:hint="eastAsia"/>
                <w:color w:val="000000"/>
                <w:kern w:val="0"/>
                <w:sz w:val="22"/>
                <w:szCs w:val="22"/>
              </w:rPr>
              <w:t>A</w:t>
            </w:r>
            <w:r w:rsidR="00305D02" w:rsidRPr="0011562B">
              <w:rPr>
                <w:rFonts w:hint="eastAsia"/>
                <w:color w:val="000000"/>
                <w:kern w:val="0"/>
                <w:sz w:val="22"/>
                <w:szCs w:val="22"/>
              </w:rPr>
              <w:t xml:space="preserve"> </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004409</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11562B" w:rsidP="00305D02">
            <w:pPr>
              <w:widowControl/>
              <w:jc w:val="left"/>
              <w:rPr>
                <w:rFonts w:hint="eastAsia"/>
                <w:color w:val="000000"/>
                <w:kern w:val="0"/>
                <w:sz w:val="22"/>
                <w:szCs w:val="22"/>
              </w:rPr>
            </w:pPr>
            <w:r w:rsidRPr="0011562B">
              <w:rPr>
                <w:rFonts w:hint="eastAsia"/>
                <w:color w:val="000000"/>
                <w:kern w:val="0"/>
                <w:sz w:val="22"/>
                <w:szCs w:val="22"/>
              </w:rPr>
              <w:t>招商深证电子信息传媒产业（TMT）50</w:t>
            </w:r>
            <w:r w:rsidR="00305D02">
              <w:rPr>
                <w:rFonts w:hint="eastAsia"/>
                <w:color w:val="000000"/>
                <w:kern w:val="0"/>
                <w:sz w:val="22"/>
                <w:szCs w:val="22"/>
              </w:rPr>
              <w:t>交易型开放式指数证券投资基金联接基金</w:t>
            </w:r>
            <w:r w:rsidRPr="0011562B">
              <w:rPr>
                <w:rFonts w:hint="eastAsia"/>
                <w:color w:val="000000"/>
                <w:kern w:val="0"/>
                <w:sz w:val="22"/>
                <w:szCs w:val="22"/>
              </w:rPr>
              <w:t>C</w:t>
            </w:r>
            <w:r w:rsidR="00305D02" w:rsidRPr="0011562B">
              <w:rPr>
                <w:rFonts w:hint="eastAsia"/>
                <w:color w:val="000000"/>
                <w:kern w:val="0"/>
                <w:sz w:val="22"/>
                <w:szCs w:val="22"/>
              </w:rPr>
              <w:t xml:space="preserve"> </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001749</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11562B" w:rsidP="0011562B">
            <w:pPr>
              <w:widowControl/>
              <w:jc w:val="left"/>
              <w:rPr>
                <w:rFonts w:hint="eastAsia"/>
                <w:color w:val="000000"/>
                <w:kern w:val="0"/>
                <w:sz w:val="22"/>
                <w:szCs w:val="22"/>
              </w:rPr>
            </w:pPr>
            <w:r w:rsidRPr="0011562B">
              <w:rPr>
                <w:rFonts w:hint="eastAsia"/>
                <w:color w:val="000000"/>
                <w:kern w:val="0"/>
                <w:sz w:val="22"/>
                <w:szCs w:val="22"/>
              </w:rPr>
              <w:t>招商中国机遇股票型证券投资基金</w:t>
            </w:r>
          </w:p>
        </w:tc>
      </w:tr>
      <w:tr w:rsidR="0011562B" w:rsidRPr="0011562B" w:rsidTr="0011562B">
        <w:trPr>
          <w:trHeight w:val="270"/>
        </w:trPr>
        <w:tc>
          <w:tcPr>
            <w:tcW w:w="1838" w:type="dxa"/>
            <w:tcBorders>
              <w:top w:val="nil"/>
              <w:left w:val="single" w:sz="4" w:space="0" w:color="auto"/>
              <w:bottom w:val="nil"/>
              <w:right w:val="single" w:sz="4" w:space="0" w:color="auto"/>
            </w:tcBorders>
            <w:shd w:val="clear" w:color="000000" w:fill="FFFFFF"/>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000126</w:t>
            </w:r>
          </w:p>
        </w:tc>
        <w:tc>
          <w:tcPr>
            <w:tcW w:w="6571" w:type="dxa"/>
            <w:tcBorders>
              <w:top w:val="nil"/>
              <w:left w:val="nil"/>
              <w:bottom w:val="nil"/>
              <w:right w:val="single" w:sz="4" w:space="0" w:color="auto"/>
            </w:tcBorders>
            <w:shd w:val="clear" w:color="000000" w:fill="FFFFFF"/>
            <w:noWrap/>
            <w:hideMark/>
          </w:tcPr>
          <w:p w:rsidR="0011562B" w:rsidRPr="0011562B" w:rsidRDefault="0011562B" w:rsidP="0011562B">
            <w:pPr>
              <w:widowControl/>
              <w:jc w:val="left"/>
              <w:rPr>
                <w:rFonts w:hint="eastAsia"/>
                <w:color w:val="000000"/>
                <w:kern w:val="0"/>
                <w:sz w:val="22"/>
                <w:szCs w:val="22"/>
              </w:rPr>
            </w:pPr>
            <w:r w:rsidRPr="0011562B">
              <w:rPr>
                <w:rFonts w:hint="eastAsia"/>
                <w:color w:val="000000"/>
                <w:kern w:val="0"/>
                <w:sz w:val="22"/>
                <w:szCs w:val="22"/>
              </w:rPr>
              <w:t>招商安润灵活配置混合型证券投资基金</w:t>
            </w:r>
          </w:p>
        </w:tc>
      </w:tr>
      <w:tr w:rsidR="0011562B" w:rsidRPr="0011562B" w:rsidTr="0011562B">
        <w:trPr>
          <w:trHeight w:val="270"/>
        </w:trPr>
        <w:tc>
          <w:tcPr>
            <w:tcW w:w="1838" w:type="dxa"/>
            <w:tcBorders>
              <w:top w:val="single" w:sz="4" w:space="0" w:color="auto"/>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161713</w:t>
            </w:r>
          </w:p>
        </w:tc>
        <w:tc>
          <w:tcPr>
            <w:tcW w:w="6571" w:type="dxa"/>
            <w:tcBorders>
              <w:top w:val="single" w:sz="4" w:space="0" w:color="auto"/>
              <w:left w:val="nil"/>
              <w:bottom w:val="single" w:sz="4" w:space="0" w:color="auto"/>
              <w:right w:val="single" w:sz="4" w:space="0" w:color="auto"/>
            </w:tcBorders>
            <w:shd w:val="clear" w:color="auto" w:fill="auto"/>
            <w:noWrap/>
            <w:hideMark/>
          </w:tcPr>
          <w:p w:rsidR="0011562B" w:rsidRPr="0011562B" w:rsidRDefault="0011562B" w:rsidP="00305D02">
            <w:pPr>
              <w:widowControl/>
              <w:jc w:val="left"/>
              <w:rPr>
                <w:rFonts w:hint="eastAsia"/>
                <w:color w:val="000000"/>
                <w:kern w:val="0"/>
                <w:sz w:val="22"/>
                <w:szCs w:val="22"/>
              </w:rPr>
            </w:pPr>
            <w:r w:rsidRPr="0011562B">
              <w:rPr>
                <w:rFonts w:hint="eastAsia"/>
                <w:color w:val="000000"/>
                <w:kern w:val="0"/>
                <w:sz w:val="22"/>
                <w:szCs w:val="22"/>
              </w:rPr>
              <w:t>招商信用添利债券型证券投资基金（LOF</w:t>
            </w:r>
            <w:r w:rsidR="00305D02">
              <w:rPr>
                <w:rFonts w:hint="eastAsia"/>
                <w:color w:val="000000"/>
                <w:kern w:val="0"/>
                <w:sz w:val="22"/>
                <w:szCs w:val="22"/>
              </w:rPr>
              <w:t>）</w:t>
            </w:r>
            <w:r w:rsidRPr="0011562B">
              <w:rPr>
                <w:rFonts w:hint="eastAsia"/>
                <w:color w:val="000000"/>
                <w:kern w:val="0"/>
                <w:sz w:val="22"/>
                <w:szCs w:val="22"/>
              </w:rPr>
              <w:t>A</w:t>
            </w:r>
            <w:r w:rsidR="00305D02" w:rsidRPr="0011562B">
              <w:rPr>
                <w:rFonts w:hint="eastAsia"/>
                <w:color w:val="000000"/>
                <w:kern w:val="0"/>
                <w:sz w:val="22"/>
                <w:szCs w:val="22"/>
              </w:rPr>
              <w:t xml:space="preserve"> </w:t>
            </w:r>
          </w:p>
        </w:tc>
      </w:tr>
      <w:tr w:rsidR="0011562B" w:rsidRPr="0011562B" w:rsidTr="0011562B">
        <w:trPr>
          <w:trHeight w:val="270"/>
        </w:trPr>
        <w:tc>
          <w:tcPr>
            <w:tcW w:w="1838" w:type="dxa"/>
            <w:tcBorders>
              <w:top w:val="nil"/>
              <w:left w:val="single" w:sz="4" w:space="0" w:color="auto"/>
              <w:bottom w:val="single" w:sz="4" w:space="0" w:color="auto"/>
              <w:right w:val="single" w:sz="4" w:space="0" w:color="auto"/>
            </w:tcBorders>
            <w:shd w:val="clear" w:color="auto" w:fill="auto"/>
            <w:noWrap/>
            <w:hideMark/>
          </w:tcPr>
          <w:p w:rsidR="0011562B" w:rsidRPr="0011562B" w:rsidRDefault="00305D02" w:rsidP="0011562B">
            <w:pPr>
              <w:widowControl/>
              <w:jc w:val="left"/>
              <w:rPr>
                <w:rFonts w:hint="eastAsia"/>
                <w:color w:val="000000"/>
                <w:kern w:val="0"/>
                <w:sz w:val="22"/>
                <w:szCs w:val="22"/>
              </w:rPr>
            </w:pPr>
            <w:r>
              <w:rPr>
                <w:rFonts w:hint="eastAsia"/>
                <w:color w:val="000000"/>
                <w:kern w:val="0"/>
                <w:sz w:val="22"/>
                <w:szCs w:val="22"/>
              </w:rPr>
              <w:t>002249</w:t>
            </w:r>
          </w:p>
        </w:tc>
        <w:tc>
          <w:tcPr>
            <w:tcW w:w="6571" w:type="dxa"/>
            <w:tcBorders>
              <w:top w:val="nil"/>
              <w:left w:val="nil"/>
              <w:bottom w:val="single" w:sz="4" w:space="0" w:color="auto"/>
              <w:right w:val="single" w:sz="4" w:space="0" w:color="auto"/>
            </w:tcBorders>
            <w:shd w:val="clear" w:color="auto" w:fill="auto"/>
            <w:noWrap/>
            <w:hideMark/>
          </w:tcPr>
          <w:p w:rsidR="0011562B" w:rsidRPr="0011562B" w:rsidRDefault="0011562B" w:rsidP="0011562B">
            <w:pPr>
              <w:widowControl/>
              <w:jc w:val="left"/>
              <w:rPr>
                <w:rFonts w:hint="eastAsia"/>
                <w:color w:val="000000"/>
                <w:kern w:val="0"/>
                <w:sz w:val="22"/>
                <w:szCs w:val="22"/>
              </w:rPr>
            </w:pPr>
            <w:r w:rsidRPr="0011562B">
              <w:rPr>
                <w:rFonts w:hint="eastAsia"/>
                <w:color w:val="000000"/>
                <w:kern w:val="0"/>
                <w:sz w:val="22"/>
                <w:szCs w:val="22"/>
              </w:rPr>
              <w:t>招商境远灵活配置混合型证券投资基金</w:t>
            </w:r>
          </w:p>
        </w:tc>
      </w:tr>
    </w:tbl>
    <w:p w:rsidR="0011562B" w:rsidRPr="0011562B" w:rsidRDefault="0011562B">
      <w:pPr>
        <w:rPr>
          <w:rStyle w:val="apple-style-span"/>
          <w:rFonts w:ascii="Tw Cen MT Condensed Extra Bold" w:hAnsi="Tw Cen MT Condensed Extra Bold" w:hint="eastAsia"/>
          <w:b/>
          <w:bCs/>
          <w:color w:val="993300"/>
          <w:sz w:val="18"/>
          <w:szCs w:val="18"/>
        </w:rPr>
      </w:pPr>
    </w:p>
    <w:p w:rsidR="004703A0" w:rsidRPr="00841864" w:rsidRDefault="005A4AC6" w:rsidP="00A724E1">
      <w:pPr>
        <w:pStyle w:val="a3"/>
        <w:spacing w:line="300" w:lineRule="atLeast"/>
        <w:ind w:firstLine="360"/>
        <w:rPr>
          <w:rFonts w:ascii="宋体" w:hAnsi="宋体" w:hint="eastAsia"/>
          <w:sz w:val="21"/>
          <w:szCs w:val="21"/>
        </w:rPr>
      </w:pPr>
      <w:r w:rsidRPr="00841864">
        <w:rPr>
          <w:rFonts w:ascii="宋体" w:hAnsi="宋体" w:hint="eastAsia"/>
          <w:sz w:val="21"/>
          <w:szCs w:val="21"/>
        </w:rPr>
        <w:t>自20</w:t>
      </w:r>
      <w:r w:rsidR="00177A43" w:rsidRPr="00841864">
        <w:rPr>
          <w:rFonts w:ascii="宋体" w:hAnsi="宋体" w:hint="eastAsia"/>
          <w:sz w:val="21"/>
          <w:szCs w:val="21"/>
        </w:rPr>
        <w:t>20</w:t>
      </w:r>
      <w:r w:rsidRPr="00841864">
        <w:rPr>
          <w:rFonts w:ascii="宋体" w:hAnsi="宋体" w:hint="eastAsia"/>
          <w:sz w:val="21"/>
          <w:szCs w:val="21"/>
        </w:rPr>
        <w:t>年</w:t>
      </w:r>
      <w:r w:rsidR="0011562B" w:rsidRPr="00841864">
        <w:rPr>
          <w:rFonts w:ascii="宋体" w:hAnsi="宋体"/>
          <w:sz w:val="21"/>
          <w:szCs w:val="21"/>
        </w:rPr>
        <w:t>11</w:t>
      </w:r>
      <w:r w:rsidRPr="00841864">
        <w:rPr>
          <w:rFonts w:ascii="宋体" w:hAnsi="宋体" w:hint="eastAsia"/>
          <w:sz w:val="21"/>
          <w:szCs w:val="21"/>
        </w:rPr>
        <w:t>月</w:t>
      </w:r>
      <w:r w:rsidR="004E40E0" w:rsidRPr="00841864">
        <w:rPr>
          <w:rFonts w:ascii="宋体" w:hAnsi="宋体"/>
          <w:sz w:val="21"/>
          <w:szCs w:val="21"/>
        </w:rPr>
        <w:t>3</w:t>
      </w:r>
      <w:r w:rsidRPr="00841864">
        <w:rPr>
          <w:rFonts w:ascii="宋体" w:hAnsi="宋体" w:hint="eastAsia"/>
          <w:sz w:val="21"/>
          <w:szCs w:val="21"/>
        </w:rPr>
        <w:t>日起，投资者通过</w:t>
      </w:r>
      <w:r w:rsidR="00B22384" w:rsidRPr="00841864">
        <w:rPr>
          <w:rFonts w:ascii="宋体" w:hAnsi="宋体" w:hint="eastAsia"/>
          <w:sz w:val="21"/>
          <w:szCs w:val="21"/>
        </w:rPr>
        <w:t>浦领基金</w:t>
      </w:r>
      <w:r w:rsidRPr="00841864">
        <w:rPr>
          <w:rFonts w:ascii="宋体" w:hAnsi="宋体" w:hint="eastAsia"/>
          <w:sz w:val="21"/>
          <w:szCs w:val="21"/>
        </w:rPr>
        <w:t>申购</w:t>
      </w:r>
      <w:r w:rsidR="00205CE1" w:rsidRPr="00841864">
        <w:rPr>
          <w:rFonts w:ascii="宋体" w:hAnsi="宋体" w:hint="eastAsia"/>
          <w:sz w:val="21"/>
          <w:szCs w:val="21"/>
        </w:rPr>
        <w:t>上述</w:t>
      </w:r>
      <w:r w:rsidRPr="00841864">
        <w:rPr>
          <w:rFonts w:ascii="宋体" w:hAnsi="宋体" w:hint="eastAsia"/>
          <w:sz w:val="21"/>
          <w:szCs w:val="21"/>
        </w:rPr>
        <w:t>本公司旗下基金，</w:t>
      </w:r>
      <w:r w:rsidR="004703A0" w:rsidRPr="00841864">
        <w:rPr>
          <w:rFonts w:ascii="宋体" w:hAnsi="宋体" w:hint="eastAsia"/>
          <w:sz w:val="21"/>
          <w:szCs w:val="21"/>
        </w:rPr>
        <w:t>申购费率享费率优惠，具体折扣费率以</w:t>
      </w:r>
      <w:r w:rsidR="0011562B" w:rsidRPr="00841864">
        <w:rPr>
          <w:rFonts w:ascii="宋体" w:hAnsi="宋体" w:hint="eastAsia"/>
          <w:sz w:val="21"/>
          <w:szCs w:val="21"/>
        </w:rPr>
        <w:t>浦领基金</w:t>
      </w:r>
      <w:r w:rsidR="004703A0" w:rsidRPr="00841864">
        <w:rPr>
          <w:rFonts w:ascii="宋体" w:hAnsi="宋体" w:hint="eastAsia"/>
          <w:sz w:val="21"/>
          <w:szCs w:val="21"/>
        </w:rPr>
        <w:t>页面公示为准。基金原费率请详见基金合同、招募说明书（更新）等法律文件，以及本公司发布的最新业务公告。</w:t>
      </w:r>
    </w:p>
    <w:p w:rsidR="004703A0" w:rsidRPr="00841864" w:rsidRDefault="004703A0" w:rsidP="004703A0">
      <w:pPr>
        <w:pStyle w:val="a3"/>
        <w:spacing w:line="300" w:lineRule="atLeast"/>
        <w:ind w:firstLine="360"/>
        <w:rPr>
          <w:rFonts w:ascii="宋体" w:hAnsi="宋体" w:hint="eastAsia"/>
          <w:sz w:val="21"/>
          <w:szCs w:val="21"/>
        </w:rPr>
      </w:pPr>
      <w:r w:rsidRPr="00841864">
        <w:rPr>
          <w:rFonts w:ascii="宋体" w:hAnsi="宋体" w:hint="eastAsia"/>
          <w:sz w:val="21"/>
          <w:szCs w:val="21"/>
        </w:rPr>
        <w:t>费率优惠期限内，如本公司新增通过</w:t>
      </w:r>
      <w:r w:rsidR="0011562B" w:rsidRPr="00841864">
        <w:rPr>
          <w:rFonts w:ascii="宋体" w:hAnsi="宋体" w:hint="eastAsia"/>
          <w:sz w:val="21"/>
          <w:szCs w:val="21"/>
        </w:rPr>
        <w:t>浦领基金</w:t>
      </w:r>
      <w:r w:rsidR="000B54B3" w:rsidRPr="00841864">
        <w:rPr>
          <w:rFonts w:ascii="宋体" w:hAnsi="宋体" w:hint="eastAsia"/>
          <w:sz w:val="21"/>
          <w:szCs w:val="21"/>
        </w:rPr>
        <w:t>销售</w:t>
      </w:r>
      <w:r w:rsidRPr="00841864">
        <w:rPr>
          <w:rFonts w:ascii="宋体" w:hAnsi="宋体" w:hint="eastAsia"/>
          <w:sz w:val="21"/>
          <w:szCs w:val="21"/>
        </w:rPr>
        <w:t>的基金产品，则自该基金产品开放申（认）购当日起，将同时开通该基金上述费率优惠。费率优惠期限，以</w:t>
      </w:r>
      <w:r w:rsidR="0011562B" w:rsidRPr="00841864">
        <w:rPr>
          <w:rFonts w:ascii="宋体" w:hAnsi="宋体" w:hint="eastAsia"/>
          <w:sz w:val="21"/>
          <w:szCs w:val="21"/>
        </w:rPr>
        <w:t>浦领基金</w:t>
      </w:r>
      <w:r w:rsidRPr="00841864">
        <w:rPr>
          <w:rFonts w:ascii="宋体" w:hAnsi="宋体" w:hint="eastAsia"/>
          <w:sz w:val="21"/>
          <w:szCs w:val="21"/>
        </w:rPr>
        <w:t>官方网站所示公告为准。</w:t>
      </w:r>
    </w:p>
    <w:p w:rsidR="006649AD" w:rsidRPr="00841864" w:rsidRDefault="006649AD" w:rsidP="00AE2F2D">
      <w:pPr>
        <w:pStyle w:val="a3"/>
        <w:spacing w:before="0" w:beforeAutospacing="0" w:line="300" w:lineRule="atLeast"/>
        <w:ind w:firstLineChars="200" w:firstLine="420"/>
        <w:rPr>
          <w:rFonts w:ascii="宋体" w:hAnsi="宋体" w:hint="eastAsia"/>
          <w:sz w:val="21"/>
          <w:szCs w:val="21"/>
        </w:rPr>
      </w:pPr>
    </w:p>
    <w:p w:rsidR="006649AD" w:rsidRPr="00841864" w:rsidRDefault="006649AD" w:rsidP="006649AD">
      <w:pPr>
        <w:pStyle w:val="a3"/>
        <w:spacing w:before="0" w:beforeAutospacing="0" w:after="0" w:afterAutospacing="0" w:line="300" w:lineRule="atLeast"/>
        <w:rPr>
          <w:rFonts w:ascii="宋体" w:hAnsi="宋体" w:hint="eastAsia"/>
          <w:b/>
          <w:sz w:val="21"/>
          <w:szCs w:val="21"/>
        </w:rPr>
      </w:pPr>
      <w:r w:rsidRPr="00841864">
        <w:rPr>
          <w:rFonts w:ascii="宋体" w:hAnsi="宋体"/>
          <w:b/>
          <w:sz w:val="21"/>
          <w:szCs w:val="21"/>
        </w:rPr>
        <w:lastRenderedPageBreak/>
        <w:t>重要提示</w:t>
      </w:r>
      <w:r w:rsidR="0008300D" w:rsidRPr="00841864">
        <w:rPr>
          <w:rFonts w:ascii="宋体" w:hAnsi="宋体" w:hint="eastAsia"/>
          <w:b/>
          <w:sz w:val="21"/>
          <w:szCs w:val="21"/>
        </w:rPr>
        <w:t>：</w:t>
      </w:r>
    </w:p>
    <w:p w:rsidR="006649AD" w:rsidRPr="00841864" w:rsidRDefault="005A4AC6" w:rsidP="006649AD">
      <w:pPr>
        <w:pStyle w:val="a3"/>
        <w:spacing w:before="0" w:beforeAutospacing="0" w:after="0" w:afterAutospacing="0" w:line="300" w:lineRule="atLeast"/>
        <w:rPr>
          <w:rFonts w:ascii="宋体" w:hAnsi="宋体" w:hint="eastAsia"/>
          <w:sz w:val="21"/>
          <w:szCs w:val="21"/>
        </w:rPr>
      </w:pPr>
      <w:r w:rsidRPr="00841864">
        <w:rPr>
          <w:rFonts w:ascii="宋体" w:hAnsi="宋体" w:hint="eastAsia"/>
          <w:sz w:val="21"/>
          <w:szCs w:val="21"/>
        </w:rPr>
        <w:t>费率优惠活动解释权归</w:t>
      </w:r>
      <w:r w:rsidR="0096772D" w:rsidRPr="00841864">
        <w:rPr>
          <w:rFonts w:ascii="宋体" w:hAnsi="宋体" w:hint="eastAsia"/>
          <w:sz w:val="21"/>
          <w:szCs w:val="21"/>
        </w:rPr>
        <w:t>浦领基金</w:t>
      </w:r>
      <w:r w:rsidRPr="00841864">
        <w:rPr>
          <w:rFonts w:ascii="宋体" w:hAnsi="宋体" w:hint="eastAsia"/>
          <w:sz w:val="21"/>
          <w:szCs w:val="21"/>
        </w:rPr>
        <w:t>所有，有关费率优惠活动的具体规定如有变化，敬请投资者留意</w:t>
      </w:r>
      <w:r w:rsidR="0011562B" w:rsidRPr="00841864">
        <w:rPr>
          <w:rFonts w:ascii="宋体" w:hAnsi="宋体" w:hint="eastAsia"/>
          <w:sz w:val="21"/>
          <w:szCs w:val="21"/>
        </w:rPr>
        <w:t>浦领基金</w:t>
      </w:r>
      <w:r w:rsidRPr="00841864">
        <w:rPr>
          <w:rFonts w:ascii="宋体" w:hAnsi="宋体" w:hint="eastAsia"/>
          <w:sz w:val="21"/>
          <w:szCs w:val="21"/>
        </w:rPr>
        <w:t>的有关规定。投资者欲了解基金产品的详细情况，请仔细阅读基金的基金合同、招募说明书等法律文件。</w:t>
      </w:r>
    </w:p>
    <w:p w:rsidR="003A42C1" w:rsidRPr="00841864" w:rsidRDefault="003A42C1" w:rsidP="003A42C1">
      <w:pPr>
        <w:pStyle w:val="a3"/>
        <w:spacing w:before="0" w:beforeAutospacing="0" w:after="0" w:afterAutospacing="0" w:line="300" w:lineRule="atLeast"/>
        <w:rPr>
          <w:rFonts w:ascii="宋体" w:hAnsi="宋体" w:hint="eastAsia"/>
          <w:sz w:val="21"/>
          <w:szCs w:val="21"/>
        </w:rPr>
      </w:pPr>
    </w:p>
    <w:p w:rsidR="007B7471" w:rsidRPr="00841864" w:rsidRDefault="00DD56D6" w:rsidP="007B7471">
      <w:pPr>
        <w:pStyle w:val="a3"/>
        <w:spacing w:before="0" w:beforeAutospacing="0" w:after="0" w:afterAutospacing="0" w:line="300" w:lineRule="atLeast"/>
        <w:rPr>
          <w:rFonts w:ascii="宋体" w:hAnsi="宋体"/>
          <w:sz w:val="21"/>
          <w:szCs w:val="21"/>
        </w:rPr>
      </w:pPr>
      <w:r w:rsidRPr="00841864">
        <w:rPr>
          <w:rFonts w:ascii="宋体" w:hAnsi="宋体"/>
          <w:sz w:val="21"/>
          <w:szCs w:val="21"/>
        </w:rPr>
        <w:t>投资者也可以通过以下途径咨询有关情况：</w:t>
      </w:r>
    </w:p>
    <w:p w:rsidR="006D7D7E" w:rsidRPr="00841864" w:rsidRDefault="0011562B" w:rsidP="007B7471">
      <w:pPr>
        <w:pStyle w:val="a3"/>
        <w:spacing w:before="0" w:beforeAutospacing="0" w:after="0" w:afterAutospacing="0" w:line="300" w:lineRule="atLeast"/>
        <w:rPr>
          <w:rFonts w:ascii="宋体" w:hAnsi="宋体"/>
          <w:sz w:val="21"/>
          <w:szCs w:val="21"/>
        </w:rPr>
      </w:pPr>
      <w:r w:rsidRPr="00841864">
        <w:rPr>
          <w:rFonts w:ascii="宋体" w:hAnsi="宋体" w:hint="eastAsia"/>
          <w:sz w:val="21"/>
          <w:szCs w:val="21"/>
        </w:rPr>
        <w:t>浦领</w:t>
      </w:r>
      <w:r w:rsidR="004E40E0" w:rsidRPr="00841864">
        <w:rPr>
          <w:rFonts w:ascii="宋体" w:hAnsi="宋体" w:hint="eastAsia"/>
          <w:sz w:val="21"/>
          <w:szCs w:val="21"/>
        </w:rPr>
        <w:t>基金销售有限公司</w:t>
      </w:r>
    </w:p>
    <w:p w:rsidR="007B7471" w:rsidRPr="00841864" w:rsidRDefault="007B7471" w:rsidP="007B7471">
      <w:pPr>
        <w:pStyle w:val="a3"/>
        <w:spacing w:before="0" w:beforeAutospacing="0" w:after="0" w:afterAutospacing="0" w:line="300" w:lineRule="atLeast"/>
        <w:rPr>
          <w:rFonts w:ascii="宋体" w:hAnsi="宋体" w:hint="eastAsia"/>
          <w:color w:val="000000"/>
          <w:sz w:val="21"/>
          <w:szCs w:val="21"/>
        </w:rPr>
      </w:pPr>
      <w:r w:rsidRPr="00841864">
        <w:rPr>
          <w:rFonts w:ascii="宋体" w:hAnsi="宋体" w:hint="eastAsia"/>
          <w:sz w:val="21"/>
          <w:szCs w:val="21"/>
        </w:rPr>
        <w:t>客服电话</w:t>
      </w:r>
      <w:r w:rsidRPr="00841864">
        <w:rPr>
          <w:rFonts w:ascii="宋体" w:hAnsi="宋体" w:hint="eastAsia"/>
          <w:color w:val="000000"/>
          <w:sz w:val="21"/>
          <w:szCs w:val="21"/>
        </w:rPr>
        <w:t>：</w:t>
      </w:r>
      <w:r w:rsidR="0011562B" w:rsidRPr="00841864">
        <w:rPr>
          <w:rFonts w:ascii="宋体" w:hAnsi="宋体"/>
          <w:color w:val="000000"/>
          <w:sz w:val="21"/>
          <w:szCs w:val="21"/>
        </w:rPr>
        <w:t>400</w:t>
      </w:r>
      <w:r w:rsidR="0011562B" w:rsidRPr="00841864">
        <w:rPr>
          <w:rFonts w:ascii="宋体" w:hAnsi="宋体" w:hint="eastAsia"/>
          <w:color w:val="000000"/>
          <w:sz w:val="21"/>
          <w:szCs w:val="21"/>
        </w:rPr>
        <w:t>-</w:t>
      </w:r>
      <w:r w:rsidR="0011562B" w:rsidRPr="00841864">
        <w:rPr>
          <w:rFonts w:ascii="宋体" w:hAnsi="宋体"/>
          <w:color w:val="000000"/>
          <w:sz w:val="21"/>
          <w:szCs w:val="21"/>
        </w:rPr>
        <w:t>012</w:t>
      </w:r>
      <w:r w:rsidR="0011562B" w:rsidRPr="00841864">
        <w:rPr>
          <w:rFonts w:ascii="宋体" w:hAnsi="宋体" w:hint="eastAsia"/>
          <w:color w:val="000000"/>
          <w:sz w:val="21"/>
          <w:szCs w:val="21"/>
        </w:rPr>
        <w:t>-</w:t>
      </w:r>
      <w:r w:rsidR="0011562B" w:rsidRPr="00841864">
        <w:rPr>
          <w:rFonts w:ascii="宋体" w:hAnsi="宋体"/>
          <w:color w:val="000000"/>
          <w:sz w:val="21"/>
          <w:szCs w:val="21"/>
        </w:rPr>
        <w:t>5899</w:t>
      </w:r>
    </w:p>
    <w:p w:rsidR="007B7471" w:rsidRPr="00841864" w:rsidRDefault="007B7471" w:rsidP="007B7471">
      <w:pPr>
        <w:pStyle w:val="a3"/>
        <w:spacing w:before="0" w:beforeAutospacing="0" w:after="0" w:afterAutospacing="0" w:line="300" w:lineRule="atLeast"/>
        <w:rPr>
          <w:rFonts w:ascii="宋体" w:hAnsi="宋体"/>
          <w:color w:val="000000"/>
          <w:sz w:val="21"/>
          <w:szCs w:val="21"/>
        </w:rPr>
      </w:pPr>
      <w:r w:rsidRPr="00841864">
        <w:rPr>
          <w:rFonts w:ascii="宋体" w:hAnsi="宋体" w:hint="eastAsia"/>
          <w:color w:val="000000"/>
          <w:sz w:val="21"/>
          <w:szCs w:val="21"/>
        </w:rPr>
        <w:t>公司网址：</w:t>
      </w:r>
      <w:r w:rsidR="00C27B1F" w:rsidRPr="00841864">
        <w:rPr>
          <w:rFonts w:ascii="宋体" w:hAnsi="宋体"/>
          <w:color w:val="000000"/>
          <w:sz w:val="21"/>
          <w:szCs w:val="21"/>
        </w:rPr>
        <w:t>https://www.</w:t>
      </w:r>
      <w:r w:rsidR="0011562B" w:rsidRPr="00841864">
        <w:rPr>
          <w:rFonts w:ascii="宋体" w:hAnsi="宋体"/>
          <w:color w:val="000000"/>
          <w:sz w:val="21"/>
          <w:szCs w:val="21"/>
        </w:rPr>
        <w:t>zscffund.com</w:t>
      </w:r>
    </w:p>
    <w:p w:rsidR="006D7D7E" w:rsidRPr="00841864" w:rsidRDefault="006D7D7E" w:rsidP="007B7471">
      <w:pPr>
        <w:pStyle w:val="a3"/>
        <w:spacing w:before="0" w:beforeAutospacing="0" w:after="0" w:afterAutospacing="0" w:line="300" w:lineRule="atLeast"/>
        <w:rPr>
          <w:rFonts w:ascii="宋体" w:hAnsi="宋体" w:hint="eastAsia"/>
          <w:sz w:val="21"/>
          <w:szCs w:val="21"/>
        </w:rPr>
      </w:pPr>
    </w:p>
    <w:p w:rsidR="00DD56D6" w:rsidRPr="00841864" w:rsidRDefault="00DD56D6" w:rsidP="00DD56D6">
      <w:pPr>
        <w:pStyle w:val="a3"/>
        <w:spacing w:before="0" w:beforeAutospacing="0" w:after="0" w:afterAutospacing="0" w:line="300" w:lineRule="atLeast"/>
        <w:rPr>
          <w:rFonts w:ascii="宋体" w:hAnsi="宋体"/>
          <w:sz w:val="21"/>
          <w:szCs w:val="21"/>
        </w:rPr>
      </w:pPr>
      <w:r w:rsidRPr="00841864">
        <w:rPr>
          <w:rFonts w:ascii="宋体" w:hAnsi="宋体"/>
          <w:sz w:val="21"/>
          <w:szCs w:val="21"/>
        </w:rPr>
        <w:t>招商基金管理有限公司</w:t>
      </w:r>
    </w:p>
    <w:p w:rsidR="00DD56D6" w:rsidRPr="00841864" w:rsidRDefault="00B41F7D" w:rsidP="00DD56D6">
      <w:pPr>
        <w:pStyle w:val="a3"/>
        <w:spacing w:before="0" w:beforeAutospacing="0" w:after="0" w:afterAutospacing="0" w:line="300" w:lineRule="atLeast"/>
        <w:rPr>
          <w:rFonts w:ascii="宋体" w:hAnsi="宋体"/>
          <w:sz w:val="21"/>
          <w:szCs w:val="21"/>
        </w:rPr>
      </w:pPr>
      <w:r w:rsidRPr="00841864">
        <w:rPr>
          <w:rFonts w:ascii="宋体" w:hAnsi="宋体" w:hint="eastAsia"/>
          <w:sz w:val="21"/>
          <w:szCs w:val="21"/>
        </w:rPr>
        <w:t>客服电话</w:t>
      </w:r>
      <w:r w:rsidR="00DD56D6" w:rsidRPr="00841864">
        <w:rPr>
          <w:rFonts w:ascii="宋体" w:hAnsi="宋体"/>
          <w:sz w:val="21"/>
          <w:szCs w:val="21"/>
        </w:rPr>
        <w:t>：400-887-9555</w:t>
      </w:r>
    </w:p>
    <w:p w:rsidR="00DD56D6" w:rsidRPr="00841864" w:rsidRDefault="00DD56D6" w:rsidP="00DD56D6">
      <w:pPr>
        <w:pStyle w:val="a3"/>
        <w:spacing w:before="0" w:beforeAutospacing="0" w:after="0" w:afterAutospacing="0" w:line="300" w:lineRule="atLeast"/>
        <w:rPr>
          <w:rFonts w:ascii="宋体" w:hAnsi="宋体"/>
          <w:sz w:val="21"/>
          <w:szCs w:val="21"/>
        </w:rPr>
      </w:pPr>
      <w:r w:rsidRPr="00841864">
        <w:rPr>
          <w:rFonts w:ascii="宋体" w:hAnsi="宋体"/>
          <w:sz w:val="21"/>
          <w:szCs w:val="21"/>
        </w:rPr>
        <w:t>公司网址：</w:t>
      </w:r>
      <w:hyperlink r:id="rId8" w:history="1">
        <w:r w:rsidRPr="00841864">
          <w:rPr>
            <w:rStyle w:val="a4"/>
            <w:rFonts w:ascii="宋体" w:hAnsi="宋体"/>
            <w:color w:val="auto"/>
            <w:sz w:val="21"/>
            <w:szCs w:val="21"/>
          </w:rPr>
          <w:t>http://www.cmfchina.com/</w:t>
        </w:r>
      </w:hyperlink>
    </w:p>
    <w:p w:rsidR="003A42C1" w:rsidRPr="00841864" w:rsidRDefault="003A42C1" w:rsidP="003A42C1">
      <w:pPr>
        <w:pStyle w:val="a3"/>
        <w:spacing w:before="0" w:beforeAutospacing="0" w:after="0" w:afterAutospacing="0" w:line="300" w:lineRule="atLeast"/>
        <w:rPr>
          <w:rFonts w:ascii="宋体" w:hAnsi="宋体" w:hint="eastAsia"/>
          <w:sz w:val="21"/>
          <w:szCs w:val="21"/>
        </w:rPr>
      </w:pPr>
    </w:p>
    <w:p w:rsidR="00DD56D6" w:rsidRPr="00841864" w:rsidRDefault="00DD56D6" w:rsidP="00DD56D6">
      <w:pPr>
        <w:pStyle w:val="a3"/>
        <w:spacing w:before="0" w:beforeAutospacing="0" w:after="0" w:afterAutospacing="0" w:line="300" w:lineRule="atLeast"/>
        <w:rPr>
          <w:rFonts w:ascii="宋体" w:hAnsi="宋体"/>
          <w:sz w:val="21"/>
          <w:szCs w:val="21"/>
        </w:rPr>
      </w:pPr>
      <w:r w:rsidRPr="00841864">
        <w:rPr>
          <w:rFonts w:ascii="宋体" w:hAnsi="宋体"/>
          <w:b/>
          <w:sz w:val="21"/>
          <w:szCs w:val="21"/>
        </w:rPr>
        <w:t>风险提示：</w:t>
      </w:r>
      <w:r w:rsidRPr="00841864">
        <w:rPr>
          <w:rFonts w:ascii="宋体" w:hAnsi="宋体"/>
          <w:b/>
          <w:sz w:val="21"/>
          <w:szCs w:val="21"/>
        </w:rPr>
        <w:br/>
      </w:r>
      <w:r w:rsidRPr="00841864">
        <w:rPr>
          <w:rFonts w:ascii="宋体" w:hAnsi="宋体"/>
          <w:sz w:val="21"/>
          <w:szCs w:val="21"/>
        </w:rPr>
        <w:t>（一）</w:t>
      </w:r>
      <w:r w:rsidR="000B54B3" w:rsidRPr="00841864">
        <w:rPr>
          <w:rFonts w:ascii="宋体" w:hAnsi="宋体" w:hint="eastAsia"/>
          <w:sz w:val="21"/>
          <w:szCs w:val="21"/>
        </w:rPr>
        <w:t>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0B54B3" w:rsidRPr="00841864" w:rsidRDefault="00DD56D6" w:rsidP="00EF79B4">
      <w:pPr>
        <w:pStyle w:val="a3"/>
        <w:spacing w:before="0" w:beforeAutospacing="0" w:after="0" w:afterAutospacing="0" w:line="300" w:lineRule="atLeast"/>
        <w:rPr>
          <w:rFonts w:ascii="宋体" w:hAnsi="宋体"/>
          <w:sz w:val="21"/>
          <w:szCs w:val="21"/>
        </w:rPr>
      </w:pPr>
      <w:r w:rsidRPr="00841864">
        <w:rPr>
          <w:rFonts w:ascii="宋体" w:hAnsi="宋体"/>
          <w:sz w:val="21"/>
          <w:szCs w:val="21"/>
        </w:rPr>
        <w:t>（二）</w:t>
      </w:r>
      <w:r w:rsidR="000B54B3" w:rsidRPr="00841864">
        <w:rPr>
          <w:rFonts w:ascii="宋体" w:hAnsi="宋体" w:hint="eastAsia"/>
          <w:sz w:val="21"/>
          <w:szCs w:val="21"/>
        </w:rPr>
        <w:t>本公司承诺以诚实信用、勤勉尽责的原则管理和运用基金资产，但不保证基金一定盈利，也不保证最低收益。投资者投资于本基金时应认真阅读上述基金的基金合同、招募说明书等资料。敬请投资者留意投资风险。</w:t>
      </w:r>
    </w:p>
    <w:p w:rsidR="00EF79B4" w:rsidRPr="00841864" w:rsidRDefault="00EF79B4" w:rsidP="00EF79B4">
      <w:pPr>
        <w:pStyle w:val="a3"/>
        <w:spacing w:before="0" w:beforeAutospacing="0" w:after="0" w:afterAutospacing="0" w:line="300" w:lineRule="atLeast"/>
        <w:rPr>
          <w:rFonts w:ascii="宋体" w:hAnsi="宋体"/>
          <w:sz w:val="21"/>
          <w:szCs w:val="21"/>
        </w:rPr>
      </w:pPr>
      <w:r w:rsidRPr="00841864">
        <w:rPr>
          <w:rFonts w:ascii="宋体" w:hAnsi="宋体" w:hint="eastAsia"/>
          <w:sz w:val="21"/>
          <w:szCs w:val="21"/>
        </w:rPr>
        <w:t>（三）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EF79B4" w:rsidRPr="00841864" w:rsidRDefault="00EF79B4" w:rsidP="00DD56D6">
      <w:pPr>
        <w:pStyle w:val="a3"/>
        <w:spacing w:before="0" w:beforeAutospacing="0" w:after="0" w:afterAutospacing="0" w:line="300" w:lineRule="atLeast"/>
        <w:rPr>
          <w:rFonts w:ascii="宋体" w:hAnsi="宋体"/>
          <w:sz w:val="21"/>
          <w:szCs w:val="21"/>
        </w:rPr>
      </w:pPr>
    </w:p>
    <w:p w:rsidR="00DD56D6" w:rsidRPr="00841864" w:rsidRDefault="00DD56D6" w:rsidP="00DD56D6">
      <w:pPr>
        <w:pStyle w:val="a3"/>
        <w:spacing w:before="0" w:beforeAutospacing="0" w:after="0" w:afterAutospacing="0" w:line="300" w:lineRule="atLeast"/>
        <w:rPr>
          <w:rFonts w:ascii="宋体" w:hAnsi="宋体"/>
          <w:sz w:val="21"/>
          <w:szCs w:val="21"/>
        </w:rPr>
      </w:pPr>
      <w:r w:rsidRPr="00841864">
        <w:rPr>
          <w:rFonts w:ascii="宋体" w:hAnsi="宋体"/>
          <w:sz w:val="21"/>
          <w:szCs w:val="21"/>
        </w:rPr>
        <w:t> </w:t>
      </w:r>
    </w:p>
    <w:p w:rsidR="00DD56D6" w:rsidRPr="00841864" w:rsidRDefault="00DD56D6" w:rsidP="00403D2C">
      <w:pPr>
        <w:pStyle w:val="a3"/>
        <w:spacing w:before="0" w:beforeAutospacing="0" w:after="0" w:afterAutospacing="0" w:line="300" w:lineRule="atLeast"/>
        <w:ind w:firstLineChars="200" w:firstLine="420"/>
        <w:rPr>
          <w:rFonts w:ascii="宋体" w:hAnsi="宋体"/>
          <w:sz w:val="21"/>
          <w:szCs w:val="21"/>
        </w:rPr>
      </w:pPr>
      <w:r w:rsidRPr="00841864">
        <w:rPr>
          <w:rFonts w:ascii="宋体" w:hAnsi="宋体"/>
          <w:sz w:val="21"/>
          <w:szCs w:val="21"/>
        </w:rPr>
        <w:t>特此公告。</w:t>
      </w:r>
    </w:p>
    <w:p w:rsidR="000C0502" w:rsidRPr="00841864" w:rsidRDefault="000C0502" w:rsidP="000C0502">
      <w:pPr>
        <w:widowControl/>
        <w:spacing w:line="300" w:lineRule="atLeast"/>
        <w:jc w:val="left"/>
        <w:rPr>
          <w:rFonts w:cs="Cambria Math" w:hint="eastAsia"/>
          <w:kern w:val="0"/>
          <w:szCs w:val="21"/>
        </w:rPr>
      </w:pPr>
      <w:r w:rsidRPr="00841864">
        <w:rPr>
          <w:rFonts w:cs="Cambria Math"/>
          <w:kern w:val="0"/>
          <w:szCs w:val="21"/>
        </w:rPr>
        <w:t> </w:t>
      </w:r>
    </w:p>
    <w:p w:rsidR="00856D02" w:rsidRPr="00841864" w:rsidRDefault="00856D02" w:rsidP="000C0502">
      <w:pPr>
        <w:widowControl/>
        <w:spacing w:line="300" w:lineRule="atLeast"/>
        <w:jc w:val="left"/>
        <w:rPr>
          <w:rFonts w:cs="Cambria Math"/>
          <w:kern w:val="0"/>
          <w:szCs w:val="21"/>
        </w:rPr>
      </w:pPr>
    </w:p>
    <w:p w:rsidR="000C0502" w:rsidRPr="00841864" w:rsidRDefault="000C0502" w:rsidP="000C0502">
      <w:pPr>
        <w:widowControl/>
        <w:spacing w:line="300" w:lineRule="atLeast"/>
        <w:jc w:val="left"/>
        <w:rPr>
          <w:rFonts w:cs="Cambria Math"/>
          <w:kern w:val="0"/>
          <w:szCs w:val="21"/>
        </w:rPr>
      </w:pPr>
      <w:r w:rsidRPr="00841864">
        <w:rPr>
          <w:rFonts w:cs="Cambria Math"/>
          <w:kern w:val="0"/>
          <w:szCs w:val="21"/>
        </w:rPr>
        <w:t> </w:t>
      </w:r>
    </w:p>
    <w:p w:rsidR="003476F0" w:rsidRPr="00841864" w:rsidRDefault="000C0502" w:rsidP="000C0502">
      <w:pPr>
        <w:widowControl/>
        <w:spacing w:line="300" w:lineRule="atLeast"/>
        <w:jc w:val="right"/>
        <w:rPr>
          <w:rFonts w:cs="Cambria Math" w:hint="eastAsia"/>
          <w:kern w:val="0"/>
          <w:szCs w:val="21"/>
        </w:rPr>
      </w:pPr>
      <w:r w:rsidRPr="00841864">
        <w:rPr>
          <w:rFonts w:cs="Cambria Math"/>
          <w:kern w:val="0"/>
          <w:szCs w:val="21"/>
        </w:rPr>
        <w:t>招商基金管理有限公司</w:t>
      </w:r>
    </w:p>
    <w:p w:rsidR="000C0502" w:rsidRPr="00841864" w:rsidRDefault="000C0502" w:rsidP="00EF79B4">
      <w:pPr>
        <w:widowControl/>
        <w:spacing w:line="300" w:lineRule="atLeast"/>
        <w:jc w:val="right"/>
        <w:rPr>
          <w:rFonts w:cs="Cambria Math" w:hint="eastAsia"/>
          <w:kern w:val="0"/>
          <w:szCs w:val="21"/>
        </w:rPr>
      </w:pPr>
      <w:r w:rsidRPr="00841864">
        <w:rPr>
          <w:rFonts w:cs="Cambria Math"/>
          <w:kern w:val="0"/>
          <w:szCs w:val="21"/>
        </w:rPr>
        <w:t>二〇</w:t>
      </w:r>
      <w:r w:rsidR="00177A43" w:rsidRPr="00841864">
        <w:rPr>
          <w:rFonts w:cs="Cambria Math" w:hint="eastAsia"/>
          <w:kern w:val="0"/>
          <w:szCs w:val="21"/>
        </w:rPr>
        <w:t>二</w:t>
      </w:r>
      <w:r w:rsidR="00C03986" w:rsidRPr="00841864">
        <w:rPr>
          <w:rFonts w:cs="Cambria Math"/>
          <w:kern w:val="0"/>
          <w:szCs w:val="21"/>
        </w:rPr>
        <w:t>〇</w:t>
      </w:r>
      <w:r w:rsidRPr="00841864">
        <w:rPr>
          <w:rFonts w:cs="Cambria Math"/>
          <w:kern w:val="0"/>
          <w:szCs w:val="21"/>
        </w:rPr>
        <w:t>年</w:t>
      </w:r>
      <w:r w:rsidR="0096772D" w:rsidRPr="00841864">
        <w:rPr>
          <w:rFonts w:cs="Cambria Math"/>
          <w:kern w:val="0"/>
          <w:szCs w:val="21"/>
        </w:rPr>
        <w:t>十一</w:t>
      </w:r>
      <w:r w:rsidRPr="00841864">
        <w:rPr>
          <w:rFonts w:cs="Cambria Math"/>
          <w:kern w:val="0"/>
          <w:szCs w:val="21"/>
        </w:rPr>
        <w:t>月</w:t>
      </w:r>
      <w:r w:rsidR="00386E91" w:rsidRPr="00841864">
        <w:rPr>
          <w:rFonts w:cs="Cambria Math" w:hint="eastAsia"/>
          <w:kern w:val="0"/>
          <w:szCs w:val="21"/>
        </w:rPr>
        <w:t>三</w:t>
      </w:r>
      <w:r w:rsidRPr="00841864">
        <w:rPr>
          <w:rFonts w:cs="Cambria Math"/>
          <w:kern w:val="0"/>
          <w:szCs w:val="21"/>
        </w:rPr>
        <w:t>日</w:t>
      </w:r>
    </w:p>
    <w:sectPr w:rsidR="000C0502" w:rsidRPr="008418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703" w:rsidRDefault="00595703" w:rsidP="008B708B">
      <w:r>
        <w:separator/>
      </w:r>
    </w:p>
  </w:endnote>
  <w:endnote w:type="continuationSeparator" w:id="0">
    <w:p w:rsidR="00595703" w:rsidRDefault="00595703" w:rsidP="008B7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Math">
    <w:panose1 w:val="02040503050406030204"/>
    <w:charset w:val="00"/>
    <w:family w:val="roman"/>
    <w:pitch w:val="variable"/>
    <w:sig w:usb0="A00002EF" w:usb1="420020EB"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703" w:rsidRDefault="00595703" w:rsidP="008B708B">
      <w:r>
        <w:separator/>
      </w:r>
    </w:p>
  </w:footnote>
  <w:footnote w:type="continuationSeparator" w:id="0">
    <w:p w:rsidR="00595703" w:rsidRDefault="00595703" w:rsidP="008B70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multilevel"/>
    <w:tmpl w:val="00000022"/>
    <w:lvl w:ilvl="0">
      <w:start w:val="1"/>
      <w:numFmt w:val="decimal"/>
      <w:lvlText w:val="%1."/>
      <w:lvlJc w:val="left"/>
      <w:pPr>
        <w:ind w:left="1270" w:hanging="420"/>
      </w:pPr>
    </w:lvl>
    <w:lvl w:ilvl="1">
      <w:start w:val="1"/>
      <w:numFmt w:val="lowerLetter"/>
      <w:lvlText w:val="%2)"/>
      <w:lvlJc w:val="left"/>
      <w:pPr>
        <w:ind w:left="1690" w:hanging="420"/>
      </w:pPr>
    </w:lvl>
    <w:lvl w:ilvl="2">
      <w:start w:val="1"/>
      <w:numFmt w:val="lowerRoman"/>
      <w:lvlText w:val="%3."/>
      <w:lvlJc w:val="right"/>
      <w:pPr>
        <w:ind w:left="2110" w:hanging="420"/>
      </w:pPr>
    </w:lvl>
    <w:lvl w:ilvl="3">
      <w:start w:val="1"/>
      <w:numFmt w:val="decimal"/>
      <w:lvlText w:val="%4."/>
      <w:lvlJc w:val="left"/>
      <w:pPr>
        <w:ind w:left="2530" w:hanging="420"/>
      </w:pPr>
    </w:lvl>
    <w:lvl w:ilvl="4">
      <w:start w:val="1"/>
      <w:numFmt w:val="lowerLetter"/>
      <w:lvlText w:val="%5)"/>
      <w:lvlJc w:val="left"/>
      <w:pPr>
        <w:ind w:left="2950" w:hanging="420"/>
      </w:pPr>
    </w:lvl>
    <w:lvl w:ilvl="5">
      <w:start w:val="1"/>
      <w:numFmt w:val="lowerRoman"/>
      <w:lvlText w:val="%6."/>
      <w:lvlJc w:val="right"/>
      <w:pPr>
        <w:ind w:left="3370" w:hanging="420"/>
      </w:pPr>
    </w:lvl>
    <w:lvl w:ilvl="6">
      <w:start w:val="1"/>
      <w:numFmt w:val="decimal"/>
      <w:lvlText w:val="%7."/>
      <w:lvlJc w:val="left"/>
      <w:pPr>
        <w:ind w:left="3790" w:hanging="420"/>
      </w:pPr>
    </w:lvl>
    <w:lvl w:ilvl="7">
      <w:start w:val="1"/>
      <w:numFmt w:val="lowerLetter"/>
      <w:lvlText w:val="%8)"/>
      <w:lvlJc w:val="left"/>
      <w:pPr>
        <w:ind w:left="4210" w:hanging="420"/>
      </w:pPr>
    </w:lvl>
    <w:lvl w:ilvl="8">
      <w:start w:val="1"/>
      <w:numFmt w:val="lowerRoman"/>
      <w:lvlText w:val="%9."/>
      <w:lvlJc w:val="right"/>
      <w:pPr>
        <w:ind w:left="4630" w:hanging="420"/>
      </w:pPr>
    </w:lvl>
  </w:abstractNum>
  <w:abstractNum w:abstractNumId="1">
    <w:nsid w:val="78800B48"/>
    <w:multiLevelType w:val="hybridMultilevel"/>
    <w:tmpl w:val="A8A2C602"/>
    <w:lvl w:ilvl="0" w:tplc="DC8EEB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0502"/>
    <w:rsid w:val="00011596"/>
    <w:rsid w:val="00014B7F"/>
    <w:rsid w:val="00015004"/>
    <w:rsid w:val="00015718"/>
    <w:rsid w:val="00024F5B"/>
    <w:rsid w:val="0002608B"/>
    <w:rsid w:val="000318A8"/>
    <w:rsid w:val="00033DFF"/>
    <w:rsid w:val="000360FF"/>
    <w:rsid w:val="00037298"/>
    <w:rsid w:val="00045AAD"/>
    <w:rsid w:val="00052DF4"/>
    <w:rsid w:val="000620BB"/>
    <w:rsid w:val="000633C3"/>
    <w:rsid w:val="00065246"/>
    <w:rsid w:val="0006797A"/>
    <w:rsid w:val="00070D5E"/>
    <w:rsid w:val="00074EA7"/>
    <w:rsid w:val="0008300D"/>
    <w:rsid w:val="00092AE1"/>
    <w:rsid w:val="000934C1"/>
    <w:rsid w:val="000B54B3"/>
    <w:rsid w:val="000C0502"/>
    <w:rsid w:val="000D1FB1"/>
    <w:rsid w:val="000D44A2"/>
    <w:rsid w:val="000F0F7B"/>
    <w:rsid w:val="000F57C8"/>
    <w:rsid w:val="001002E5"/>
    <w:rsid w:val="00100DC3"/>
    <w:rsid w:val="00100E01"/>
    <w:rsid w:val="0011064F"/>
    <w:rsid w:val="001128E8"/>
    <w:rsid w:val="0011562B"/>
    <w:rsid w:val="00120BD6"/>
    <w:rsid w:val="00122DD4"/>
    <w:rsid w:val="00125C7C"/>
    <w:rsid w:val="00136D93"/>
    <w:rsid w:val="00153528"/>
    <w:rsid w:val="00154CA9"/>
    <w:rsid w:val="00161BAC"/>
    <w:rsid w:val="00162941"/>
    <w:rsid w:val="00176049"/>
    <w:rsid w:val="00177A43"/>
    <w:rsid w:val="0018065D"/>
    <w:rsid w:val="00182393"/>
    <w:rsid w:val="00183052"/>
    <w:rsid w:val="001846A7"/>
    <w:rsid w:val="00185476"/>
    <w:rsid w:val="00196CDB"/>
    <w:rsid w:val="001970E4"/>
    <w:rsid w:val="001A548C"/>
    <w:rsid w:val="001B35A0"/>
    <w:rsid w:val="001B7959"/>
    <w:rsid w:val="001B7DD9"/>
    <w:rsid w:val="001C0F25"/>
    <w:rsid w:val="001C1C23"/>
    <w:rsid w:val="001C246E"/>
    <w:rsid w:val="001C33F6"/>
    <w:rsid w:val="001C45AB"/>
    <w:rsid w:val="001E1654"/>
    <w:rsid w:val="00204ED0"/>
    <w:rsid w:val="00205CE1"/>
    <w:rsid w:val="002162BB"/>
    <w:rsid w:val="002163EC"/>
    <w:rsid w:val="0023704F"/>
    <w:rsid w:val="00254761"/>
    <w:rsid w:val="00265E36"/>
    <w:rsid w:val="00293E32"/>
    <w:rsid w:val="002A6082"/>
    <w:rsid w:val="002D6A88"/>
    <w:rsid w:val="002D77BE"/>
    <w:rsid w:val="002E038C"/>
    <w:rsid w:val="002F6E1A"/>
    <w:rsid w:val="002F7C76"/>
    <w:rsid w:val="0030001E"/>
    <w:rsid w:val="00305D02"/>
    <w:rsid w:val="00314403"/>
    <w:rsid w:val="00315359"/>
    <w:rsid w:val="00315B24"/>
    <w:rsid w:val="0032119A"/>
    <w:rsid w:val="00332DAA"/>
    <w:rsid w:val="00341799"/>
    <w:rsid w:val="003476F0"/>
    <w:rsid w:val="00351914"/>
    <w:rsid w:val="0035447D"/>
    <w:rsid w:val="003621E5"/>
    <w:rsid w:val="0036655F"/>
    <w:rsid w:val="00374636"/>
    <w:rsid w:val="00377E86"/>
    <w:rsid w:val="00384D14"/>
    <w:rsid w:val="003864C3"/>
    <w:rsid w:val="00386E91"/>
    <w:rsid w:val="00390840"/>
    <w:rsid w:val="00393244"/>
    <w:rsid w:val="00395D89"/>
    <w:rsid w:val="00397A28"/>
    <w:rsid w:val="003A08E7"/>
    <w:rsid w:val="003A42C1"/>
    <w:rsid w:val="003B212A"/>
    <w:rsid w:val="003B5402"/>
    <w:rsid w:val="003C2478"/>
    <w:rsid w:val="003C6F5D"/>
    <w:rsid w:val="003E0F10"/>
    <w:rsid w:val="003E239C"/>
    <w:rsid w:val="003E64B4"/>
    <w:rsid w:val="003E6B0A"/>
    <w:rsid w:val="003F7E31"/>
    <w:rsid w:val="00403D2C"/>
    <w:rsid w:val="0040600D"/>
    <w:rsid w:val="004121E0"/>
    <w:rsid w:val="00414C06"/>
    <w:rsid w:val="004222F2"/>
    <w:rsid w:val="00424842"/>
    <w:rsid w:val="0042748C"/>
    <w:rsid w:val="00430D33"/>
    <w:rsid w:val="0043480A"/>
    <w:rsid w:val="00440DA2"/>
    <w:rsid w:val="0044182F"/>
    <w:rsid w:val="00444C18"/>
    <w:rsid w:val="00447EE5"/>
    <w:rsid w:val="00451ED2"/>
    <w:rsid w:val="00457412"/>
    <w:rsid w:val="004703A0"/>
    <w:rsid w:val="00482A45"/>
    <w:rsid w:val="00487AFB"/>
    <w:rsid w:val="004902B2"/>
    <w:rsid w:val="00495464"/>
    <w:rsid w:val="004958D7"/>
    <w:rsid w:val="004A4137"/>
    <w:rsid w:val="004C0DCC"/>
    <w:rsid w:val="004E08AA"/>
    <w:rsid w:val="004E166F"/>
    <w:rsid w:val="004E40E0"/>
    <w:rsid w:val="004E6F14"/>
    <w:rsid w:val="004F4EBE"/>
    <w:rsid w:val="005022D9"/>
    <w:rsid w:val="005024FC"/>
    <w:rsid w:val="005215A8"/>
    <w:rsid w:val="00536B5B"/>
    <w:rsid w:val="0054189E"/>
    <w:rsid w:val="00543DA2"/>
    <w:rsid w:val="0055243E"/>
    <w:rsid w:val="00562D74"/>
    <w:rsid w:val="00577AF6"/>
    <w:rsid w:val="0059230A"/>
    <w:rsid w:val="00595703"/>
    <w:rsid w:val="005A204F"/>
    <w:rsid w:val="005A4AC6"/>
    <w:rsid w:val="005B3ED2"/>
    <w:rsid w:val="005B5E5D"/>
    <w:rsid w:val="005B79C9"/>
    <w:rsid w:val="005C3D85"/>
    <w:rsid w:val="005C5E88"/>
    <w:rsid w:val="005D29C4"/>
    <w:rsid w:val="005D43E3"/>
    <w:rsid w:val="005D729D"/>
    <w:rsid w:val="005D735A"/>
    <w:rsid w:val="005E275D"/>
    <w:rsid w:val="005E41BC"/>
    <w:rsid w:val="005E59D0"/>
    <w:rsid w:val="005F05AF"/>
    <w:rsid w:val="005F4231"/>
    <w:rsid w:val="00601AFC"/>
    <w:rsid w:val="006311E6"/>
    <w:rsid w:val="0064521D"/>
    <w:rsid w:val="0065153A"/>
    <w:rsid w:val="006649AD"/>
    <w:rsid w:val="00666EB2"/>
    <w:rsid w:val="006718BE"/>
    <w:rsid w:val="006836DB"/>
    <w:rsid w:val="00683C33"/>
    <w:rsid w:val="006A627E"/>
    <w:rsid w:val="006B4B7E"/>
    <w:rsid w:val="006B6456"/>
    <w:rsid w:val="006B77D7"/>
    <w:rsid w:val="006C024E"/>
    <w:rsid w:val="006D7D7E"/>
    <w:rsid w:val="006F479F"/>
    <w:rsid w:val="00721255"/>
    <w:rsid w:val="00722AC3"/>
    <w:rsid w:val="007332CF"/>
    <w:rsid w:val="00756A58"/>
    <w:rsid w:val="00766FDA"/>
    <w:rsid w:val="00783A53"/>
    <w:rsid w:val="00790199"/>
    <w:rsid w:val="00795A91"/>
    <w:rsid w:val="007A07E9"/>
    <w:rsid w:val="007A346A"/>
    <w:rsid w:val="007A3F02"/>
    <w:rsid w:val="007B4C1B"/>
    <w:rsid w:val="007B6F3B"/>
    <w:rsid w:val="007B7471"/>
    <w:rsid w:val="007C2665"/>
    <w:rsid w:val="007D31D8"/>
    <w:rsid w:val="007D411C"/>
    <w:rsid w:val="007D6AE4"/>
    <w:rsid w:val="007E4086"/>
    <w:rsid w:val="007E483B"/>
    <w:rsid w:val="007E4CE4"/>
    <w:rsid w:val="007E682D"/>
    <w:rsid w:val="007F4B09"/>
    <w:rsid w:val="00801358"/>
    <w:rsid w:val="008054E4"/>
    <w:rsid w:val="008075A7"/>
    <w:rsid w:val="0083473A"/>
    <w:rsid w:val="00841864"/>
    <w:rsid w:val="00846091"/>
    <w:rsid w:val="00847110"/>
    <w:rsid w:val="00850EF5"/>
    <w:rsid w:val="00856D02"/>
    <w:rsid w:val="00872E8E"/>
    <w:rsid w:val="00885209"/>
    <w:rsid w:val="008861F3"/>
    <w:rsid w:val="008A2913"/>
    <w:rsid w:val="008B0E45"/>
    <w:rsid w:val="008B2DB7"/>
    <w:rsid w:val="008B5781"/>
    <w:rsid w:val="008B708B"/>
    <w:rsid w:val="008C40B9"/>
    <w:rsid w:val="008E160C"/>
    <w:rsid w:val="008E25E9"/>
    <w:rsid w:val="008E5B6E"/>
    <w:rsid w:val="008F00BF"/>
    <w:rsid w:val="008F18A7"/>
    <w:rsid w:val="008F23AD"/>
    <w:rsid w:val="008F280A"/>
    <w:rsid w:val="008F5654"/>
    <w:rsid w:val="008F65F8"/>
    <w:rsid w:val="00900933"/>
    <w:rsid w:val="009032D1"/>
    <w:rsid w:val="00907A15"/>
    <w:rsid w:val="00912C99"/>
    <w:rsid w:val="0092117E"/>
    <w:rsid w:val="00923DF2"/>
    <w:rsid w:val="009370C0"/>
    <w:rsid w:val="009635AA"/>
    <w:rsid w:val="0096772D"/>
    <w:rsid w:val="0097373E"/>
    <w:rsid w:val="00973DDD"/>
    <w:rsid w:val="00976283"/>
    <w:rsid w:val="00984B67"/>
    <w:rsid w:val="00992901"/>
    <w:rsid w:val="009A5F73"/>
    <w:rsid w:val="009A6D81"/>
    <w:rsid w:val="009B5A67"/>
    <w:rsid w:val="009C4B25"/>
    <w:rsid w:val="009C6D46"/>
    <w:rsid w:val="009D0D47"/>
    <w:rsid w:val="009D4ACD"/>
    <w:rsid w:val="009E704E"/>
    <w:rsid w:val="009F26E0"/>
    <w:rsid w:val="00A06E1E"/>
    <w:rsid w:val="00A17C59"/>
    <w:rsid w:val="00A23E08"/>
    <w:rsid w:val="00A2579A"/>
    <w:rsid w:val="00A31182"/>
    <w:rsid w:val="00A453DA"/>
    <w:rsid w:val="00A45F79"/>
    <w:rsid w:val="00A50215"/>
    <w:rsid w:val="00A56715"/>
    <w:rsid w:val="00A671E4"/>
    <w:rsid w:val="00A7155C"/>
    <w:rsid w:val="00A724E1"/>
    <w:rsid w:val="00A73F0C"/>
    <w:rsid w:val="00A74B05"/>
    <w:rsid w:val="00A77183"/>
    <w:rsid w:val="00A90CC7"/>
    <w:rsid w:val="00A932A6"/>
    <w:rsid w:val="00AA04D5"/>
    <w:rsid w:val="00AA242C"/>
    <w:rsid w:val="00AA3D6E"/>
    <w:rsid w:val="00AB3699"/>
    <w:rsid w:val="00AB6F6E"/>
    <w:rsid w:val="00AE2F2D"/>
    <w:rsid w:val="00AE6316"/>
    <w:rsid w:val="00AF3D47"/>
    <w:rsid w:val="00AF5529"/>
    <w:rsid w:val="00B22384"/>
    <w:rsid w:val="00B310E7"/>
    <w:rsid w:val="00B35F23"/>
    <w:rsid w:val="00B41F7D"/>
    <w:rsid w:val="00B444AA"/>
    <w:rsid w:val="00B55664"/>
    <w:rsid w:val="00B611CB"/>
    <w:rsid w:val="00B62B0A"/>
    <w:rsid w:val="00B62D69"/>
    <w:rsid w:val="00B73719"/>
    <w:rsid w:val="00B77940"/>
    <w:rsid w:val="00B81050"/>
    <w:rsid w:val="00B85606"/>
    <w:rsid w:val="00B90358"/>
    <w:rsid w:val="00BB0058"/>
    <w:rsid w:val="00BB5182"/>
    <w:rsid w:val="00BC02FF"/>
    <w:rsid w:val="00BD1DD8"/>
    <w:rsid w:val="00BE479D"/>
    <w:rsid w:val="00BE486F"/>
    <w:rsid w:val="00BF3380"/>
    <w:rsid w:val="00BF7133"/>
    <w:rsid w:val="00C03986"/>
    <w:rsid w:val="00C0784F"/>
    <w:rsid w:val="00C14218"/>
    <w:rsid w:val="00C27B1F"/>
    <w:rsid w:val="00C27DC5"/>
    <w:rsid w:val="00C34CF8"/>
    <w:rsid w:val="00C420B6"/>
    <w:rsid w:val="00C423BA"/>
    <w:rsid w:val="00C43FE1"/>
    <w:rsid w:val="00C5063B"/>
    <w:rsid w:val="00C61235"/>
    <w:rsid w:val="00C65677"/>
    <w:rsid w:val="00C67EDC"/>
    <w:rsid w:val="00C75842"/>
    <w:rsid w:val="00C80927"/>
    <w:rsid w:val="00C8521C"/>
    <w:rsid w:val="00C929FF"/>
    <w:rsid w:val="00C92F4A"/>
    <w:rsid w:val="00C9405D"/>
    <w:rsid w:val="00C97C43"/>
    <w:rsid w:val="00CA42D2"/>
    <w:rsid w:val="00CB6CEE"/>
    <w:rsid w:val="00CC46DD"/>
    <w:rsid w:val="00CD4E5C"/>
    <w:rsid w:val="00CD57FF"/>
    <w:rsid w:val="00CD5C6C"/>
    <w:rsid w:val="00CE0E60"/>
    <w:rsid w:val="00CF313F"/>
    <w:rsid w:val="00CF6451"/>
    <w:rsid w:val="00CF7607"/>
    <w:rsid w:val="00D00414"/>
    <w:rsid w:val="00D03885"/>
    <w:rsid w:val="00D06773"/>
    <w:rsid w:val="00D1390F"/>
    <w:rsid w:val="00D13946"/>
    <w:rsid w:val="00D36580"/>
    <w:rsid w:val="00D37D7C"/>
    <w:rsid w:val="00D437A0"/>
    <w:rsid w:val="00D55767"/>
    <w:rsid w:val="00D7792B"/>
    <w:rsid w:val="00D86E9A"/>
    <w:rsid w:val="00D902F5"/>
    <w:rsid w:val="00D95711"/>
    <w:rsid w:val="00D9697A"/>
    <w:rsid w:val="00DC145A"/>
    <w:rsid w:val="00DD160C"/>
    <w:rsid w:val="00DD259A"/>
    <w:rsid w:val="00DD56D6"/>
    <w:rsid w:val="00DD6B8B"/>
    <w:rsid w:val="00DF0893"/>
    <w:rsid w:val="00DF16CB"/>
    <w:rsid w:val="00DF5048"/>
    <w:rsid w:val="00E00846"/>
    <w:rsid w:val="00E0225C"/>
    <w:rsid w:val="00E03881"/>
    <w:rsid w:val="00E0665D"/>
    <w:rsid w:val="00E11603"/>
    <w:rsid w:val="00E1238D"/>
    <w:rsid w:val="00E13A61"/>
    <w:rsid w:val="00E14B36"/>
    <w:rsid w:val="00E20DC2"/>
    <w:rsid w:val="00E4276A"/>
    <w:rsid w:val="00E56A2B"/>
    <w:rsid w:val="00E60876"/>
    <w:rsid w:val="00E61245"/>
    <w:rsid w:val="00E64825"/>
    <w:rsid w:val="00E67E5B"/>
    <w:rsid w:val="00E71268"/>
    <w:rsid w:val="00E74AFC"/>
    <w:rsid w:val="00E86267"/>
    <w:rsid w:val="00E91C94"/>
    <w:rsid w:val="00EA2CE8"/>
    <w:rsid w:val="00EA3F95"/>
    <w:rsid w:val="00EA7435"/>
    <w:rsid w:val="00EB01D0"/>
    <w:rsid w:val="00EB69DD"/>
    <w:rsid w:val="00EB7788"/>
    <w:rsid w:val="00EC1803"/>
    <w:rsid w:val="00ED08B6"/>
    <w:rsid w:val="00ED6398"/>
    <w:rsid w:val="00EF0D19"/>
    <w:rsid w:val="00EF5F1C"/>
    <w:rsid w:val="00EF79B4"/>
    <w:rsid w:val="00F1523F"/>
    <w:rsid w:val="00F176D8"/>
    <w:rsid w:val="00F36E8A"/>
    <w:rsid w:val="00F37776"/>
    <w:rsid w:val="00F549F0"/>
    <w:rsid w:val="00F56839"/>
    <w:rsid w:val="00F5699C"/>
    <w:rsid w:val="00F61DBE"/>
    <w:rsid w:val="00F72713"/>
    <w:rsid w:val="00F73AFC"/>
    <w:rsid w:val="00F8147A"/>
    <w:rsid w:val="00F82370"/>
    <w:rsid w:val="00F927A5"/>
    <w:rsid w:val="00FA42AE"/>
    <w:rsid w:val="00FB27FB"/>
    <w:rsid w:val="00FB5178"/>
    <w:rsid w:val="00FC675C"/>
    <w:rsid w:val="00FD0739"/>
    <w:rsid w:val="00FE656C"/>
    <w:rsid w:val="00FE7054"/>
    <w:rsid w:val="00FF554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style-span">
    <w:name w:val="apple-style-span"/>
    <w:basedOn w:val="a0"/>
    <w:rsid w:val="000C0502"/>
  </w:style>
  <w:style w:type="paragraph" w:styleId="a3">
    <w:name w:val="Normal (Web)"/>
    <w:basedOn w:val="a"/>
    <w:rsid w:val="000C0502"/>
    <w:pPr>
      <w:widowControl/>
      <w:spacing w:before="100" w:beforeAutospacing="1" w:after="100" w:afterAutospacing="1"/>
      <w:jc w:val="left"/>
    </w:pPr>
    <w:rPr>
      <w:rFonts w:ascii="Cambria Math" w:hAnsi="Cambria Math" w:cs="Cambria Math"/>
      <w:kern w:val="0"/>
      <w:sz w:val="24"/>
    </w:rPr>
  </w:style>
  <w:style w:type="character" w:customStyle="1" w:styleId="apple-converted-space">
    <w:name w:val="apple-converted-space"/>
    <w:basedOn w:val="a0"/>
    <w:rsid w:val="000C0502"/>
  </w:style>
  <w:style w:type="character" w:styleId="a4">
    <w:name w:val="Hyperlink"/>
    <w:rsid w:val="000C0502"/>
    <w:rPr>
      <w:color w:val="0000FF"/>
      <w:u w:val="single"/>
    </w:rPr>
  </w:style>
  <w:style w:type="paragraph" w:styleId="a5">
    <w:name w:val="Balloon Text"/>
    <w:basedOn w:val="a"/>
    <w:semiHidden/>
    <w:rsid w:val="0023704F"/>
    <w:rPr>
      <w:sz w:val="18"/>
      <w:szCs w:val="18"/>
    </w:rPr>
  </w:style>
  <w:style w:type="paragraph" w:styleId="a6">
    <w:name w:val="header"/>
    <w:basedOn w:val="a"/>
    <w:link w:val="Char"/>
    <w:rsid w:val="008B708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8B708B"/>
    <w:rPr>
      <w:kern w:val="2"/>
      <w:sz w:val="18"/>
      <w:szCs w:val="18"/>
    </w:rPr>
  </w:style>
  <w:style w:type="paragraph" w:styleId="a7">
    <w:name w:val="footer"/>
    <w:basedOn w:val="a"/>
    <w:link w:val="Char0"/>
    <w:rsid w:val="008B708B"/>
    <w:pPr>
      <w:tabs>
        <w:tab w:val="center" w:pos="4153"/>
        <w:tab w:val="right" w:pos="8306"/>
      </w:tabs>
      <w:snapToGrid w:val="0"/>
      <w:jc w:val="left"/>
    </w:pPr>
    <w:rPr>
      <w:sz w:val="18"/>
      <w:szCs w:val="18"/>
    </w:rPr>
  </w:style>
  <w:style w:type="character" w:customStyle="1" w:styleId="Char0">
    <w:name w:val="页脚 Char"/>
    <w:link w:val="a7"/>
    <w:rsid w:val="008B708B"/>
    <w:rPr>
      <w:kern w:val="2"/>
      <w:sz w:val="18"/>
      <w:szCs w:val="18"/>
    </w:rPr>
  </w:style>
  <w:style w:type="character" w:styleId="a8">
    <w:name w:val="annotation reference"/>
    <w:semiHidden/>
    <w:rsid w:val="00E61245"/>
    <w:rPr>
      <w:sz w:val="21"/>
      <w:szCs w:val="21"/>
    </w:rPr>
  </w:style>
  <w:style w:type="paragraph" w:styleId="a9">
    <w:name w:val="annotation text"/>
    <w:basedOn w:val="a"/>
    <w:semiHidden/>
    <w:rsid w:val="00E61245"/>
    <w:pPr>
      <w:jc w:val="left"/>
    </w:pPr>
  </w:style>
  <w:style w:type="paragraph" w:styleId="aa">
    <w:name w:val="annotation subject"/>
    <w:basedOn w:val="a9"/>
    <w:next w:val="a9"/>
    <w:semiHidden/>
    <w:rsid w:val="00E61245"/>
    <w:rPr>
      <w:b/>
      <w:bCs/>
    </w:rPr>
  </w:style>
  <w:style w:type="character" w:styleId="ab">
    <w:name w:val="访问过的超链接"/>
    <w:rsid w:val="00154CA9"/>
    <w:rPr>
      <w:color w:val="800080"/>
      <w:u w:val="single"/>
    </w:rPr>
  </w:style>
</w:styles>
</file>

<file path=word/webSettings.xml><?xml version="1.0" encoding="utf-8"?>
<w:webSettings xmlns:r="http://schemas.openxmlformats.org/officeDocument/2006/relationships" xmlns:w="http://schemas.openxmlformats.org/wordprocessingml/2006/main">
  <w:divs>
    <w:div w:id="185171895">
      <w:bodyDiv w:val="1"/>
      <w:marLeft w:val="0"/>
      <w:marRight w:val="0"/>
      <w:marTop w:val="0"/>
      <w:marBottom w:val="0"/>
      <w:divBdr>
        <w:top w:val="none" w:sz="0" w:space="0" w:color="auto"/>
        <w:left w:val="none" w:sz="0" w:space="0" w:color="auto"/>
        <w:bottom w:val="none" w:sz="0" w:space="0" w:color="auto"/>
        <w:right w:val="none" w:sz="0" w:space="0" w:color="auto"/>
      </w:divBdr>
    </w:div>
    <w:div w:id="468086856">
      <w:bodyDiv w:val="1"/>
      <w:marLeft w:val="0"/>
      <w:marRight w:val="0"/>
      <w:marTop w:val="0"/>
      <w:marBottom w:val="0"/>
      <w:divBdr>
        <w:top w:val="none" w:sz="0" w:space="0" w:color="auto"/>
        <w:left w:val="none" w:sz="0" w:space="0" w:color="auto"/>
        <w:bottom w:val="none" w:sz="0" w:space="0" w:color="auto"/>
        <w:right w:val="none" w:sz="0" w:space="0" w:color="auto"/>
      </w:divBdr>
      <w:divsChild>
        <w:div w:id="2066634468">
          <w:marLeft w:val="0"/>
          <w:marRight w:val="0"/>
          <w:marTop w:val="0"/>
          <w:marBottom w:val="0"/>
          <w:divBdr>
            <w:top w:val="none" w:sz="0" w:space="0" w:color="auto"/>
            <w:left w:val="none" w:sz="0" w:space="0" w:color="auto"/>
            <w:bottom w:val="none" w:sz="0" w:space="0" w:color="auto"/>
            <w:right w:val="none" w:sz="0" w:space="0" w:color="auto"/>
          </w:divBdr>
          <w:divsChild>
            <w:div w:id="99033777">
              <w:marLeft w:val="0"/>
              <w:marRight w:val="0"/>
              <w:marTop w:val="0"/>
              <w:marBottom w:val="0"/>
              <w:divBdr>
                <w:top w:val="none" w:sz="0" w:space="0" w:color="auto"/>
                <w:left w:val="none" w:sz="0" w:space="0" w:color="auto"/>
                <w:bottom w:val="none" w:sz="0" w:space="0" w:color="auto"/>
                <w:right w:val="none" w:sz="0" w:space="0" w:color="auto"/>
              </w:divBdr>
              <w:divsChild>
                <w:div w:id="407114680">
                  <w:marLeft w:val="0"/>
                  <w:marRight w:val="0"/>
                  <w:marTop w:val="0"/>
                  <w:marBottom w:val="0"/>
                  <w:divBdr>
                    <w:top w:val="none" w:sz="0" w:space="0" w:color="auto"/>
                    <w:left w:val="none" w:sz="0" w:space="0" w:color="auto"/>
                    <w:bottom w:val="none" w:sz="0" w:space="0" w:color="auto"/>
                    <w:right w:val="none" w:sz="0" w:space="0" w:color="auto"/>
                  </w:divBdr>
                  <w:divsChild>
                    <w:div w:id="434329797">
                      <w:marLeft w:val="0"/>
                      <w:marRight w:val="0"/>
                      <w:marTop w:val="0"/>
                      <w:marBottom w:val="0"/>
                      <w:divBdr>
                        <w:top w:val="none" w:sz="0" w:space="0" w:color="auto"/>
                        <w:left w:val="none" w:sz="0" w:space="0" w:color="auto"/>
                        <w:bottom w:val="none" w:sz="0" w:space="0" w:color="auto"/>
                        <w:right w:val="none" w:sz="0" w:space="0" w:color="auto"/>
                      </w:divBdr>
                      <w:divsChild>
                        <w:div w:id="13462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643197">
      <w:bodyDiv w:val="1"/>
      <w:marLeft w:val="0"/>
      <w:marRight w:val="0"/>
      <w:marTop w:val="0"/>
      <w:marBottom w:val="0"/>
      <w:divBdr>
        <w:top w:val="none" w:sz="0" w:space="0" w:color="auto"/>
        <w:left w:val="none" w:sz="0" w:space="0" w:color="auto"/>
        <w:bottom w:val="none" w:sz="0" w:space="0" w:color="auto"/>
        <w:right w:val="none" w:sz="0" w:space="0" w:color="auto"/>
      </w:divBdr>
      <w:divsChild>
        <w:div w:id="1652638862">
          <w:marLeft w:val="0"/>
          <w:marRight w:val="0"/>
          <w:marTop w:val="0"/>
          <w:marBottom w:val="0"/>
          <w:divBdr>
            <w:top w:val="none" w:sz="0" w:space="0" w:color="auto"/>
            <w:left w:val="none" w:sz="0" w:space="0" w:color="auto"/>
            <w:bottom w:val="none" w:sz="0" w:space="0" w:color="auto"/>
            <w:right w:val="none" w:sz="0" w:space="0" w:color="auto"/>
          </w:divBdr>
          <w:divsChild>
            <w:div w:id="579870548">
              <w:marLeft w:val="0"/>
              <w:marRight w:val="0"/>
              <w:marTop w:val="0"/>
              <w:marBottom w:val="0"/>
              <w:divBdr>
                <w:top w:val="none" w:sz="0" w:space="0" w:color="auto"/>
                <w:left w:val="none" w:sz="0" w:space="0" w:color="auto"/>
                <w:bottom w:val="none" w:sz="0" w:space="0" w:color="auto"/>
                <w:right w:val="none" w:sz="0" w:space="0" w:color="auto"/>
              </w:divBdr>
              <w:divsChild>
                <w:div w:id="1241210514">
                  <w:marLeft w:val="0"/>
                  <w:marRight w:val="0"/>
                  <w:marTop w:val="0"/>
                  <w:marBottom w:val="0"/>
                  <w:divBdr>
                    <w:top w:val="none" w:sz="0" w:space="0" w:color="auto"/>
                    <w:left w:val="none" w:sz="0" w:space="0" w:color="auto"/>
                    <w:bottom w:val="none" w:sz="0" w:space="0" w:color="auto"/>
                    <w:right w:val="none" w:sz="0" w:space="0" w:color="auto"/>
                  </w:divBdr>
                  <w:divsChild>
                    <w:div w:id="1935477032">
                      <w:marLeft w:val="0"/>
                      <w:marRight w:val="0"/>
                      <w:marTop w:val="0"/>
                      <w:marBottom w:val="0"/>
                      <w:divBdr>
                        <w:top w:val="none" w:sz="0" w:space="0" w:color="auto"/>
                        <w:left w:val="none" w:sz="0" w:space="0" w:color="auto"/>
                        <w:bottom w:val="none" w:sz="0" w:space="0" w:color="auto"/>
                        <w:right w:val="none" w:sz="0" w:space="0" w:color="auto"/>
                      </w:divBdr>
                      <w:divsChild>
                        <w:div w:id="19778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482348">
      <w:bodyDiv w:val="1"/>
      <w:marLeft w:val="0"/>
      <w:marRight w:val="0"/>
      <w:marTop w:val="0"/>
      <w:marBottom w:val="0"/>
      <w:divBdr>
        <w:top w:val="none" w:sz="0" w:space="0" w:color="auto"/>
        <w:left w:val="none" w:sz="0" w:space="0" w:color="auto"/>
        <w:bottom w:val="none" w:sz="0" w:space="0" w:color="auto"/>
        <w:right w:val="none" w:sz="0" w:space="0" w:color="auto"/>
      </w:divBdr>
    </w:div>
    <w:div w:id="883054489">
      <w:bodyDiv w:val="1"/>
      <w:marLeft w:val="0"/>
      <w:marRight w:val="0"/>
      <w:marTop w:val="0"/>
      <w:marBottom w:val="0"/>
      <w:divBdr>
        <w:top w:val="none" w:sz="0" w:space="0" w:color="auto"/>
        <w:left w:val="none" w:sz="0" w:space="0" w:color="auto"/>
        <w:bottom w:val="none" w:sz="0" w:space="0" w:color="auto"/>
        <w:right w:val="none" w:sz="0" w:space="0" w:color="auto"/>
      </w:divBdr>
    </w:div>
    <w:div w:id="1105149836">
      <w:bodyDiv w:val="1"/>
      <w:marLeft w:val="0"/>
      <w:marRight w:val="0"/>
      <w:marTop w:val="0"/>
      <w:marBottom w:val="0"/>
      <w:divBdr>
        <w:top w:val="none" w:sz="0" w:space="0" w:color="auto"/>
        <w:left w:val="none" w:sz="0" w:space="0" w:color="auto"/>
        <w:bottom w:val="none" w:sz="0" w:space="0" w:color="auto"/>
        <w:right w:val="none" w:sz="0" w:space="0" w:color="auto"/>
      </w:divBdr>
    </w:div>
    <w:div w:id="1107390838">
      <w:bodyDiv w:val="1"/>
      <w:marLeft w:val="0"/>
      <w:marRight w:val="0"/>
      <w:marTop w:val="0"/>
      <w:marBottom w:val="0"/>
      <w:divBdr>
        <w:top w:val="none" w:sz="0" w:space="0" w:color="auto"/>
        <w:left w:val="none" w:sz="0" w:space="0" w:color="auto"/>
        <w:bottom w:val="none" w:sz="0" w:space="0" w:color="auto"/>
        <w:right w:val="none" w:sz="0" w:space="0" w:color="auto"/>
      </w:divBdr>
    </w:div>
    <w:div w:id="1254823230">
      <w:bodyDiv w:val="1"/>
      <w:marLeft w:val="0"/>
      <w:marRight w:val="0"/>
      <w:marTop w:val="0"/>
      <w:marBottom w:val="0"/>
      <w:divBdr>
        <w:top w:val="none" w:sz="0" w:space="0" w:color="auto"/>
        <w:left w:val="none" w:sz="0" w:space="0" w:color="auto"/>
        <w:bottom w:val="none" w:sz="0" w:space="0" w:color="auto"/>
        <w:right w:val="none" w:sz="0" w:space="0" w:color="auto"/>
      </w:divBdr>
    </w:div>
    <w:div w:id="1366324989">
      <w:bodyDiv w:val="1"/>
      <w:marLeft w:val="0"/>
      <w:marRight w:val="0"/>
      <w:marTop w:val="0"/>
      <w:marBottom w:val="0"/>
      <w:divBdr>
        <w:top w:val="none" w:sz="0" w:space="0" w:color="auto"/>
        <w:left w:val="none" w:sz="0" w:space="0" w:color="auto"/>
        <w:bottom w:val="none" w:sz="0" w:space="0" w:color="auto"/>
        <w:right w:val="none" w:sz="0" w:space="0" w:color="auto"/>
      </w:divBdr>
    </w:div>
    <w:div w:id="1444691803">
      <w:bodyDiv w:val="1"/>
      <w:marLeft w:val="0"/>
      <w:marRight w:val="0"/>
      <w:marTop w:val="0"/>
      <w:marBottom w:val="0"/>
      <w:divBdr>
        <w:top w:val="none" w:sz="0" w:space="0" w:color="auto"/>
        <w:left w:val="none" w:sz="0" w:space="0" w:color="auto"/>
        <w:bottom w:val="none" w:sz="0" w:space="0" w:color="auto"/>
        <w:right w:val="none" w:sz="0" w:space="0" w:color="auto"/>
      </w:divBdr>
    </w:div>
    <w:div w:id="1866403529">
      <w:bodyDiv w:val="1"/>
      <w:marLeft w:val="0"/>
      <w:marRight w:val="0"/>
      <w:marTop w:val="0"/>
      <w:marBottom w:val="0"/>
      <w:divBdr>
        <w:top w:val="none" w:sz="0" w:space="0" w:color="auto"/>
        <w:left w:val="none" w:sz="0" w:space="0" w:color="auto"/>
        <w:bottom w:val="none" w:sz="0" w:space="0" w:color="auto"/>
        <w:right w:val="none" w:sz="0" w:space="0" w:color="auto"/>
      </w:divBdr>
      <w:divsChild>
        <w:div w:id="1547138362">
          <w:marLeft w:val="0"/>
          <w:marRight w:val="0"/>
          <w:marTop w:val="150"/>
          <w:marBottom w:val="0"/>
          <w:divBdr>
            <w:top w:val="none" w:sz="0" w:space="0" w:color="auto"/>
            <w:left w:val="none" w:sz="0" w:space="0" w:color="auto"/>
            <w:bottom w:val="none" w:sz="0" w:space="0" w:color="auto"/>
            <w:right w:val="none" w:sz="0" w:space="0" w:color="auto"/>
          </w:divBdr>
          <w:divsChild>
            <w:div w:id="719748731">
              <w:marLeft w:val="0"/>
              <w:marRight w:val="0"/>
              <w:marTop w:val="0"/>
              <w:marBottom w:val="0"/>
              <w:divBdr>
                <w:top w:val="none" w:sz="0" w:space="0" w:color="auto"/>
                <w:left w:val="none" w:sz="0" w:space="0" w:color="auto"/>
                <w:bottom w:val="none" w:sz="0" w:space="0" w:color="auto"/>
                <w:right w:val="none" w:sz="0" w:space="0" w:color="auto"/>
              </w:divBdr>
              <w:divsChild>
                <w:div w:id="699011318">
                  <w:marLeft w:val="0"/>
                  <w:marRight w:val="0"/>
                  <w:marTop w:val="0"/>
                  <w:marBottom w:val="0"/>
                  <w:divBdr>
                    <w:top w:val="none" w:sz="0" w:space="0" w:color="auto"/>
                    <w:left w:val="none" w:sz="0" w:space="0" w:color="auto"/>
                    <w:bottom w:val="none" w:sz="0" w:space="0" w:color="auto"/>
                    <w:right w:val="none" w:sz="0" w:space="0" w:color="auto"/>
                  </w:divBdr>
                  <w:divsChild>
                    <w:div w:id="11149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027720">
      <w:bodyDiv w:val="1"/>
      <w:marLeft w:val="0"/>
      <w:marRight w:val="0"/>
      <w:marTop w:val="0"/>
      <w:marBottom w:val="0"/>
      <w:divBdr>
        <w:top w:val="none" w:sz="0" w:space="0" w:color="auto"/>
        <w:left w:val="none" w:sz="0" w:space="0" w:color="auto"/>
        <w:bottom w:val="none" w:sz="0" w:space="0" w:color="auto"/>
        <w:right w:val="none" w:sz="0" w:space="0" w:color="auto"/>
      </w:divBdr>
    </w:div>
    <w:div w:id="2113091064">
      <w:bodyDiv w:val="1"/>
      <w:marLeft w:val="0"/>
      <w:marRight w:val="0"/>
      <w:marTop w:val="0"/>
      <w:marBottom w:val="0"/>
      <w:divBdr>
        <w:top w:val="none" w:sz="0" w:space="0" w:color="auto"/>
        <w:left w:val="none" w:sz="0" w:space="0" w:color="auto"/>
        <w:bottom w:val="none" w:sz="0" w:space="0" w:color="auto"/>
        <w:right w:val="none" w:sz="0" w:space="0" w:color="auto"/>
      </w:divBdr>
      <w:divsChild>
        <w:div w:id="937373185">
          <w:marLeft w:val="0"/>
          <w:marRight w:val="0"/>
          <w:marTop w:val="180"/>
          <w:marBottom w:val="0"/>
          <w:divBdr>
            <w:top w:val="none" w:sz="0" w:space="0" w:color="auto"/>
            <w:left w:val="none" w:sz="0" w:space="0" w:color="auto"/>
            <w:bottom w:val="none" w:sz="0" w:space="0" w:color="auto"/>
            <w:right w:val="none" w:sz="0" w:space="0" w:color="auto"/>
          </w:divBdr>
          <w:divsChild>
            <w:div w:id="2123571127">
              <w:marLeft w:val="0"/>
              <w:marRight w:val="0"/>
              <w:marTop w:val="0"/>
              <w:marBottom w:val="0"/>
              <w:divBdr>
                <w:top w:val="none" w:sz="0" w:space="0" w:color="auto"/>
                <w:left w:val="none" w:sz="0" w:space="0" w:color="auto"/>
                <w:bottom w:val="none" w:sz="0" w:space="0" w:color="auto"/>
                <w:right w:val="none" w:sz="0" w:space="0" w:color="auto"/>
              </w:divBdr>
              <w:divsChild>
                <w:div w:id="927540537">
                  <w:marLeft w:val="0"/>
                  <w:marRight w:val="0"/>
                  <w:marTop w:val="0"/>
                  <w:marBottom w:val="0"/>
                  <w:divBdr>
                    <w:top w:val="none" w:sz="0" w:space="0" w:color="auto"/>
                    <w:left w:val="none" w:sz="0" w:space="0" w:color="auto"/>
                    <w:bottom w:val="none" w:sz="0" w:space="0" w:color="auto"/>
                    <w:right w:val="none" w:sz="0" w:space="0" w:color="auto"/>
                  </w:divBdr>
                  <w:divsChild>
                    <w:div w:id="17605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fchin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53CAA-14B3-4068-B9D8-0D7349399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413</Words>
  <Characters>2358</Characters>
  <Application>Microsoft Office Word</Application>
  <DocSecurity>4</DocSecurity>
  <Lines>19</Lines>
  <Paragraphs>5</Paragraphs>
  <ScaleCrop>false</ScaleCrop>
  <Company>China</Company>
  <LinksUpToDate>false</LinksUpToDate>
  <CharactersWithSpaces>2766</CharactersWithSpaces>
  <SharedDoc>false</SharedDoc>
  <HLinks>
    <vt:vector size="6" baseType="variant">
      <vt:variant>
        <vt:i4>4587608</vt:i4>
      </vt:variant>
      <vt:variant>
        <vt:i4>0</vt:i4>
      </vt:variant>
      <vt:variant>
        <vt:i4>0</vt:i4>
      </vt:variant>
      <vt:variant>
        <vt:i4>5</vt:i4>
      </vt:variant>
      <vt:variant>
        <vt:lpwstr>http://www.cmfchina.com/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招商基金管理有限公司关于增加上海长量基金销售投资顾问有限公司为招商信用增强债券型证券投资基金、招商安盈保本混合型证券投资基金代销机构并参与其费率优惠活动的公告</dc:title>
  <dc:subject/>
  <dc:creator>zhouq</dc:creator>
  <cp:keywords/>
  <cp:lastModifiedBy>ZHONGM</cp:lastModifiedBy>
  <cp:revision>2</cp:revision>
  <dcterms:created xsi:type="dcterms:W3CDTF">2020-11-02T16:02:00Z</dcterms:created>
  <dcterms:modified xsi:type="dcterms:W3CDTF">2020-11-02T16:02:00Z</dcterms:modified>
</cp:coreProperties>
</file>