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69" w:rsidRDefault="00D77E69" w:rsidP="004375A6">
      <w:pPr>
        <w:pStyle w:val="Default"/>
        <w:ind w:firstLine="723"/>
        <w:jc w:val="center"/>
        <w:rPr>
          <w:rFonts w:ascii="Times New Roman" w:hAnsi="Times New Roman"/>
          <w:b/>
          <w:sz w:val="36"/>
          <w:szCs w:val="36"/>
        </w:rPr>
      </w:pPr>
      <w:r>
        <w:rPr>
          <w:rFonts w:ascii="Times New Roman" w:hAnsi="Times New Roman" w:hint="eastAsia"/>
          <w:b/>
          <w:sz w:val="36"/>
          <w:szCs w:val="36"/>
        </w:rPr>
        <w:t>中融</w:t>
      </w:r>
      <w:r>
        <w:rPr>
          <w:rFonts w:ascii="Times New Roman" w:hAnsi="Times New Roman"/>
          <w:b/>
          <w:sz w:val="36"/>
          <w:szCs w:val="36"/>
        </w:rPr>
        <w:t>基金管理</w:t>
      </w:r>
      <w:r>
        <w:rPr>
          <w:rFonts w:ascii="Times New Roman" w:hAnsi="Times New Roman" w:hint="eastAsia"/>
          <w:b/>
          <w:sz w:val="36"/>
          <w:szCs w:val="36"/>
        </w:rPr>
        <w:t>有限</w:t>
      </w:r>
      <w:r>
        <w:rPr>
          <w:rFonts w:ascii="Times New Roman" w:hAnsi="Times New Roman"/>
          <w:b/>
          <w:sz w:val="36"/>
          <w:szCs w:val="36"/>
        </w:rPr>
        <w:t>公司</w:t>
      </w:r>
    </w:p>
    <w:p w:rsidR="00D77E69" w:rsidRDefault="00D77E69" w:rsidP="004375A6">
      <w:pPr>
        <w:jc w:val="center"/>
        <w:rPr>
          <w:rFonts w:ascii="Times New Roman" w:eastAsia="黑体" w:hAnsi="Times New Roman" w:cs="黑体"/>
          <w:b/>
          <w:color w:val="000000"/>
          <w:kern w:val="0"/>
          <w:sz w:val="36"/>
          <w:szCs w:val="36"/>
        </w:rPr>
      </w:pPr>
      <w:r w:rsidRPr="006D7A79">
        <w:rPr>
          <w:rFonts w:ascii="Times New Roman" w:eastAsia="黑体" w:hAnsi="Times New Roman" w:cs="黑体" w:hint="eastAsia"/>
          <w:b/>
          <w:color w:val="000000"/>
          <w:kern w:val="0"/>
          <w:sz w:val="36"/>
          <w:szCs w:val="36"/>
        </w:rPr>
        <w:t>关于</w:t>
      </w:r>
      <w:r w:rsidRPr="00D77E69">
        <w:rPr>
          <w:rFonts w:ascii="Times New Roman" w:eastAsia="黑体" w:hAnsi="Times New Roman" w:cs="黑体" w:hint="eastAsia"/>
          <w:b/>
          <w:color w:val="000000"/>
          <w:kern w:val="0"/>
          <w:sz w:val="36"/>
          <w:szCs w:val="36"/>
        </w:rPr>
        <w:t>中融中证一带一路主题指数分级证券投资基金</w:t>
      </w:r>
    </w:p>
    <w:p w:rsidR="00141EE9" w:rsidRPr="00D77E69" w:rsidRDefault="00D77E69" w:rsidP="004375A6">
      <w:pPr>
        <w:jc w:val="center"/>
        <w:rPr>
          <w:rFonts w:ascii="Times New Roman" w:eastAsia="黑体" w:hAnsi="Times New Roman" w:cs="黑体"/>
          <w:b/>
          <w:color w:val="000000"/>
          <w:kern w:val="0"/>
          <w:sz w:val="36"/>
          <w:szCs w:val="36"/>
        </w:rPr>
      </w:pPr>
      <w:r>
        <w:rPr>
          <w:rFonts w:ascii="Times New Roman" w:eastAsia="黑体" w:hAnsi="Times New Roman" w:cs="黑体" w:hint="eastAsia"/>
          <w:b/>
          <w:color w:val="000000"/>
          <w:kern w:val="0"/>
          <w:sz w:val="36"/>
          <w:szCs w:val="36"/>
        </w:rPr>
        <w:t>之一带</w:t>
      </w:r>
      <w:r>
        <w:rPr>
          <w:rFonts w:ascii="Times New Roman" w:eastAsia="黑体" w:hAnsi="Times New Roman" w:cs="黑体"/>
          <w:b/>
          <w:color w:val="000000"/>
          <w:kern w:val="0"/>
          <w:sz w:val="36"/>
          <w:szCs w:val="36"/>
        </w:rPr>
        <w:t>A</w:t>
      </w:r>
      <w:r>
        <w:rPr>
          <w:rFonts w:ascii="Times New Roman" w:eastAsia="黑体" w:hAnsi="Times New Roman" w:cs="黑体"/>
          <w:b/>
          <w:color w:val="000000"/>
          <w:kern w:val="0"/>
          <w:sz w:val="36"/>
          <w:szCs w:val="36"/>
        </w:rPr>
        <w:t>份额、</w:t>
      </w:r>
      <w:r>
        <w:rPr>
          <w:rFonts w:ascii="Times New Roman" w:eastAsia="黑体" w:hAnsi="Times New Roman" w:cs="黑体" w:hint="eastAsia"/>
          <w:b/>
          <w:color w:val="000000"/>
          <w:kern w:val="0"/>
          <w:sz w:val="36"/>
          <w:szCs w:val="36"/>
        </w:rPr>
        <w:t>一带</w:t>
      </w:r>
      <w:r>
        <w:rPr>
          <w:rFonts w:ascii="Times New Roman" w:eastAsia="黑体" w:hAnsi="Times New Roman" w:cs="黑体"/>
          <w:b/>
          <w:color w:val="000000"/>
          <w:kern w:val="0"/>
          <w:sz w:val="36"/>
          <w:szCs w:val="36"/>
        </w:rPr>
        <w:t>B</w:t>
      </w:r>
      <w:r>
        <w:rPr>
          <w:rFonts w:ascii="Times New Roman" w:eastAsia="黑体" w:hAnsi="Times New Roman" w:cs="黑体"/>
          <w:b/>
          <w:color w:val="000000"/>
          <w:kern w:val="0"/>
          <w:sz w:val="36"/>
          <w:szCs w:val="36"/>
        </w:rPr>
        <w:t>份额终止</w:t>
      </w:r>
      <w:r>
        <w:rPr>
          <w:rFonts w:ascii="Times New Roman" w:eastAsia="黑体" w:hAnsi="Times New Roman" w:cs="黑体" w:hint="eastAsia"/>
          <w:b/>
          <w:color w:val="000000"/>
          <w:kern w:val="0"/>
          <w:sz w:val="36"/>
          <w:szCs w:val="36"/>
        </w:rPr>
        <w:t>上市</w:t>
      </w:r>
      <w:r w:rsidRPr="006D7A79">
        <w:rPr>
          <w:rFonts w:ascii="Times New Roman" w:eastAsia="黑体" w:hAnsi="Times New Roman" w:cs="黑体"/>
          <w:b/>
          <w:color w:val="000000"/>
          <w:kern w:val="0"/>
          <w:sz w:val="36"/>
          <w:szCs w:val="36"/>
        </w:rPr>
        <w:t>的</w:t>
      </w:r>
      <w:r w:rsidR="004375A6">
        <w:rPr>
          <w:rFonts w:ascii="Times New Roman" w:eastAsia="黑体" w:hAnsi="Times New Roman" w:cs="黑体"/>
          <w:b/>
          <w:color w:val="000000"/>
          <w:kern w:val="0"/>
          <w:sz w:val="36"/>
          <w:szCs w:val="36"/>
        </w:rPr>
        <w:t>第一次提示性</w:t>
      </w:r>
      <w:r w:rsidRPr="006D7A79">
        <w:rPr>
          <w:rFonts w:ascii="Times New Roman" w:eastAsia="黑体" w:hAnsi="Times New Roman" w:cs="黑体"/>
          <w:b/>
          <w:color w:val="000000"/>
          <w:kern w:val="0"/>
          <w:sz w:val="36"/>
          <w:szCs w:val="36"/>
        </w:rPr>
        <w:t>公告</w:t>
      </w:r>
    </w:p>
    <w:p w:rsidR="007F1074" w:rsidRDefault="007F1074" w:rsidP="00820AD1">
      <w:pPr>
        <w:spacing w:beforeLines="50" w:line="360" w:lineRule="auto"/>
        <w:ind w:firstLineChars="200" w:firstLine="640"/>
        <w:rPr>
          <w:rFonts w:ascii="Times New Roman" w:eastAsia="仿宋" w:hAnsi="Times New Roman" w:cs="仿宋"/>
          <w:color w:val="000000"/>
          <w:kern w:val="0"/>
          <w:sz w:val="32"/>
          <w:szCs w:val="32"/>
        </w:rPr>
      </w:pPr>
      <w:r w:rsidRPr="007F1074">
        <w:rPr>
          <w:rFonts w:ascii="Times New Roman" w:eastAsia="仿宋" w:hAnsi="Times New Roman" w:cs="仿宋"/>
          <w:color w:val="000000"/>
          <w:kern w:val="0"/>
          <w:sz w:val="32"/>
          <w:szCs w:val="32"/>
        </w:rPr>
        <w:t>中融基金管理有限公司（以下简称</w:t>
      </w:r>
      <w:r w:rsidRPr="007F1074">
        <w:rPr>
          <w:rFonts w:ascii="Times New Roman" w:eastAsia="仿宋" w:hAnsi="Times New Roman" w:cs="仿宋"/>
          <w:color w:val="000000"/>
          <w:kern w:val="0"/>
          <w:sz w:val="32"/>
          <w:szCs w:val="32"/>
        </w:rPr>
        <w:t>“</w:t>
      </w:r>
      <w:r w:rsidRPr="007F1074">
        <w:rPr>
          <w:rFonts w:ascii="Times New Roman" w:eastAsia="仿宋" w:hAnsi="Times New Roman" w:cs="仿宋"/>
          <w:color w:val="000000"/>
          <w:kern w:val="0"/>
          <w:sz w:val="32"/>
          <w:szCs w:val="32"/>
        </w:rPr>
        <w:t>基金管理人</w:t>
      </w:r>
      <w:r w:rsidRPr="007F1074">
        <w:rPr>
          <w:rFonts w:ascii="Times New Roman" w:eastAsia="仿宋" w:hAnsi="Times New Roman" w:cs="仿宋"/>
          <w:color w:val="000000"/>
          <w:kern w:val="0"/>
          <w:sz w:val="32"/>
          <w:szCs w:val="32"/>
        </w:rPr>
        <w:t>”</w:t>
      </w:r>
      <w:r w:rsidRPr="007F1074">
        <w:rPr>
          <w:rFonts w:ascii="Times New Roman" w:eastAsia="仿宋" w:hAnsi="Times New Roman" w:cs="仿宋"/>
          <w:color w:val="000000"/>
          <w:kern w:val="0"/>
          <w:sz w:val="32"/>
          <w:szCs w:val="32"/>
        </w:rPr>
        <w:t>）已于</w:t>
      </w:r>
      <w:r w:rsidRPr="007F1074">
        <w:rPr>
          <w:rFonts w:ascii="Times New Roman" w:eastAsia="仿宋" w:hAnsi="Times New Roman" w:cs="仿宋"/>
          <w:color w:val="000000"/>
          <w:kern w:val="0"/>
          <w:sz w:val="32"/>
          <w:szCs w:val="32"/>
        </w:rPr>
        <w:t xml:space="preserve"> 2020 </w:t>
      </w:r>
      <w:r w:rsidRPr="007F1074">
        <w:rPr>
          <w:rFonts w:ascii="Times New Roman" w:eastAsia="仿宋" w:hAnsi="Times New Roman" w:cs="仿宋"/>
          <w:color w:val="000000"/>
          <w:kern w:val="0"/>
          <w:sz w:val="32"/>
          <w:szCs w:val="32"/>
        </w:rPr>
        <w:t>年</w:t>
      </w:r>
      <w:r>
        <w:rPr>
          <w:rFonts w:ascii="Times New Roman" w:eastAsia="仿宋" w:hAnsi="Times New Roman" w:cs="仿宋"/>
          <w:color w:val="000000"/>
          <w:kern w:val="0"/>
          <w:sz w:val="32"/>
          <w:szCs w:val="32"/>
        </w:rPr>
        <w:t xml:space="preserve"> 11</w:t>
      </w:r>
      <w:r w:rsidRPr="007F1074">
        <w:rPr>
          <w:rFonts w:ascii="Times New Roman" w:eastAsia="仿宋" w:hAnsi="Times New Roman" w:cs="仿宋"/>
          <w:color w:val="000000"/>
          <w:kern w:val="0"/>
          <w:sz w:val="32"/>
          <w:szCs w:val="32"/>
        </w:rPr>
        <w:t>月</w:t>
      </w:r>
      <w:r>
        <w:rPr>
          <w:rFonts w:ascii="Times New Roman" w:eastAsia="仿宋" w:hAnsi="Times New Roman" w:cs="仿宋"/>
          <w:color w:val="000000"/>
          <w:kern w:val="0"/>
          <w:sz w:val="32"/>
          <w:szCs w:val="32"/>
        </w:rPr>
        <w:t xml:space="preserve"> 2</w:t>
      </w:r>
      <w:r w:rsidRPr="007F1074">
        <w:rPr>
          <w:rFonts w:ascii="Times New Roman" w:eastAsia="仿宋" w:hAnsi="Times New Roman" w:cs="仿宋"/>
          <w:color w:val="000000"/>
          <w:kern w:val="0"/>
          <w:sz w:val="32"/>
          <w:szCs w:val="32"/>
        </w:rPr>
        <w:t>日发布了《</w:t>
      </w:r>
      <w:r w:rsidR="007E3B54" w:rsidRPr="007E3B54">
        <w:rPr>
          <w:rFonts w:ascii="Times New Roman" w:eastAsia="仿宋" w:hAnsi="Times New Roman" w:cs="仿宋" w:hint="eastAsia"/>
          <w:color w:val="000000"/>
          <w:kern w:val="0"/>
          <w:sz w:val="32"/>
          <w:szCs w:val="32"/>
        </w:rPr>
        <w:t>中融基金管理有限公司关于中融中证一带一路主题指数分级证券投资基金之一带</w:t>
      </w:r>
      <w:r w:rsidR="007E3B54" w:rsidRPr="007E3B54">
        <w:rPr>
          <w:rFonts w:ascii="Times New Roman" w:eastAsia="仿宋" w:hAnsi="Times New Roman" w:cs="仿宋" w:hint="eastAsia"/>
          <w:color w:val="000000"/>
          <w:kern w:val="0"/>
          <w:sz w:val="32"/>
          <w:szCs w:val="32"/>
        </w:rPr>
        <w:t>A</w:t>
      </w:r>
      <w:r w:rsidR="007E3B54" w:rsidRPr="007E3B54">
        <w:rPr>
          <w:rFonts w:ascii="Times New Roman" w:eastAsia="仿宋" w:hAnsi="Times New Roman" w:cs="仿宋" w:hint="eastAsia"/>
          <w:color w:val="000000"/>
          <w:kern w:val="0"/>
          <w:sz w:val="32"/>
          <w:szCs w:val="32"/>
        </w:rPr>
        <w:t>份额、一带</w:t>
      </w:r>
      <w:r w:rsidR="007E3B54" w:rsidRPr="007E3B54">
        <w:rPr>
          <w:rFonts w:ascii="Times New Roman" w:eastAsia="仿宋" w:hAnsi="Times New Roman" w:cs="仿宋" w:hint="eastAsia"/>
          <w:color w:val="000000"/>
          <w:kern w:val="0"/>
          <w:sz w:val="32"/>
          <w:szCs w:val="32"/>
        </w:rPr>
        <w:t>B</w:t>
      </w:r>
      <w:r w:rsidR="007E3B54" w:rsidRPr="007E3B54">
        <w:rPr>
          <w:rFonts w:ascii="Times New Roman" w:eastAsia="仿宋" w:hAnsi="Times New Roman" w:cs="仿宋" w:hint="eastAsia"/>
          <w:color w:val="000000"/>
          <w:kern w:val="0"/>
          <w:sz w:val="32"/>
          <w:szCs w:val="32"/>
        </w:rPr>
        <w:t>份额终止上市的公告</w:t>
      </w:r>
      <w:r w:rsidRPr="007F1074">
        <w:rPr>
          <w:rFonts w:ascii="Times New Roman" w:eastAsia="仿宋" w:hAnsi="Times New Roman" w:cs="仿宋"/>
          <w:color w:val="000000"/>
          <w:kern w:val="0"/>
          <w:sz w:val="32"/>
          <w:szCs w:val="32"/>
        </w:rPr>
        <w:t>》，为保护基金份额持有人利益，现发布《</w:t>
      </w:r>
      <w:r w:rsidR="000A6275" w:rsidRPr="000A6275">
        <w:rPr>
          <w:rFonts w:ascii="Times New Roman" w:eastAsia="仿宋" w:hAnsi="Times New Roman" w:cs="仿宋" w:hint="eastAsia"/>
          <w:color w:val="000000"/>
          <w:kern w:val="0"/>
          <w:sz w:val="32"/>
          <w:szCs w:val="32"/>
        </w:rPr>
        <w:t>中融基金管理有限公司关于中融中证一带一路主题指数分级证券投资基金之一带</w:t>
      </w:r>
      <w:r w:rsidR="000A6275" w:rsidRPr="000A6275">
        <w:rPr>
          <w:rFonts w:ascii="Times New Roman" w:eastAsia="仿宋" w:hAnsi="Times New Roman" w:cs="仿宋" w:hint="eastAsia"/>
          <w:color w:val="000000"/>
          <w:kern w:val="0"/>
          <w:sz w:val="32"/>
          <w:szCs w:val="32"/>
        </w:rPr>
        <w:t>A</w:t>
      </w:r>
      <w:r w:rsidR="000A6275" w:rsidRPr="000A6275">
        <w:rPr>
          <w:rFonts w:ascii="Times New Roman" w:eastAsia="仿宋" w:hAnsi="Times New Roman" w:cs="仿宋" w:hint="eastAsia"/>
          <w:color w:val="000000"/>
          <w:kern w:val="0"/>
          <w:sz w:val="32"/>
          <w:szCs w:val="32"/>
        </w:rPr>
        <w:t>份额、一带</w:t>
      </w:r>
      <w:r w:rsidR="000A6275" w:rsidRPr="000A6275">
        <w:rPr>
          <w:rFonts w:ascii="Times New Roman" w:eastAsia="仿宋" w:hAnsi="Times New Roman" w:cs="仿宋" w:hint="eastAsia"/>
          <w:color w:val="000000"/>
          <w:kern w:val="0"/>
          <w:sz w:val="32"/>
          <w:szCs w:val="32"/>
        </w:rPr>
        <w:t>B</w:t>
      </w:r>
      <w:r w:rsidR="000A6275" w:rsidRPr="000A6275">
        <w:rPr>
          <w:rFonts w:ascii="Times New Roman" w:eastAsia="仿宋" w:hAnsi="Times New Roman" w:cs="仿宋" w:hint="eastAsia"/>
          <w:color w:val="000000"/>
          <w:kern w:val="0"/>
          <w:sz w:val="32"/>
          <w:szCs w:val="32"/>
        </w:rPr>
        <w:t>份额终止上市的第一次提示性公告</w:t>
      </w:r>
      <w:r w:rsidRPr="007F1074">
        <w:rPr>
          <w:rFonts w:ascii="Times New Roman" w:eastAsia="仿宋" w:hAnsi="Times New Roman" w:cs="仿宋"/>
          <w:color w:val="000000"/>
          <w:kern w:val="0"/>
          <w:sz w:val="32"/>
          <w:szCs w:val="32"/>
        </w:rPr>
        <w:t>》。</w:t>
      </w:r>
    </w:p>
    <w:p w:rsidR="00BC4358" w:rsidRPr="008A358C" w:rsidRDefault="00141EE9" w:rsidP="000F0C0A">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根据《中华人民共和国证券投资基金法》（以下简称“《基金法》”）、《公开募集证券投资基金运作管理办法》、《深圳证券交易所证券投资基金上市规则》和《</w:t>
      </w:r>
      <w:r w:rsidR="00FC36A5" w:rsidRPr="00FC36A5">
        <w:rPr>
          <w:rFonts w:ascii="Times New Roman" w:eastAsia="仿宋" w:hAnsi="Times New Roman" w:cs="仿宋" w:hint="eastAsia"/>
          <w:color w:val="000000"/>
          <w:kern w:val="0"/>
          <w:sz w:val="32"/>
          <w:szCs w:val="32"/>
        </w:rPr>
        <w:t>中融基金管理有限公司关于中融中证一带一路主题指数分级证券投资基金基金份额持有人大会表决结果暨决议生效公告</w:t>
      </w:r>
      <w:r w:rsidRPr="008A358C">
        <w:rPr>
          <w:rFonts w:ascii="Times New Roman" w:eastAsia="仿宋" w:hAnsi="Times New Roman" w:cs="仿宋" w:hint="eastAsia"/>
          <w:color w:val="000000"/>
          <w:kern w:val="0"/>
          <w:sz w:val="32"/>
          <w:szCs w:val="32"/>
        </w:rPr>
        <w:t>》等的有关规定，</w:t>
      </w:r>
      <w:r w:rsidR="00FC36A5" w:rsidRPr="00FC36A5">
        <w:rPr>
          <w:rFonts w:ascii="Times New Roman" w:eastAsia="仿宋" w:hAnsi="Times New Roman" w:cs="仿宋" w:hint="eastAsia"/>
          <w:color w:val="000000"/>
          <w:kern w:val="0"/>
          <w:sz w:val="32"/>
          <w:szCs w:val="32"/>
        </w:rPr>
        <w:t>中融中证一带一路主题指数分级证券投资基金</w:t>
      </w:r>
      <w:r w:rsidR="00182618" w:rsidRPr="008A358C">
        <w:rPr>
          <w:rFonts w:ascii="Times New Roman" w:eastAsia="仿宋" w:hAnsi="Times New Roman" w:cs="仿宋" w:hint="eastAsia"/>
          <w:color w:val="000000"/>
          <w:kern w:val="0"/>
          <w:sz w:val="32"/>
          <w:szCs w:val="32"/>
        </w:rPr>
        <w:t>（</w:t>
      </w:r>
      <w:r w:rsidR="006155BB" w:rsidRPr="00715DC3">
        <w:rPr>
          <w:rFonts w:eastAsia="仿宋" w:hint="eastAsia"/>
          <w:sz w:val="32"/>
          <w:szCs w:val="32"/>
        </w:rPr>
        <w:t>以下简称“本基金”</w:t>
      </w:r>
      <w:r w:rsidR="006155BB">
        <w:rPr>
          <w:rFonts w:eastAsia="仿宋" w:hint="eastAsia"/>
          <w:sz w:val="32"/>
          <w:szCs w:val="32"/>
        </w:rPr>
        <w:t>，其中基础份额为中融一带一路份额（场内简称：一带一路，基金代码：</w:t>
      </w:r>
      <w:bookmarkStart w:id="0" w:name="_GoBack"/>
      <w:r w:rsidR="006155BB" w:rsidRPr="00ED4034">
        <w:rPr>
          <w:rFonts w:ascii="Times New Roman" w:eastAsia="仿宋" w:hAnsi="Times New Roman" w:cs="仿宋"/>
          <w:color w:val="000000"/>
          <w:kern w:val="0"/>
          <w:sz w:val="32"/>
          <w:szCs w:val="32"/>
        </w:rPr>
        <w:t>168201</w:t>
      </w:r>
      <w:r w:rsidR="006155BB" w:rsidRPr="00ED4034">
        <w:rPr>
          <w:rFonts w:ascii="Times New Roman" w:eastAsia="仿宋" w:hAnsi="Times New Roman" w:cs="仿宋" w:hint="eastAsia"/>
          <w:color w:val="000000"/>
          <w:kern w:val="0"/>
          <w:sz w:val="32"/>
          <w:szCs w:val="32"/>
        </w:rPr>
        <w:t>），分级份额为一带</w:t>
      </w:r>
      <w:r w:rsidR="006155BB" w:rsidRPr="00ED4034">
        <w:rPr>
          <w:rFonts w:ascii="Times New Roman" w:eastAsia="仿宋" w:hAnsi="Times New Roman" w:cs="仿宋" w:hint="eastAsia"/>
          <w:color w:val="000000"/>
          <w:kern w:val="0"/>
          <w:sz w:val="32"/>
          <w:szCs w:val="32"/>
        </w:rPr>
        <w:t>A</w:t>
      </w:r>
      <w:r w:rsidR="006155BB" w:rsidRPr="00ED4034">
        <w:rPr>
          <w:rFonts w:ascii="Times New Roman" w:eastAsia="仿宋" w:hAnsi="Times New Roman" w:cs="仿宋" w:hint="eastAsia"/>
          <w:color w:val="000000"/>
          <w:kern w:val="0"/>
          <w:sz w:val="32"/>
          <w:szCs w:val="32"/>
        </w:rPr>
        <w:t>份额（场内简称：一带</w:t>
      </w:r>
      <w:r w:rsidR="006155BB" w:rsidRPr="00ED4034">
        <w:rPr>
          <w:rFonts w:ascii="Times New Roman" w:eastAsia="仿宋" w:hAnsi="Times New Roman" w:cs="仿宋" w:hint="eastAsia"/>
          <w:color w:val="000000"/>
          <w:kern w:val="0"/>
          <w:sz w:val="32"/>
          <w:szCs w:val="32"/>
        </w:rPr>
        <w:t>A</w:t>
      </w:r>
      <w:r w:rsidR="006155BB" w:rsidRPr="00ED4034">
        <w:rPr>
          <w:rFonts w:ascii="Times New Roman" w:eastAsia="仿宋" w:hAnsi="Times New Roman" w:cs="仿宋" w:hint="eastAsia"/>
          <w:color w:val="000000"/>
          <w:kern w:val="0"/>
          <w:sz w:val="32"/>
          <w:szCs w:val="32"/>
        </w:rPr>
        <w:t>，基金代码：</w:t>
      </w:r>
      <w:r w:rsidR="006155BB" w:rsidRPr="00ED4034">
        <w:rPr>
          <w:rFonts w:ascii="Times New Roman" w:eastAsia="仿宋" w:hAnsi="Times New Roman" w:cs="仿宋"/>
          <w:color w:val="000000"/>
          <w:kern w:val="0"/>
          <w:sz w:val="32"/>
          <w:szCs w:val="32"/>
        </w:rPr>
        <w:t>150265</w:t>
      </w:r>
      <w:r w:rsidR="006155BB" w:rsidRPr="00ED4034">
        <w:rPr>
          <w:rFonts w:ascii="Times New Roman" w:eastAsia="仿宋" w:hAnsi="Times New Roman" w:cs="仿宋" w:hint="eastAsia"/>
          <w:color w:val="000000"/>
          <w:kern w:val="0"/>
          <w:sz w:val="32"/>
          <w:szCs w:val="32"/>
        </w:rPr>
        <w:t>）及一带</w:t>
      </w:r>
      <w:r w:rsidR="006155BB" w:rsidRPr="00ED4034">
        <w:rPr>
          <w:rFonts w:ascii="Times New Roman" w:eastAsia="仿宋" w:hAnsi="Times New Roman" w:cs="仿宋" w:hint="eastAsia"/>
          <w:color w:val="000000"/>
          <w:kern w:val="0"/>
          <w:sz w:val="32"/>
          <w:szCs w:val="32"/>
        </w:rPr>
        <w:t>B</w:t>
      </w:r>
      <w:r w:rsidR="006155BB" w:rsidRPr="00ED4034">
        <w:rPr>
          <w:rFonts w:ascii="Times New Roman" w:eastAsia="仿宋" w:hAnsi="Times New Roman" w:cs="仿宋" w:hint="eastAsia"/>
          <w:color w:val="000000"/>
          <w:kern w:val="0"/>
          <w:sz w:val="32"/>
          <w:szCs w:val="32"/>
        </w:rPr>
        <w:t>份额（场内简称：一带</w:t>
      </w:r>
      <w:r w:rsidR="006155BB" w:rsidRPr="00ED4034">
        <w:rPr>
          <w:rFonts w:ascii="Times New Roman" w:eastAsia="仿宋" w:hAnsi="Times New Roman" w:cs="仿宋" w:hint="eastAsia"/>
          <w:color w:val="000000"/>
          <w:kern w:val="0"/>
          <w:sz w:val="32"/>
          <w:szCs w:val="32"/>
        </w:rPr>
        <w:t>B</w:t>
      </w:r>
      <w:r w:rsidR="006155BB" w:rsidRPr="00ED4034">
        <w:rPr>
          <w:rFonts w:ascii="Times New Roman" w:eastAsia="仿宋" w:hAnsi="Times New Roman" w:cs="仿宋" w:hint="eastAsia"/>
          <w:color w:val="000000"/>
          <w:kern w:val="0"/>
          <w:sz w:val="32"/>
          <w:szCs w:val="32"/>
        </w:rPr>
        <w:t>，基金代码：</w:t>
      </w:r>
      <w:r w:rsidR="006155BB" w:rsidRPr="00ED4034">
        <w:rPr>
          <w:rFonts w:ascii="Times New Roman" w:eastAsia="仿宋" w:hAnsi="Times New Roman" w:cs="仿宋"/>
          <w:color w:val="000000"/>
          <w:kern w:val="0"/>
          <w:sz w:val="32"/>
          <w:szCs w:val="32"/>
        </w:rPr>
        <w:t>150266</w:t>
      </w:r>
      <w:bookmarkEnd w:id="0"/>
      <w:r w:rsidR="006155BB">
        <w:rPr>
          <w:rFonts w:eastAsia="仿宋" w:hint="eastAsia"/>
          <w:sz w:val="32"/>
          <w:szCs w:val="32"/>
        </w:rPr>
        <w:t>）</w:t>
      </w:r>
      <w:r w:rsidRPr="008A358C">
        <w:rPr>
          <w:rFonts w:ascii="Times New Roman" w:eastAsia="仿宋" w:hAnsi="Times New Roman" w:cs="仿宋" w:hint="eastAsia"/>
          <w:color w:val="000000"/>
          <w:kern w:val="0"/>
          <w:sz w:val="32"/>
          <w:szCs w:val="32"/>
        </w:rPr>
        <w:t>）</w:t>
      </w:r>
      <w:r w:rsidR="00FB0002">
        <w:rPr>
          <w:rFonts w:ascii="Times New Roman" w:eastAsia="仿宋" w:hAnsi="Times New Roman" w:cs="仿宋" w:hint="eastAsia"/>
          <w:color w:val="000000"/>
          <w:kern w:val="0"/>
          <w:sz w:val="32"/>
          <w:szCs w:val="32"/>
        </w:rPr>
        <w:t>的</w:t>
      </w:r>
      <w:r w:rsidRPr="008A358C">
        <w:rPr>
          <w:rFonts w:ascii="Times New Roman" w:eastAsia="仿宋" w:hAnsi="Times New Roman" w:cs="仿宋"/>
          <w:color w:val="000000"/>
          <w:kern w:val="0"/>
          <w:sz w:val="32"/>
          <w:szCs w:val="32"/>
        </w:rPr>
        <w:t>基金管理人</w:t>
      </w:r>
      <w:r w:rsidR="00FC36A5">
        <w:rPr>
          <w:rFonts w:ascii="Times New Roman" w:eastAsia="仿宋" w:hAnsi="Times New Roman" w:cs="仿宋" w:hint="eastAsia"/>
          <w:color w:val="000000"/>
          <w:kern w:val="0"/>
          <w:sz w:val="32"/>
          <w:szCs w:val="32"/>
        </w:rPr>
        <w:t>中融</w:t>
      </w:r>
      <w:r w:rsidRPr="008A358C">
        <w:rPr>
          <w:rFonts w:ascii="Times New Roman" w:eastAsia="仿宋" w:hAnsi="Times New Roman" w:cs="仿宋" w:hint="eastAsia"/>
          <w:color w:val="000000"/>
          <w:kern w:val="0"/>
          <w:sz w:val="32"/>
          <w:szCs w:val="32"/>
        </w:rPr>
        <w:t>基金</w:t>
      </w:r>
      <w:r w:rsidRPr="008A358C">
        <w:rPr>
          <w:rFonts w:ascii="Times New Roman" w:eastAsia="仿宋" w:hAnsi="Times New Roman" w:cs="仿宋"/>
          <w:color w:val="000000"/>
          <w:kern w:val="0"/>
          <w:sz w:val="32"/>
          <w:szCs w:val="32"/>
        </w:rPr>
        <w:t>管理有限公司已向深圳证券交易所申请终止</w:t>
      </w:r>
      <w:r w:rsidRPr="008A358C">
        <w:rPr>
          <w:rFonts w:ascii="Times New Roman" w:eastAsia="仿宋" w:hAnsi="Times New Roman" w:cs="仿宋" w:hint="eastAsia"/>
          <w:color w:val="000000"/>
          <w:kern w:val="0"/>
          <w:sz w:val="32"/>
          <w:szCs w:val="32"/>
        </w:rPr>
        <w:t>本基金</w:t>
      </w:r>
      <w:r w:rsidR="002D0B22" w:rsidRPr="008A358C">
        <w:rPr>
          <w:rFonts w:ascii="Times New Roman" w:eastAsia="仿宋" w:hAnsi="Times New Roman" w:cs="仿宋" w:hint="eastAsia"/>
          <w:color w:val="000000"/>
          <w:kern w:val="0"/>
          <w:sz w:val="32"/>
          <w:szCs w:val="32"/>
        </w:rPr>
        <w:t>之</w:t>
      </w:r>
      <w:r w:rsidR="00FC36A5">
        <w:rPr>
          <w:rFonts w:ascii="Times New Roman" w:eastAsia="仿宋" w:hAnsi="Times New Roman" w:cs="仿宋" w:hint="eastAsia"/>
          <w:color w:val="000000"/>
          <w:kern w:val="0"/>
          <w:sz w:val="32"/>
          <w:szCs w:val="32"/>
        </w:rPr>
        <w:t>一</w:t>
      </w:r>
      <w:r w:rsidR="00FC36A5">
        <w:rPr>
          <w:rFonts w:ascii="Times New Roman" w:eastAsia="仿宋" w:hAnsi="Times New Roman" w:cs="仿宋" w:hint="eastAsia"/>
          <w:color w:val="000000"/>
          <w:kern w:val="0"/>
          <w:sz w:val="32"/>
          <w:szCs w:val="32"/>
        </w:rPr>
        <w:lastRenderedPageBreak/>
        <w:t>带</w:t>
      </w:r>
      <w:r w:rsidR="002D0B22" w:rsidRPr="008A358C">
        <w:rPr>
          <w:rFonts w:ascii="Times New Roman" w:eastAsia="仿宋" w:hAnsi="Times New Roman" w:cs="仿宋" w:hint="eastAsia"/>
          <w:color w:val="000000"/>
          <w:kern w:val="0"/>
          <w:sz w:val="32"/>
          <w:szCs w:val="32"/>
        </w:rPr>
        <w:t>A</w:t>
      </w:r>
      <w:r w:rsidR="002D0B22" w:rsidRPr="008A358C">
        <w:rPr>
          <w:rFonts w:ascii="Times New Roman" w:eastAsia="仿宋" w:hAnsi="Times New Roman" w:cs="仿宋" w:hint="eastAsia"/>
          <w:color w:val="000000"/>
          <w:kern w:val="0"/>
          <w:sz w:val="32"/>
          <w:szCs w:val="32"/>
        </w:rPr>
        <w:t>份额、</w:t>
      </w:r>
      <w:r w:rsidR="00FC36A5">
        <w:rPr>
          <w:rFonts w:ascii="Times New Roman" w:eastAsia="仿宋" w:hAnsi="Times New Roman" w:cs="仿宋" w:hint="eastAsia"/>
          <w:color w:val="000000"/>
          <w:kern w:val="0"/>
          <w:sz w:val="32"/>
          <w:szCs w:val="32"/>
        </w:rPr>
        <w:t>一带</w:t>
      </w:r>
      <w:r w:rsidR="002D0B22" w:rsidRPr="008A358C">
        <w:rPr>
          <w:rFonts w:ascii="Times New Roman" w:eastAsia="仿宋" w:hAnsi="Times New Roman" w:cs="仿宋" w:hint="eastAsia"/>
          <w:color w:val="000000"/>
          <w:kern w:val="0"/>
          <w:sz w:val="32"/>
          <w:szCs w:val="32"/>
        </w:rPr>
        <w:t>B</w:t>
      </w:r>
      <w:r w:rsidR="002D0B22" w:rsidRPr="008A358C">
        <w:rPr>
          <w:rFonts w:ascii="Times New Roman" w:eastAsia="仿宋" w:hAnsi="Times New Roman" w:cs="仿宋" w:hint="eastAsia"/>
          <w:color w:val="000000"/>
          <w:kern w:val="0"/>
          <w:sz w:val="32"/>
          <w:szCs w:val="32"/>
        </w:rPr>
        <w:t>份额</w:t>
      </w:r>
      <w:r w:rsidRPr="008A358C">
        <w:rPr>
          <w:rFonts w:ascii="Times New Roman" w:eastAsia="仿宋" w:hAnsi="Times New Roman" w:cs="仿宋"/>
          <w:color w:val="000000"/>
          <w:kern w:val="0"/>
          <w:sz w:val="32"/>
          <w:szCs w:val="32"/>
        </w:rPr>
        <w:t>的上市交易</w:t>
      </w:r>
      <w:r w:rsidR="004C40AE">
        <w:rPr>
          <w:rFonts w:ascii="Times New Roman" w:eastAsia="仿宋" w:hAnsi="Times New Roman" w:cs="仿宋"/>
          <w:color w:val="000000"/>
          <w:kern w:val="0"/>
          <w:sz w:val="32"/>
          <w:szCs w:val="32"/>
        </w:rPr>
        <w:t>业务</w:t>
      </w:r>
      <w:r w:rsidRPr="008A358C">
        <w:rPr>
          <w:rFonts w:ascii="Times New Roman" w:eastAsia="仿宋" w:hAnsi="Times New Roman" w:cs="仿宋"/>
          <w:color w:val="000000"/>
          <w:kern w:val="0"/>
          <w:sz w:val="32"/>
          <w:szCs w:val="32"/>
        </w:rPr>
        <w:t>，并获得深圳证券交易所《终止上市通知书》</w:t>
      </w:r>
      <w:r w:rsidR="00A22039" w:rsidRPr="00F6149B">
        <w:rPr>
          <w:rFonts w:ascii="Times New Roman" w:eastAsia="仿宋" w:hAnsi="Times New Roman" w:cs="仿宋" w:hint="eastAsia"/>
          <w:color w:val="000000"/>
          <w:kern w:val="0"/>
          <w:sz w:val="32"/>
          <w:szCs w:val="32"/>
        </w:rPr>
        <w:t>（</w:t>
      </w:r>
      <w:r w:rsidR="00B370BF" w:rsidRPr="00B370BF">
        <w:rPr>
          <w:rFonts w:ascii="Times New Roman" w:eastAsia="仿宋" w:hAnsi="Times New Roman" w:cs="仿宋" w:hint="eastAsia"/>
          <w:color w:val="000000"/>
          <w:kern w:val="0"/>
          <w:sz w:val="32"/>
          <w:szCs w:val="32"/>
        </w:rPr>
        <w:t>深证上</w:t>
      </w:r>
      <w:r w:rsidR="00B370BF" w:rsidRPr="00B370BF">
        <w:rPr>
          <w:rFonts w:ascii="Times New Roman" w:eastAsia="仿宋" w:hAnsi="Times New Roman" w:cs="仿宋" w:hint="eastAsia"/>
          <w:color w:val="000000"/>
          <w:kern w:val="0"/>
          <w:sz w:val="32"/>
          <w:szCs w:val="32"/>
        </w:rPr>
        <w:t>[2020]982</w:t>
      </w:r>
      <w:r w:rsidR="00B370BF" w:rsidRPr="00B370BF">
        <w:rPr>
          <w:rFonts w:ascii="Times New Roman" w:eastAsia="仿宋" w:hAnsi="Times New Roman" w:cs="仿宋" w:hint="eastAsia"/>
          <w:color w:val="000000"/>
          <w:kern w:val="0"/>
          <w:sz w:val="32"/>
          <w:szCs w:val="32"/>
        </w:rPr>
        <w:t>号</w:t>
      </w:r>
      <w:r w:rsidR="00A22039" w:rsidRPr="00F6149B">
        <w:rPr>
          <w:rFonts w:ascii="Times New Roman" w:eastAsia="仿宋" w:hAnsi="Times New Roman" w:cs="仿宋" w:hint="eastAsia"/>
          <w:color w:val="000000"/>
          <w:kern w:val="0"/>
          <w:sz w:val="32"/>
          <w:szCs w:val="32"/>
        </w:rPr>
        <w:t>）</w:t>
      </w:r>
      <w:r w:rsidRPr="008A358C">
        <w:rPr>
          <w:rFonts w:ascii="Times New Roman" w:eastAsia="仿宋" w:hAnsi="Times New Roman" w:cs="仿宋"/>
          <w:color w:val="000000"/>
          <w:kern w:val="0"/>
          <w:sz w:val="32"/>
          <w:szCs w:val="32"/>
        </w:rPr>
        <w:t>同意。现将</w:t>
      </w:r>
      <w:r w:rsidRPr="008A358C">
        <w:rPr>
          <w:rFonts w:ascii="Times New Roman" w:eastAsia="仿宋" w:hAnsi="Times New Roman" w:cs="仿宋" w:hint="eastAsia"/>
          <w:color w:val="000000"/>
          <w:kern w:val="0"/>
          <w:sz w:val="32"/>
          <w:szCs w:val="32"/>
        </w:rPr>
        <w:t>本基金</w:t>
      </w:r>
      <w:r w:rsidR="002D0B22" w:rsidRPr="008A358C">
        <w:rPr>
          <w:rFonts w:ascii="Times New Roman" w:eastAsia="仿宋" w:hAnsi="Times New Roman" w:cs="仿宋" w:hint="eastAsia"/>
          <w:color w:val="000000"/>
          <w:kern w:val="0"/>
          <w:sz w:val="32"/>
          <w:szCs w:val="32"/>
        </w:rPr>
        <w:t>之</w:t>
      </w:r>
      <w:r w:rsidR="00FC36A5">
        <w:rPr>
          <w:rFonts w:ascii="Times New Roman" w:eastAsia="仿宋" w:hAnsi="Times New Roman" w:cs="仿宋" w:hint="eastAsia"/>
          <w:color w:val="000000"/>
          <w:kern w:val="0"/>
          <w:sz w:val="32"/>
          <w:szCs w:val="32"/>
        </w:rPr>
        <w:t>一带</w:t>
      </w:r>
      <w:r w:rsidR="00FC36A5" w:rsidRPr="008A358C">
        <w:rPr>
          <w:rFonts w:ascii="Times New Roman" w:eastAsia="仿宋" w:hAnsi="Times New Roman" w:cs="仿宋" w:hint="eastAsia"/>
          <w:color w:val="000000"/>
          <w:kern w:val="0"/>
          <w:sz w:val="32"/>
          <w:szCs w:val="32"/>
        </w:rPr>
        <w:t>A</w:t>
      </w:r>
      <w:r w:rsidR="00FC36A5" w:rsidRPr="008A358C">
        <w:rPr>
          <w:rFonts w:ascii="Times New Roman" w:eastAsia="仿宋" w:hAnsi="Times New Roman" w:cs="仿宋" w:hint="eastAsia"/>
          <w:color w:val="000000"/>
          <w:kern w:val="0"/>
          <w:sz w:val="32"/>
          <w:szCs w:val="32"/>
        </w:rPr>
        <w:t>份额、</w:t>
      </w:r>
      <w:r w:rsidR="00FC36A5">
        <w:rPr>
          <w:rFonts w:ascii="Times New Roman" w:eastAsia="仿宋" w:hAnsi="Times New Roman" w:cs="仿宋" w:hint="eastAsia"/>
          <w:color w:val="000000"/>
          <w:kern w:val="0"/>
          <w:sz w:val="32"/>
          <w:szCs w:val="32"/>
        </w:rPr>
        <w:t>一带</w:t>
      </w:r>
      <w:r w:rsidR="00FC36A5" w:rsidRPr="008A358C">
        <w:rPr>
          <w:rFonts w:ascii="Times New Roman" w:eastAsia="仿宋" w:hAnsi="Times New Roman" w:cs="仿宋" w:hint="eastAsia"/>
          <w:color w:val="000000"/>
          <w:kern w:val="0"/>
          <w:sz w:val="32"/>
          <w:szCs w:val="32"/>
        </w:rPr>
        <w:t>B</w:t>
      </w:r>
      <w:r w:rsidR="00FC36A5" w:rsidRPr="008A358C">
        <w:rPr>
          <w:rFonts w:ascii="Times New Roman" w:eastAsia="仿宋" w:hAnsi="Times New Roman" w:cs="仿宋" w:hint="eastAsia"/>
          <w:color w:val="000000"/>
          <w:kern w:val="0"/>
          <w:sz w:val="32"/>
          <w:szCs w:val="32"/>
        </w:rPr>
        <w:t>份额</w:t>
      </w:r>
      <w:r w:rsidRPr="008A358C">
        <w:rPr>
          <w:rFonts w:ascii="Times New Roman" w:eastAsia="仿宋" w:hAnsi="Times New Roman" w:cs="仿宋"/>
          <w:color w:val="000000"/>
          <w:kern w:val="0"/>
          <w:sz w:val="32"/>
          <w:szCs w:val="32"/>
        </w:rPr>
        <w:t>终止上市相关事项公告如下：</w:t>
      </w:r>
    </w:p>
    <w:p w:rsidR="00093354" w:rsidRDefault="00093354" w:rsidP="00820AD1">
      <w:pPr>
        <w:spacing w:line="360" w:lineRule="auto"/>
        <w:ind w:firstLineChars="200" w:firstLine="640"/>
        <w:rPr>
          <w:rFonts w:ascii="Times New Roman" w:eastAsia="仿宋" w:hAnsi="Times New Roman" w:cs="仿宋"/>
          <w:b/>
          <w:color w:val="000000"/>
          <w:kern w:val="0"/>
          <w:sz w:val="32"/>
          <w:szCs w:val="32"/>
        </w:rPr>
      </w:pPr>
      <w:r w:rsidRPr="00093354">
        <w:rPr>
          <w:rFonts w:ascii="Times New Roman" w:eastAsia="仿宋" w:hAnsi="Times New Roman" w:cs="仿宋" w:hint="eastAsia"/>
          <w:b/>
          <w:color w:val="000000"/>
          <w:kern w:val="0"/>
          <w:sz w:val="32"/>
          <w:szCs w:val="32"/>
        </w:rPr>
        <w:t>一、</w:t>
      </w:r>
      <w:r w:rsidR="00141EE9" w:rsidRPr="00093354">
        <w:rPr>
          <w:rFonts w:ascii="Times New Roman" w:eastAsia="仿宋" w:hAnsi="Times New Roman" w:cs="仿宋" w:hint="eastAsia"/>
          <w:b/>
          <w:color w:val="000000"/>
          <w:kern w:val="0"/>
          <w:sz w:val="32"/>
          <w:szCs w:val="32"/>
        </w:rPr>
        <w:t>终止上市基金的基本信息</w:t>
      </w:r>
    </w:p>
    <w:p w:rsidR="00141EE9" w:rsidRPr="00093354" w:rsidRDefault="002D0B22" w:rsidP="00093354">
      <w:pPr>
        <w:spacing w:line="360" w:lineRule="auto"/>
        <w:ind w:firstLineChars="200" w:firstLine="640"/>
        <w:rPr>
          <w:rFonts w:ascii="Times New Roman" w:eastAsia="仿宋" w:hAnsi="Times New Roman" w:cs="仿宋"/>
          <w:b/>
          <w:color w:val="000000"/>
          <w:kern w:val="0"/>
          <w:sz w:val="32"/>
          <w:szCs w:val="32"/>
        </w:rPr>
      </w:pPr>
      <w:r w:rsidRPr="00093354">
        <w:rPr>
          <w:rFonts w:ascii="Times New Roman" w:eastAsia="仿宋" w:hAnsi="Times New Roman" w:cs="仿宋" w:hint="eastAsia"/>
          <w:color w:val="000000"/>
          <w:kern w:val="0"/>
          <w:sz w:val="32"/>
          <w:szCs w:val="32"/>
        </w:rPr>
        <w:t>（一）</w:t>
      </w:r>
      <w:r w:rsidR="00366D44" w:rsidRPr="00093354">
        <w:rPr>
          <w:rFonts w:ascii="Times New Roman" w:eastAsia="仿宋" w:hAnsi="Times New Roman" w:cs="仿宋" w:hint="eastAsia"/>
          <w:color w:val="000000"/>
          <w:kern w:val="0"/>
          <w:sz w:val="32"/>
          <w:szCs w:val="32"/>
        </w:rPr>
        <w:t>中融中证一带一路主题指数分级证券投资基金</w:t>
      </w:r>
      <w:r w:rsidR="00135B68" w:rsidRPr="00093354">
        <w:rPr>
          <w:rFonts w:ascii="Times New Roman" w:eastAsia="仿宋" w:hAnsi="Times New Roman" w:cs="仿宋" w:hint="eastAsia"/>
          <w:color w:val="000000"/>
          <w:kern w:val="0"/>
          <w:sz w:val="32"/>
          <w:szCs w:val="32"/>
        </w:rPr>
        <w:t>之</w:t>
      </w:r>
      <w:r w:rsidR="00366D44" w:rsidRPr="00093354">
        <w:rPr>
          <w:rFonts w:ascii="Times New Roman" w:eastAsia="仿宋" w:hAnsi="Times New Roman" w:cs="仿宋" w:hint="eastAsia"/>
          <w:color w:val="000000"/>
          <w:kern w:val="0"/>
          <w:sz w:val="32"/>
          <w:szCs w:val="32"/>
        </w:rPr>
        <w:t>一带</w:t>
      </w:r>
      <w:r w:rsidR="00135B68" w:rsidRPr="00093354">
        <w:rPr>
          <w:rFonts w:ascii="Times New Roman" w:eastAsia="仿宋" w:hAnsi="Times New Roman" w:cs="仿宋" w:hint="eastAsia"/>
          <w:color w:val="000000"/>
          <w:kern w:val="0"/>
          <w:sz w:val="32"/>
          <w:szCs w:val="32"/>
        </w:rPr>
        <w:t>A</w:t>
      </w:r>
      <w:r w:rsidR="00135B68" w:rsidRPr="00093354">
        <w:rPr>
          <w:rFonts w:ascii="Times New Roman" w:eastAsia="仿宋" w:hAnsi="Times New Roman" w:cs="仿宋" w:hint="eastAsia"/>
          <w:color w:val="000000"/>
          <w:kern w:val="0"/>
          <w:sz w:val="32"/>
          <w:szCs w:val="32"/>
        </w:rPr>
        <w:t>份额</w:t>
      </w:r>
    </w:p>
    <w:p w:rsidR="00141EE9" w:rsidRPr="008A358C" w:rsidRDefault="00141EE9"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场内简称：</w:t>
      </w:r>
      <w:r w:rsidR="00366D44">
        <w:rPr>
          <w:rFonts w:ascii="Times New Roman" w:eastAsia="仿宋" w:hAnsi="Times New Roman" w:cs="仿宋" w:hint="eastAsia"/>
          <w:color w:val="000000"/>
          <w:kern w:val="0"/>
          <w:sz w:val="32"/>
          <w:szCs w:val="32"/>
        </w:rPr>
        <w:t>一带</w:t>
      </w:r>
      <w:r w:rsidR="001461C5" w:rsidRPr="008A358C">
        <w:rPr>
          <w:rFonts w:ascii="Times New Roman" w:eastAsia="仿宋" w:hAnsi="Times New Roman" w:cs="仿宋" w:hint="eastAsia"/>
          <w:color w:val="000000"/>
          <w:kern w:val="0"/>
          <w:sz w:val="32"/>
          <w:szCs w:val="32"/>
        </w:rPr>
        <w:t>A</w:t>
      </w:r>
    </w:p>
    <w:p w:rsidR="00366D44" w:rsidRDefault="00141EE9"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交易代码：</w:t>
      </w:r>
      <w:r w:rsidR="00366D44" w:rsidRPr="00366D44">
        <w:rPr>
          <w:rFonts w:ascii="Times New Roman" w:eastAsia="仿宋" w:hAnsi="Times New Roman" w:cs="仿宋"/>
          <w:color w:val="000000"/>
          <w:kern w:val="0"/>
          <w:sz w:val="32"/>
          <w:szCs w:val="32"/>
        </w:rPr>
        <w:t>150265</w:t>
      </w:r>
    </w:p>
    <w:p w:rsidR="006B11EE" w:rsidRPr="008A358C" w:rsidRDefault="006B11EE" w:rsidP="00093354">
      <w:pPr>
        <w:pStyle w:val="a5"/>
        <w:spacing w:line="360" w:lineRule="auto"/>
        <w:ind w:left="420" w:firstLineChars="100" w:firstLine="32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D32DA3" w:rsidRPr="008A358C">
        <w:rPr>
          <w:rFonts w:ascii="Times New Roman" w:eastAsia="仿宋" w:hAnsi="Times New Roman" w:cs="仿宋" w:hint="eastAsia"/>
          <w:color w:val="000000"/>
          <w:kern w:val="0"/>
          <w:sz w:val="32"/>
          <w:szCs w:val="32"/>
        </w:rPr>
        <w:t>二</w:t>
      </w:r>
      <w:r w:rsidRPr="008A358C">
        <w:rPr>
          <w:rFonts w:ascii="Times New Roman" w:eastAsia="仿宋" w:hAnsi="Times New Roman" w:cs="仿宋" w:hint="eastAsia"/>
          <w:color w:val="000000"/>
          <w:kern w:val="0"/>
          <w:sz w:val="32"/>
          <w:szCs w:val="32"/>
        </w:rPr>
        <w:t>）</w:t>
      </w:r>
      <w:r w:rsidR="00366D44" w:rsidRPr="00366D44">
        <w:rPr>
          <w:rFonts w:ascii="Times New Roman" w:eastAsia="仿宋" w:hAnsi="Times New Roman" w:cs="仿宋" w:hint="eastAsia"/>
          <w:color w:val="000000"/>
          <w:kern w:val="0"/>
          <w:sz w:val="32"/>
          <w:szCs w:val="32"/>
        </w:rPr>
        <w:t>中融中证一带一路主题指数分级证券投资基金</w:t>
      </w:r>
      <w:r w:rsidR="00366D44" w:rsidRPr="008A358C">
        <w:rPr>
          <w:rFonts w:ascii="Times New Roman" w:eastAsia="仿宋" w:hAnsi="Times New Roman" w:cs="仿宋" w:hint="eastAsia"/>
          <w:color w:val="000000"/>
          <w:kern w:val="0"/>
          <w:sz w:val="32"/>
          <w:szCs w:val="32"/>
        </w:rPr>
        <w:t>之</w:t>
      </w:r>
      <w:r w:rsidR="00366D44">
        <w:rPr>
          <w:rFonts w:ascii="Times New Roman" w:eastAsia="仿宋" w:hAnsi="Times New Roman" w:cs="仿宋" w:hint="eastAsia"/>
          <w:color w:val="000000"/>
          <w:kern w:val="0"/>
          <w:sz w:val="32"/>
          <w:szCs w:val="32"/>
        </w:rPr>
        <w:t>一带</w:t>
      </w:r>
      <w:r w:rsidR="00366D44">
        <w:rPr>
          <w:rFonts w:ascii="Times New Roman" w:eastAsia="仿宋" w:hAnsi="Times New Roman" w:cs="仿宋"/>
          <w:color w:val="000000"/>
          <w:kern w:val="0"/>
          <w:sz w:val="32"/>
          <w:szCs w:val="32"/>
        </w:rPr>
        <w:t>B</w:t>
      </w:r>
      <w:r w:rsidR="00366D44" w:rsidRPr="008A358C">
        <w:rPr>
          <w:rFonts w:ascii="Times New Roman" w:eastAsia="仿宋" w:hAnsi="Times New Roman" w:cs="仿宋" w:hint="eastAsia"/>
          <w:color w:val="000000"/>
          <w:kern w:val="0"/>
          <w:sz w:val="32"/>
          <w:szCs w:val="32"/>
        </w:rPr>
        <w:t>份额</w:t>
      </w:r>
    </w:p>
    <w:p w:rsidR="006B11EE" w:rsidRPr="008A358C" w:rsidRDefault="006B11EE"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场内简称：</w:t>
      </w:r>
      <w:r w:rsidR="00366D44">
        <w:rPr>
          <w:rFonts w:ascii="Times New Roman" w:eastAsia="仿宋" w:hAnsi="Times New Roman" w:cs="仿宋" w:hint="eastAsia"/>
          <w:color w:val="000000"/>
          <w:kern w:val="0"/>
          <w:sz w:val="32"/>
          <w:szCs w:val="32"/>
        </w:rPr>
        <w:t>一带</w:t>
      </w:r>
      <w:r w:rsidR="00D32DA3" w:rsidRPr="008A358C">
        <w:rPr>
          <w:rFonts w:ascii="Times New Roman" w:eastAsia="仿宋" w:hAnsi="Times New Roman" w:cs="仿宋" w:hint="eastAsia"/>
          <w:color w:val="000000"/>
          <w:kern w:val="0"/>
          <w:sz w:val="32"/>
          <w:szCs w:val="32"/>
        </w:rPr>
        <w:t>B</w:t>
      </w:r>
    </w:p>
    <w:p w:rsidR="006B11EE" w:rsidRPr="008A358C" w:rsidRDefault="006B11EE" w:rsidP="00093354">
      <w:pPr>
        <w:pStyle w:val="a5"/>
        <w:spacing w:line="360" w:lineRule="auto"/>
        <w:ind w:left="42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交易代码：</w:t>
      </w:r>
      <w:r w:rsidR="00366D44">
        <w:rPr>
          <w:rFonts w:ascii="Times New Roman" w:eastAsia="仿宋" w:hAnsi="Times New Roman" w:cs="仿宋"/>
          <w:color w:val="000000"/>
          <w:kern w:val="0"/>
          <w:sz w:val="32"/>
          <w:szCs w:val="32"/>
        </w:rPr>
        <w:t>150266</w:t>
      </w:r>
    </w:p>
    <w:p w:rsidR="000E5520" w:rsidRPr="008A358C" w:rsidRDefault="00D32DA3" w:rsidP="00093354">
      <w:pPr>
        <w:pStyle w:val="a5"/>
        <w:spacing w:line="360" w:lineRule="auto"/>
        <w:ind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（三）</w:t>
      </w:r>
      <w:r w:rsidR="000E5520" w:rsidRPr="008A358C">
        <w:rPr>
          <w:rFonts w:ascii="Times New Roman" w:eastAsia="仿宋" w:hAnsi="Times New Roman" w:cs="仿宋" w:hint="eastAsia"/>
          <w:color w:val="000000"/>
          <w:kern w:val="0"/>
          <w:sz w:val="32"/>
          <w:szCs w:val="32"/>
        </w:rPr>
        <w:t>终止上市日：</w:t>
      </w:r>
      <w:r w:rsidR="000E5520" w:rsidRPr="001873BF">
        <w:rPr>
          <w:rFonts w:ascii="Times New Roman" w:eastAsia="仿宋" w:hAnsi="Times New Roman" w:cs="仿宋" w:hint="eastAsia"/>
          <w:color w:val="000000"/>
          <w:kern w:val="0"/>
          <w:sz w:val="32"/>
          <w:szCs w:val="32"/>
        </w:rPr>
        <w:t>20</w:t>
      </w:r>
      <w:r w:rsidR="00ED7F26" w:rsidRPr="001873BF">
        <w:rPr>
          <w:rFonts w:ascii="Times New Roman" w:eastAsia="仿宋" w:hAnsi="Times New Roman" w:cs="仿宋"/>
          <w:color w:val="000000"/>
          <w:kern w:val="0"/>
          <w:sz w:val="32"/>
          <w:szCs w:val="32"/>
        </w:rPr>
        <w:t>20</w:t>
      </w:r>
      <w:r w:rsidR="000E5520" w:rsidRPr="001873BF">
        <w:rPr>
          <w:rFonts w:ascii="Times New Roman" w:eastAsia="仿宋" w:hAnsi="Times New Roman" w:cs="仿宋" w:hint="eastAsia"/>
          <w:color w:val="000000"/>
          <w:kern w:val="0"/>
          <w:sz w:val="32"/>
          <w:szCs w:val="32"/>
        </w:rPr>
        <w:t>年</w:t>
      </w:r>
      <w:r w:rsidR="00093354" w:rsidRPr="001873BF">
        <w:rPr>
          <w:rFonts w:ascii="Times New Roman" w:eastAsia="仿宋" w:hAnsi="Times New Roman" w:cs="仿宋" w:hint="eastAsia"/>
          <w:color w:val="000000"/>
          <w:kern w:val="0"/>
          <w:sz w:val="32"/>
          <w:szCs w:val="32"/>
        </w:rPr>
        <w:t>1</w:t>
      </w:r>
      <w:r w:rsidR="00093354" w:rsidRPr="001873BF">
        <w:rPr>
          <w:rFonts w:ascii="Times New Roman" w:eastAsia="仿宋" w:hAnsi="Times New Roman" w:cs="仿宋"/>
          <w:color w:val="000000"/>
          <w:kern w:val="0"/>
          <w:sz w:val="32"/>
          <w:szCs w:val="32"/>
        </w:rPr>
        <w:t>1</w:t>
      </w:r>
      <w:r w:rsidR="000E5520" w:rsidRPr="001873BF">
        <w:rPr>
          <w:rFonts w:ascii="Times New Roman" w:eastAsia="仿宋" w:hAnsi="Times New Roman" w:cs="仿宋" w:hint="eastAsia"/>
          <w:color w:val="000000"/>
          <w:kern w:val="0"/>
          <w:sz w:val="32"/>
          <w:szCs w:val="32"/>
        </w:rPr>
        <w:t>月</w:t>
      </w:r>
      <w:r w:rsidR="00C82E88" w:rsidRPr="001873BF">
        <w:rPr>
          <w:rFonts w:ascii="Times New Roman" w:eastAsia="仿宋" w:hAnsi="Times New Roman" w:cs="仿宋"/>
          <w:color w:val="000000"/>
          <w:kern w:val="0"/>
          <w:sz w:val="32"/>
          <w:szCs w:val="32"/>
        </w:rPr>
        <w:t>5</w:t>
      </w:r>
      <w:r w:rsidR="000E5520" w:rsidRPr="001873BF">
        <w:rPr>
          <w:rFonts w:ascii="Times New Roman" w:eastAsia="仿宋" w:hAnsi="Times New Roman" w:cs="仿宋" w:hint="eastAsia"/>
          <w:color w:val="000000"/>
          <w:kern w:val="0"/>
          <w:sz w:val="32"/>
          <w:szCs w:val="32"/>
        </w:rPr>
        <w:t>日</w:t>
      </w:r>
    </w:p>
    <w:p w:rsidR="009C1219" w:rsidRPr="008A358C" w:rsidRDefault="00D32DA3" w:rsidP="001C78DC">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（四）</w:t>
      </w:r>
      <w:r w:rsidR="000E5520" w:rsidRPr="008A358C">
        <w:rPr>
          <w:rFonts w:ascii="Times New Roman" w:eastAsia="仿宋" w:hAnsi="Times New Roman" w:cs="仿宋" w:hint="eastAsia"/>
          <w:color w:val="000000"/>
          <w:kern w:val="0"/>
          <w:sz w:val="32"/>
          <w:szCs w:val="32"/>
        </w:rPr>
        <w:t>终止上市的权益登记日：</w:t>
      </w:r>
      <w:r w:rsidR="00ED7F26" w:rsidRPr="001873BF">
        <w:rPr>
          <w:rFonts w:ascii="Times New Roman" w:eastAsia="仿宋" w:hAnsi="Times New Roman" w:cs="仿宋" w:hint="eastAsia"/>
          <w:color w:val="000000"/>
          <w:kern w:val="0"/>
          <w:sz w:val="32"/>
          <w:szCs w:val="32"/>
        </w:rPr>
        <w:t>20</w:t>
      </w:r>
      <w:r w:rsidR="00ED7F26" w:rsidRPr="001873BF">
        <w:rPr>
          <w:rFonts w:ascii="Times New Roman" w:eastAsia="仿宋" w:hAnsi="Times New Roman" w:cs="仿宋"/>
          <w:color w:val="000000"/>
          <w:kern w:val="0"/>
          <w:sz w:val="32"/>
          <w:szCs w:val="32"/>
        </w:rPr>
        <w:t>20</w:t>
      </w:r>
      <w:r w:rsidR="00ED7F26" w:rsidRPr="001873BF">
        <w:rPr>
          <w:rFonts w:ascii="Times New Roman" w:eastAsia="仿宋" w:hAnsi="Times New Roman" w:cs="仿宋" w:hint="eastAsia"/>
          <w:color w:val="000000"/>
          <w:kern w:val="0"/>
          <w:sz w:val="32"/>
          <w:szCs w:val="32"/>
        </w:rPr>
        <w:t>年</w:t>
      </w:r>
      <w:r w:rsidR="006221DC" w:rsidRPr="001873BF">
        <w:rPr>
          <w:rFonts w:ascii="Times New Roman" w:eastAsia="仿宋" w:hAnsi="Times New Roman" w:cs="仿宋"/>
          <w:color w:val="000000"/>
          <w:kern w:val="0"/>
          <w:sz w:val="32"/>
          <w:szCs w:val="32"/>
        </w:rPr>
        <w:t>1</w:t>
      </w:r>
      <w:r w:rsidR="00FB0002" w:rsidRPr="001873BF">
        <w:rPr>
          <w:rFonts w:ascii="Times New Roman" w:eastAsia="仿宋" w:hAnsi="Times New Roman" w:cs="仿宋"/>
          <w:color w:val="000000"/>
          <w:kern w:val="0"/>
          <w:sz w:val="32"/>
          <w:szCs w:val="32"/>
        </w:rPr>
        <w:t>1</w:t>
      </w:r>
      <w:r w:rsidR="00ED7F26" w:rsidRPr="001873BF">
        <w:rPr>
          <w:rFonts w:ascii="Times New Roman" w:eastAsia="仿宋" w:hAnsi="Times New Roman" w:cs="仿宋" w:hint="eastAsia"/>
          <w:color w:val="000000"/>
          <w:kern w:val="0"/>
          <w:sz w:val="32"/>
          <w:szCs w:val="32"/>
        </w:rPr>
        <w:t>月</w:t>
      </w:r>
      <w:r w:rsidR="00C82E88" w:rsidRPr="001873BF">
        <w:rPr>
          <w:rFonts w:ascii="Times New Roman" w:eastAsia="仿宋" w:hAnsi="Times New Roman" w:cs="仿宋"/>
          <w:color w:val="000000"/>
          <w:kern w:val="0"/>
          <w:sz w:val="32"/>
          <w:szCs w:val="32"/>
        </w:rPr>
        <w:t>4</w:t>
      </w:r>
      <w:r w:rsidR="00ED7F26" w:rsidRPr="001873BF">
        <w:rPr>
          <w:rFonts w:ascii="Times New Roman" w:eastAsia="仿宋" w:hAnsi="Times New Roman" w:cs="仿宋" w:hint="eastAsia"/>
          <w:color w:val="000000"/>
          <w:kern w:val="0"/>
          <w:sz w:val="32"/>
          <w:szCs w:val="32"/>
        </w:rPr>
        <w:t>日</w:t>
      </w:r>
      <w:r w:rsidR="000E5520" w:rsidRPr="008A358C">
        <w:rPr>
          <w:rFonts w:ascii="Times New Roman" w:eastAsia="仿宋" w:hAnsi="Times New Roman" w:cs="仿宋" w:hint="eastAsia"/>
          <w:color w:val="000000"/>
          <w:kern w:val="0"/>
          <w:sz w:val="32"/>
          <w:szCs w:val="32"/>
        </w:rPr>
        <w:t>，即在</w:t>
      </w:r>
      <w:r w:rsidR="00550D2B" w:rsidRPr="001873BF">
        <w:rPr>
          <w:rFonts w:ascii="Times New Roman" w:eastAsia="仿宋" w:hAnsi="Times New Roman" w:cs="仿宋" w:hint="eastAsia"/>
          <w:color w:val="000000"/>
          <w:kern w:val="0"/>
          <w:sz w:val="32"/>
          <w:szCs w:val="32"/>
        </w:rPr>
        <w:t>20</w:t>
      </w:r>
      <w:r w:rsidR="00550D2B" w:rsidRPr="001873BF">
        <w:rPr>
          <w:rFonts w:ascii="Times New Roman" w:eastAsia="仿宋" w:hAnsi="Times New Roman" w:cs="仿宋"/>
          <w:color w:val="000000"/>
          <w:kern w:val="0"/>
          <w:sz w:val="32"/>
          <w:szCs w:val="32"/>
        </w:rPr>
        <w:t>20</w:t>
      </w:r>
      <w:r w:rsidR="00550D2B" w:rsidRPr="001873BF">
        <w:rPr>
          <w:rFonts w:ascii="Times New Roman" w:eastAsia="仿宋" w:hAnsi="Times New Roman" w:cs="仿宋" w:hint="eastAsia"/>
          <w:color w:val="000000"/>
          <w:kern w:val="0"/>
          <w:sz w:val="32"/>
          <w:szCs w:val="32"/>
        </w:rPr>
        <w:t>年</w:t>
      </w:r>
      <w:r w:rsidR="00550D2B" w:rsidRPr="001873BF">
        <w:rPr>
          <w:rFonts w:ascii="Times New Roman" w:eastAsia="仿宋" w:hAnsi="Times New Roman" w:cs="仿宋"/>
          <w:color w:val="000000"/>
          <w:kern w:val="0"/>
          <w:sz w:val="32"/>
          <w:szCs w:val="32"/>
        </w:rPr>
        <w:t>11</w:t>
      </w:r>
      <w:r w:rsidR="00550D2B" w:rsidRPr="001873BF">
        <w:rPr>
          <w:rFonts w:ascii="Times New Roman" w:eastAsia="仿宋" w:hAnsi="Times New Roman" w:cs="仿宋" w:hint="eastAsia"/>
          <w:color w:val="000000"/>
          <w:kern w:val="0"/>
          <w:sz w:val="32"/>
          <w:szCs w:val="32"/>
        </w:rPr>
        <w:t>月</w:t>
      </w:r>
      <w:r w:rsidR="006A72DC" w:rsidRPr="001873BF">
        <w:rPr>
          <w:rFonts w:ascii="Times New Roman" w:eastAsia="仿宋" w:hAnsi="Times New Roman" w:cs="仿宋"/>
          <w:color w:val="000000"/>
          <w:kern w:val="0"/>
          <w:sz w:val="32"/>
          <w:szCs w:val="32"/>
        </w:rPr>
        <w:t>4</w:t>
      </w:r>
      <w:r w:rsidR="00550D2B" w:rsidRPr="001873BF">
        <w:rPr>
          <w:rFonts w:ascii="Times New Roman" w:eastAsia="仿宋" w:hAnsi="Times New Roman" w:cs="仿宋" w:hint="eastAsia"/>
          <w:color w:val="000000"/>
          <w:kern w:val="0"/>
          <w:sz w:val="32"/>
          <w:szCs w:val="32"/>
        </w:rPr>
        <w:t>日</w:t>
      </w:r>
      <w:r w:rsidR="000E5520" w:rsidRPr="008A358C">
        <w:rPr>
          <w:rFonts w:ascii="Times New Roman" w:eastAsia="仿宋" w:hAnsi="Times New Roman" w:cs="仿宋" w:hint="eastAsia"/>
          <w:color w:val="000000"/>
          <w:kern w:val="0"/>
          <w:sz w:val="32"/>
          <w:szCs w:val="32"/>
        </w:rPr>
        <w:t>下午深圳证券交易所交易结束后，在中国证券登记结算有限责任公司登记在册的本基金</w:t>
      </w:r>
      <w:r w:rsidR="006B3497" w:rsidRPr="008A358C">
        <w:rPr>
          <w:rFonts w:ascii="Times New Roman" w:eastAsia="仿宋" w:hAnsi="Times New Roman" w:cs="仿宋" w:hint="eastAsia"/>
          <w:color w:val="000000"/>
          <w:kern w:val="0"/>
          <w:sz w:val="32"/>
          <w:szCs w:val="32"/>
        </w:rPr>
        <w:t>之</w:t>
      </w:r>
      <w:r w:rsidR="00ED7F26">
        <w:rPr>
          <w:rFonts w:ascii="Times New Roman" w:eastAsia="仿宋" w:hAnsi="Times New Roman" w:cs="仿宋" w:hint="eastAsia"/>
          <w:color w:val="000000"/>
          <w:kern w:val="0"/>
          <w:sz w:val="32"/>
          <w:szCs w:val="32"/>
        </w:rPr>
        <w:t>一带</w:t>
      </w:r>
      <w:r w:rsidR="006B3497" w:rsidRPr="008A358C">
        <w:rPr>
          <w:rFonts w:ascii="Times New Roman" w:eastAsia="仿宋" w:hAnsi="Times New Roman" w:cs="仿宋" w:hint="eastAsia"/>
          <w:color w:val="000000"/>
          <w:kern w:val="0"/>
          <w:sz w:val="32"/>
          <w:szCs w:val="32"/>
        </w:rPr>
        <w:t>A</w:t>
      </w:r>
      <w:r w:rsidR="006B3497" w:rsidRPr="008A358C">
        <w:rPr>
          <w:rFonts w:ascii="Times New Roman" w:eastAsia="仿宋" w:hAnsi="Times New Roman" w:cs="仿宋" w:hint="eastAsia"/>
          <w:color w:val="000000"/>
          <w:kern w:val="0"/>
          <w:sz w:val="32"/>
          <w:szCs w:val="32"/>
        </w:rPr>
        <w:t>份额、</w:t>
      </w:r>
      <w:r w:rsidR="00ED7F26">
        <w:rPr>
          <w:rFonts w:ascii="Times New Roman" w:eastAsia="仿宋" w:hAnsi="Times New Roman" w:cs="仿宋" w:hint="eastAsia"/>
          <w:color w:val="000000"/>
          <w:kern w:val="0"/>
          <w:sz w:val="32"/>
          <w:szCs w:val="32"/>
        </w:rPr>
        <w:t>一带</w:t>
      </w:r>
      <w:r w:rsidR="006B3497" w:rsidRPr="008A358C">
        <w:rPr>
          <w:rFonts w:ascii="Times New Roman" w:eastAsia="仿宋" w:hAnsi="Times New Roman" w:cs="仿宋" w:hint="eastAsia"/>
          <w:color w:val="000000"/>
          <w:kern w:val="0"/>
          <w:sz w:val="32"/>
          <w:szCs w:val="32"/>
        </w:rPr>
        <w:t>B</w:t>
      </w:r>
      <w:r w:rsidR="006B3497" w:rsidRPr="008A358C">
        <w:rPr>
          <w:rFonts w:ascii="Times New Roman" w:eastAsia="仿宋" w:hAnsi="Times New Roman" w:cs="仿宋" w:hint="eastAsia"/>
          <w:color w:val="000000"/>
          <w:kern w:val="0"/>
          <w:sz w:val="32"/>
          <w:szCs w:val="32"/>
        </w:rPr>
        <w:t>份额</w:t>
      </w:r>
      <w:r w:rsidR="000E5520" w:rsidRPr="008A358C">
        <w:rPr>
          <w:rFonts w:ascii="Times New Roman" w:eastAsia="仿宋" w:hAnsi="Times New Roman" w:cs="仿宋" w:hint="eastAsia"/>
          <w:color w:val="000000"/>
          <w:kern w:val="0"/>
          <w:sz w:val="32"/>
          <w:szCs w:val="32"/>
        </w:rPr>
        <w:t>全体基金份额持有人享有</w:t>
      </w:r>
      <w:r w:rsidR="00EC3289" w:rsidRPr="008A358C">
        <w:rPr>
          <w:rFonts w:ascii="Times New Roman" w:eastAsia="仿宋" w:hAnsi="Times New Roman" w:cs="仿宋" w:hint="eastAsia"/>
          <w:color w:val="000000"/>
          <w:kern w:val="0"/>
          <w:sz w:val="32"/>
          <w:szCs w:val="32"/>
        </w:rPr>
        <w:t>本基金之</w:t>
      </w:r>
      <w:r w:rsidR="00ED7F26">
        <w:rPr>
          <w:rFonts w:ascii="Times New Roman" w:eastAsia="仿宋" w:hAnsi="Times New Roman" w:cs="仿宋" w:hint="eastAsia"/>
          <w:color w:val="000000"/>
          <w:kern w:val="0"/>
          <w:sz w:val="32"/>
          <w:szCs w:val="32"/>
        </w:rPr>
        <w:t>一带</w:t>
      </w:r>
      <w:r w:rsidR="00EC3289" w:rsidRPr="008A358C">
        <w:rPr>
          <w:rFonts w:ascii="Times New Roman" w:eastAsia="仿宋" w:hAnsi="Times New Roman" w:cs="仿宋" w:hint="eastAsia"/>
          <w:color w:val="000000"/>
          <w:kern w:val="0"/>
          <w:sz w:val="32"/>
          <w:szCs w:val="32"/>
        </w:rPr>
        <w:t>A</w:t>
      </w:r>
      <w:r w:rsidR="00EC3289" w:rsidRPr="008A358C">
        <w:rPr>
          <w:rFonts w:ascii="Times New Roman" w:eastAsia="仿宋" w:hAnsi="Times New Roman" w:cs="仿宋" w:hint="eastAsia"/>
          <w:color w:val="000000"/>
          <w:kern w:val="0"/>
          <w:sz w:val="32"/>
          <w:szCs w:val="32"/>
        </w:rPr>
        <w:t>份额、</w:t>
      </w:r>
      <w:r w:rsidR="00ED7F26">
        <w:rPr>
          <w:rFonts w:ascii="Times New Roman" w:eastAsia="仿宋" w:hAnsi="Times New Roman" w:cs="仿宋" w:hint="eastAsia"/>
          <w:color w:val="000000"/>
          <w:kern w:val="0"/>
          <w:sz w:val="32"/>
          <w:szCs w:val="32"/>
        </w:rPr>
        <w:t>一带</w:t>
      </w:r>
      <w:r w:rsidR="00EC3289" w:rsidRPr="008A358C">
        <w:rPr>
          <w:rFonts w:ascii="Times New Roman" w:eastAsia="仿宋" w:hAnsi="Times New Roman" w:cs="仿宋" w:hint="eastAsia"/>
          <w:color w:val="000000"/>
          <w:kern w:val="0"/>
          <w:sz w:val="32"/>
          <w:szCs w:val="32"/>
        </w:rPr>
        <w:t>B</w:t>
      </w:r>
      <w:r w:rsidR="00EC3289" w:rsidRPr="008A358C">
        <w:rPr>
          <w:rFonts w:ascii="Times New Roman" w:eastAsia="仿宋" w:hAnsi="Times New Roman" w:cs="仿宋" w:hint="eastAsia"/>
          <w:color w:val="000000"/>
          <w:kern w:val="0"/>
          <w:sz w:val="32"/>
          <w:szCs w:val="32"/>
        </w:rPr>
        <w:t>份额</w:t>
      </w:r>
      <w:r w:rsidR="000E5520" w:rsidRPr="008A358C">
        <w:rPr>
          <w:rFonts w:ascii="Times New Roman" w:eastAsia="仿宋" w:hAnsi="Times New Roman" w:cs="仿宋" w:hint="eastAsia"/>
          <w:color w:val="000000"/>
          <w:kern w:val="0"/>
          <w:sz w:val="32"/>
          <w:szCs w:val="32"/>
        </w:rPr>
        <w:t>终止上市后的相关权利。</w:t>
      </w:r>
    </w:p>
    <w:p w:rsidR="000E5520" w:rsidRPr="003A2074" w:rsidRDefault="003A2074" w:rsidP="00820AD1">
      <w:pPr>
        <w:spacing w:line="360" w:lineRule="auto"/>
        <w:ind w:firstLineChars="200" w:firstLine="640"/>
        <w:rPr>
          <w:rFonts w:ascii="Times New Roman" w:eastAsia="仿宋" w:hAnsi="Times New Roman" w:cs="仿宋"/>
          <w:b/>
          <w:color w:val="000000"/>
          <w:kern w:val="0"/>
          <w:sz w:val="32"/>
          <w:szCs w:val="32"/>
        </w:rPr>
      </w:pPr>
      <w:r w:rsidRPr="003A2074">
        <w:rPr>
          <w:rFonts w:ascii="Times New Roman" w:eastAsia="仿宋" w:hAnsi="Times New Roman" w:cs="仿宋" w:hint="eastAsia"/>
          <w:b/>
          <w:color w:val="000000"/>
          <w:kern w:val="0"/>
          <w:sz w:val="32"/>
          <w:szCs w:val="32"/>
        </w:rPr>
        <w:t>二、</w:t>
      </w:r>
      <w:r w:rsidR="000E5520" w:rsidRPr="003A2074">
        <w:rPr>
          <w:rFonts w:ascii="Times New Roman" w:eastAsia="仿宋" w:hAnsi="Times New Roman" w:cs="仿宋" w:hint="eastAsia"/>
          <w:b/>
          <w:color w:val="000000"/>
          <w:kern w:val="0"/>
          <w:sz w:val="32"/>
          <w:szCs w:val="32"/>
        </w:rPr>
        <w:t>有关基金</w:t>
      </w:r>
      <w:r w:rsidR="00E94883" w:rsidRPr="003A2074">
        <w:rPr>
          <w:rFonts w:ascii="Times New Roman" w:eastAsia="仿宋" w:hAnsi="Times New Roman" w:cs="仿宋" w:hint="eastAsia"/>
          <w:b/>
          <w:color w:val="000000"/>
          <w:kern w:val="0"/>
          <w:sz w:val="32"/>
          <w:szCs w:val="32"/>
        </w:rPr>
        <w:t>份额持有人大会决议</w:t>
      </w:r>
      <w:r w:rsidR="000E5520" w:rsidRPr="003A2074">
        <w:rPr>
          <w:rFonts w:ascii="Times New Roman" w:eastAsia="仿宋" w:hAnsi="Times New Roman" w:cs="仿宋" w:hint="eastAsia"/>
          <w:b/>
          <w:color w:val="000000"/>
          <w:kern w:val="0"/>
          <w:sz w:val="32"/>
          <w:szCs w:val="32"/>
        </w:rPr>
        <w:t>的</w:t>
      </w:r>
      <w:r w:rsidR="000E2A9C" w:rsidRPr="003A2074">
        <w:rPr>
          <w:rFonts w:ascii="Times New Roman" w:eastAsia="仿宋" w:hAnsi="Times New Roman" w:cs="仿宋" w:hint="eastAsia"/>
          <w:b/>
          <w:color w:val="000000"/>
          <w:kern w:val="0"/>
          <w:sz w:val="32"/>
          <w:szCs w:val="32"/>
        </w:rPr>
        <w:t>相关信息</w:t>
      </w:r>
    </w:p>
    <w:p w:rsidR="00D709F4" w:rsidRPr="00F56544" w:rsidRDefault="00A723B2" w:rsidP="00F56544">
      <w:pPr>
        <w:pStyle w:val="a7"/>
        <w:shd w:val="clear" w:color="auto" w:fill="FFFFFF"/>
        <w:spacing w:before="0" w:beforeAutospacing="0" w:after="0" w:afterAutospacing="0" w:line="420" w:lineRule="atLeast"/>
        <w:ind w:firstLineChars="200" w:firstLine="640"/>
        <w:jc w:val="both"/>
        <w:rPr>
          <w:rFonts w:ascii="Times New Roman" w:eastAsia="仿宋" w:hAnsi="Times New Roman" w:cs="FangSong"/>
          <w:color w:val="000000"/>
          <w:sz w:val="32"/>
          <w:szCs w:val="32"/>
        </w:rPr>
      </w:pPr>
      <w:r w:rsidRPr="00366D44">
        <w:rPr>
          <w:rFonts w:ascii="Times New Roman" w:eastAsia="仿宋" w:hAnsi="Times New Roman" w:cs="仿宋" w:hint="eastAsia"/>
          <w:color w:val="000000"/>
          <w:sz w:val="32"/>
          <w:szCs w:val="32"/>
        </w:rPr>
        <w:t>中融中证一带一路主题指数分级证券投资基金</w:t>
      </w:r>
      <w:r w:rsidR="00D709F4" w:rsidRPr="008A358C">
        <w:rPr>
          <w:rFonts w:ascii="Times New Roman" w:eastAsia="仿宋" w:hAnsi="Times New Roman" w:cs="仿宋"/>
          <w:color w:val="000000"/>
          <w:sz w:val="32"/>
          <w:szCs w:val="32"/>
        </w:rPr>
        <w:t>基金份额持有人大会以通讯方式召开，会议审议通过了</w:t>
      </w:r>
      <w:r w:rsidR="00D709F4" w:rsidRPr="008A358C">
        <w:rPr>
          <w:rFonts w:ascii="Times New Roman" w:eastAsia="仿宋" w:hAnsi="Times New Roman" w:cs="仿宋" w:hint="eastAsia"/>
          <w:color w:val="000000"/>
          <w:sz w:val="32"/>
          <w:szCs w:val="32"/>
        </w:rPr>
        <w:t>《</w:t>
      </w:r>
      <w:r w:rsidR="00183B90" w:rsidRPr="00183B90">
        <w:rPr>
          <w:rFonts w:ascii="Times New Roman" w:eastAsia="仿宋" w:hAnsi="Times New Roman" w:cs="仿宋"/>
          <w:color w:val="000000"/>
          <w:sz w:val="32"/>
          <w:szCs w:val="32"/>
        </w:rPr>
        <w:t>关于终止</w:t>
      </w:r>
      <w:r w:rsidR="00183B90" w:rsidRPr="00183B90">
        <w:rPr>
          <w:rFonts w:ascii="Times New Roman" w:eastAsia="仿宋" w:hAnsi="Times New Roman" w:cs="仿宋"/>
          <w:color w:val="000000"/>
          <w:sz w:val="32"/>
          <w:szCs w:val="32"/>
        </w:rPr>
        <w:lastRenderedPageBreak/>
        <w:t>中融中证一带一路主题指数分级证券投资基金基金合同以及一带</w:t>
      </w:r>
      <w:r w:rsidR="00183B90" w:rsidRPr="00183B90">
        <w:rPr>
          <w:rFonts w:ascii="Times New Roman" w:eastAsia="仿宋" w:hAnsi="Times New Roman" w:cs="仿宋"/>
          <w:color w:val="000000"/>
          <w:sz w:val="32"/>
          <w:szCs w:val="32"/>
        </w:rPr>
        <w:t>A</w:t>
      </w:r>
      <w:r w:rsidR="00183B90" w:rsidRPr="00183B90">
        <w:rPr>
          <w:rFonts w:ascii="Times New Roman" w:eastAsia="仿宋" w:hAnsi="Times New Roman" w:cs="仿宋"/>
          <w:color w:val="000000"/>
          <w:sz w:val="32"/>
          <w:szCs w:val="32"/>
        </w:rPr>
        <w:t>份额、一带</w:t>
      </w:r>
      <w:r w:rsidR="00183B90" w:rsidRPr="00183B90">
        <w:rPr>
          <w:rFonts w:ascii="Times New Roman" w:eastAsia="仿宋" w:hAnsi="Times New Roman" w:cs="仿宋"/>
          <w:color w:val="000000"/>
          <w:sz w:val="32"/>
          <w:szCs w:val="32"/>
        </w:rPr>
        <w:t>B</w:t>
      </w:r>
      <w:r w:rsidR="00183B90" w:rsidRPr="00183B90">
        <w:rPr>
          <w:rFonts w:ascii="Times New Roman" w:eastAsia="仿宋" w:hAnsi="Times New Roman" w:cs="仿宋"/>
          <w:color w:val="000000"/>
          <w:sz w:val="32"/>
          <w:szCs w:val="32"/>
        </w:rPr>
        <w:t>份额终止上市有关事项的议案</w:t>
      </w:r>
      <w:r w:rsidR="00D709F4" w:rsidRPr="008A358C">
        <w:rPr>
          <w:rFonts w:ascii="Times New Roman" w:eastAsia="仿宋" w:hAnsi="Times New Roman" w:cs="仿宋" w:hint="eastAsia"/>
          <w:color w:val="000000"/>
          <w:sz w:val="32"/>
          <w:szCs w:val="32"/>
        </w:rPr>
        <w:t>》</w:t>
      </w:r>
      <w:r w:rsidR="00114962" w:rsidRPr="008A358C">
        <w:rPr>
          <w:rFonts w:ascii="Times New Roman" w:eastAsia="仿宋" w:hAnsi="Times New Roman" w:cs="仿宋" w:hint="eastAsia"/>
          <w:color w:val="000000"/>
          <w:sz w:val="32"/>
          <w:szCs w:val="32"/>
        </w:rPr>
        <w:t>。</w:t>
      </w:r>
      <w:r w:rsidR="00D4183C" w:rsidRPr="008A358C">
        <w:rPr>
          <w:rFonts w:ascii="Times New Roman" w:eastAsia="仿宋" w:hAnsi="Times New Roman" w:cs="仿宋" w:hint="eastAsia"/>
          <w:color w:val="000000"/>
          <w:sz w:val="32"/>
          <w:szCs w:val="32"/>
        </w:rPr>
        <w:t>基金</w:t>
      </w:r>
      <w:r w:rsidR="00D4183C" w:rsidRPr="008A358C">
        <w:rPr>
          <w:rFonts w:ascii="Times New Roman" w:eastAsia="仿宋" w:hAnsi="Times New Roman" w:cs="仿宋"/>
          <w:color w:val="000000"/>
          <w:sz w:val="32"/>
          <w:szCs w:val="32"/>
        </w:rPr>
        <w:t>份额</w:t>
      </w:r>
      <w:r w:rsidR="005C017E" w:rsidRPr="008A358C">
        <w:rPr>
          <w:rFonts w:ascii="Times New Roman" w:eastAsia="仿宋" w:hAnsi="Times New Roman" w:cs="仿宋" w:hint="eastAsia"/>
          <w:color w:val="000000"/>
          <w:sz w:val="32"/>
          <w:szCs w:val="32"/>
        </w:rPr>
        <w:t>持有人大会决议于</w:t>
      </w:r>
      <w:r w:rsidRPr="00183B90">
        <w:rPr>
          <w:rFonts w:ascii="Times New Roman" w:eastAsia="仿宋" w:hAnsi="Times New Roman" w:cs="仿宋" w:hint="eastAsia"/>
          <w:color w:val="000000"/>
          <w:sz w:val="32"/>
          <w:szCs w:val="32"/>
        </w:rPr>
        <w:t>2020</w:t>
      </w:r>
      <w:r w:rsidR="005C017E" w:rsidRPr="00183B90">
        <w:rPr>
          <w:rFonts w:ascii="Times New Roman" w:eastAsia="仿宋" w:hAnsi="Times New Roman" w:cs="仿宋" w:hint="eastAsia"/>
          <w:color w:val="000000"/>
          <w:sz w:val="32"/>
          <w:szCs w:val="32"/>
        </w:rPr>
        <w:t>年</w:t>
      </w:r>
      <w:r w:rsidR="003A2074" w:rsidRPr="00183B90">
        <w:rPr>
          <w:rFonts w:ascii="Times New Roman" w:eastAsia="仿宋" w:hAnsi="Times New Roman" w:cs="仿宋"/>
          <w:color w:val="000000"/>
          <w:sz w:val="32"/>
          <w:szCs w:val="32"/>
        </w:rPr>
        <w:t>10</w:t>
      </w:r>
      <w:r w:rsidR="005C017E" w:rsidRPr="00183B90">
        <w:rPr>
          <w:rFonts w:ascii="Times New Roman" w:eastAsia="仿宋" w:hAnsi="Times New Roman" w:cs="仿宋" w:hint="eastAsia"/>
          <w:color w:val="000000"/>
          <w:sz w:val="32"/>
          <w:szCs w:val="32"/>
        </w:rPr>
        <w:t>月</w:t>
      </w:r>
      <w:r w:rsidR="003A2074" w:rsidRPr="00183B90">
        <w:rPr>
          <w:rFonts w:ascii="Times New Roman" w:eastAsia="仿宋" w:hAnsi="Times New Roman" w:cs="仿宋"/>
          <w:color w:val="000000"/>
          <w:sz w:val="32"/>
          <w:szCs w:val="32"/>
        </w:rPr>
        <w:t>2</w:t>
      </w:r>
      <w:r w:rsidR="0010575E" w:rsidRPr="00183B90">
        <w:rPr>
          <w:rFonts w:ascii="Times New Roman" w:eastAsia="仿宋" w:hAnsi="Times New Roman" w:cs="仿宋"/>
          <w:color w:val="000000"/>
          <w:sz w:val="32"/>
          <w:szCs w:val="32"/>
        </w:rPr>
        <w:t>1</w:t>
      </w:r>
      <w:r w:rsidR="005C017E" w:rsidRPr="00183B90">
        <w:rPr>
          <w:rFonts w:ascii="Times New Roman" w:eastAsia="仿宋" w:hAnsi="Times New Roman" w:cs="仿宋" w:hint="eastAsia"/>
          <w:color w:val="000000"/>
          <w:sz w:val="32"/>
          <w:szCs w:val="32"/>
        </w:rPr>
        <w:t>日</w:t>
      </w:r>
      <w:r w:rsidR="00D4183C" w:rsidRPr="008A358C">
        <w:rPr>
          <w:rFonts w:ascii="Times New Roman" w:eastAsia="仿宋" w:hAnsi="Times New Roman" w:cs="仿宋" w:hint="eastAsia"/>
          <w:color w:val="000000"/>
          <w:sz w:val="32"/>
          <w:szCs w:val="32"/>
        </w:rPr>
        <w:t>会议</w:t>
      </w:r>
      <w:r w:rsidR="005C017E" w:rsidRPr="008A358C">
        <w:rPr>
          <w:rFonts w:ascii="Times New Roman" w:eastAsia="仿宋" w:hAnsi="Times New Roman" w:cs="仿宋" w:hint="eastAsia"/>
          <w:color w:val="000000"/>
          <w:sz w:val="32"/>
          <w:szCs w:val="32"/>
        </w:rPr>
        <w:t>表决通过起生效</w:t>
      </w:r>
      <w:r w:rsidR="00D709F4" w:rsidRPr="008A358C">
        <w:rPr>
          <w:rFonts w:ascii="Times New Roman" w:eastAsia="仿宋" w:hAnsi="Times New Roman" w:cs="仿宋" w:hint="eastAsia"/>
          <w:color w:val="000000"/>
          <w:sz w:val="32"/>
          <w:szCs w:val="32"/>
        </w:rPr>
        <w:t>。</w:t>
      </w:r>
      <w:r w:rsidR="00D709F4" w:rsidRPr="008A358C">
        <w:rPr>
          <w:rFonts w:ascii="Times New Roman" w:eastAsia="仿宋" w:hAnsi="Times New Roman" w:cs="仿宋"/>
          <w:color w:val="000000"/>
          <w:sz w:val="32"/>
          <w:szCs w:val="32"/>
        </w:rPr>
        <w:t>基金管理人于</w:t>
      </w:r>
      <w:r w:rsidRPr="00B1308E">
        <w:rPr>
          <w:rFonts w:ascii="Times New Roman" w:eastAsia="仿宋" w:hAnsi="Times New Roman" w:cs="仿宋" w:hint="eastAsia"/>
          <w:color w:val="000000"/>
          <w:sz w:val="32"/>
          <w:szCs w:val="32"/>
        </w:rPr>
        <w:t>2020</w:t>
      </w:r>
      <w:r w:rsidRPr="00B1308E">
        <w:rPr>
          <w:rFonts w:ascii="Times New Roman" w:eastAsia="仿宋" w:hAnsi="Times New Roman" w:cs="仿宋" w:hint="eastAsia"/>
          <w:color w:val="000000"/>
          <w:sz w:val="32"/>
          <w:szCs w:val="32"/>
        </w:rPr>
        <w:t>年</w:t>
      </w:r>
      <w:r w:rsidR="003A2074" w:rsidRPr="00B1308E">
        <w:rPr>
          <w:rFonts w:ascii="Times New Roman" w:eastAsia="仿宋" w:hAnsi="Times New Roman" w:cs="仿宋"/>
          <w:color w:val="000000"/>
          <w:sz w:val="32"/>
          <w:szCs w:val="32"/>
        </w:rPr>
        <w:t>10</w:t>
      </w:r>
      <w:r w:rsidRPr="00B1308E">
        <w:rPr>
          <w:rFonts w:ascii="Times New Roman" w:eastAsia="仿宋" w:hAnsi="Times New Roman" w:cs="仿宋" w:hint="eastAsia"/>
          <w:color w:val="000000"/>
          <w:sz w:val="32"/>
          <w:szCs w:val="32"/>
        </w:rPr>
        <w:t>月</w:t>
      </w:r>
      <w:r w:rsidR="003A2074" w:rsidRPr="00B1308E">
        <w:rPr>
          <w:rFonts w:ascii="Times New Roman" w:eastAsia="仿宋" w:hAnsi="Times New Roman" w:cs="仿宋" w:hint="eastAsia"/>
          <w:color w:val="000000"/>
          <w:sz w:val="32"/>
          <w:szCs w:val="32"/>
        </w:rPr>
        <w:t>2</w:t>
      </w:r>
      <w:r w:rsidR="0010575E" w:rsidRPr="00B1308E">
        <w:rPr>
          <w:rFonts w:ascii="Times New Roman" w:eastAsia="仿宋" w:hAnsi="Times New Roman" w:cs="仿宋"/>
          <w:color w:val="000000"/>
          <w:sz w:val="32"/>
          <w:szCs w:val="32"/>
        </w:rPr>
        <w:t>2</w:t>
      </w:r>
      <w:r w:rsidRPr="00B1308E">
        <w:rPr>
          <w:rFonts w:ascii="Times New Roman" w:eastAsia="仿宋" w:hAnsi="Times New Roman" w:cs="仿宋" w:hint="eastAsia"/>
          <w:color w:val="000000"/>
          <w:sz w:val="32"/>
          <w:szCs w:val="32"/>
        </w:rPr>
        <w:t>日</w:t>
      </w:r>
      <w:r w:rsidR="00D709F4" w:rsidRPr="008A358C">
        <w:rPr>
          <w:rFonts w:ascii="Times New Roman" w:eastAsia="仿宋" w:hAnsi="Times New Roman" w:cs="仿宋"/>
          <w:color w:val="000000"/>
          <w:sz w:val="32"/>
          <w:szCs w:val="32"/>
        </w:rPr>
        <w:t>发布了《</w:t>
      </w:r>
      <w:hyperlink r:id="rId8" w:tgtFrame="_blank" w:history="1">
        <w:r w:rsidR="0003534E" w:rsidRPr="0003534E">
          <w:rPr>
            <w:rFonts w:ascii="Times New Roman" w:eastAsia="仿宋" w:hAnsi="Times New Roman" w:cs="仿宋" w:hint="eastAsia"/>
            <w:color w:val="000000"/>
            <w:sz w:val="32"/>
            <w:szCs w:val="32"/>
          </w:rPr>
          <w:t>中融基金管理有限公司关于中融中证一带一路主题指数分级证券投资基金基金份额持有人大会表决结果暨决议生效公告</w:t>
        </w:r>
      </w:hyperlink>
      <w:r w:rsidR="00D709F4" w:rsidRPr="008A358C">
        <w:rPr>
          <w:rFonts w:ascii="Times New Roman" w:eastAsia="仿宋" w:hAnsi="Times New Roman" w:cs="仿宋"/>
          <w:color w:val="000000"/>
          <w:sz w:val="32"/>
          <w:szCs w:val="32"/>
        </w:rPr>
        <w:t>》。</w:t>
      </w:r>
      <w:r w:rsidR="001C78DC" w:rsidRPr="00F330B6">
        <w:rPr>
          <w:rFonts w:ascii="Times New Roman" w:eastAsia="仿宋" w:hAnsi="Times New Roman" w:cs="FangSong" w:hint="eastAsia"/>
          <w:color w:val="000000"/>
          <w:sz w:val="32"/>
          <w:szCs w:val="32"/>
        </w:rPr>
        <w:t>基金管理人已向深圳证券交易所申请终止</w:t>
      </w:r>
      <w:r w:rsidR="001C78DC" w:rsidRPr="00A723B2">
        <w:rPr>
          <w:rFonts w:ascii="Times New Roman" w:eastAsia="仿宋" w:hAnsi="Times New Roman" w:cs="仿宋" w:hint="eastAsia"/>
          <w:color w:val="000000"/>
          <w:sz w:val="32"/>
          <w:szCs w:val="32"/>
        </w:rPr>
        <w:t>中融中证一带一路主题指数分级证券投资基金</w:t>
      </w:r>
      <w:r w:rsidR="001C78DC" w:rsidRPr="00F330B6">
        <w:rPr>
          <w:rFonts w:ascii="Times New Roman" w:eastAsia="仿宋" w:hAnsi="Times New Roman" w:cs="FangSong" w:hint="eastAsia"/>
          <w:color w:val="000000"/>
          <w:sz w:val="32"/>
          <w:szCs w:val="32"/>
        </w:rPr>
        <w:t>之</w:t>
      </w:r>
      <w:r w:rsidR="001C78DC">
        <w:rPr>
          <w:rFonts w:ascii="Times New Roman" w:eastAsia="仿宋" w:hAnsi="Times New Roman" w:cs="FangSong" w:hint="eastAsia"/>
          <w:color w:val="000000"/>
          <w:sz w:val="32"/>
          <w:szCs w:val="32"/>
        </w:rPr>
        <w:t>一带</w:t>
      </w:r>
      <w:r w:rsidR="001C78DC" w:rsidRPr="00F330B6">
        <w:rPr>
          <w:rFonts w:ascii="Times New Roman" w:eastAsia="仿宋" w:hAnsi="Times New Roman" w:cs="FangSong" w:hint="eastAsia"/>
          <w:color w:val="000000"/>
          <w:sz w:val="32"/>
          <w:szCs w:val="32"/>
        </w:rPr>
        <w:t>A</w:t>
      </w:r>
      <w:r w:rsidR="001C78DC" w:rsidRPr="00F330B6">
        <w:rPr>
          <w:rFonts w:ascii="Times New Roman" w:eastAsia="仿宋" w:hAnsi="Times New Roman" w:cs="FangSong" w:hint="eastAsia"/>
          <w:color w:val="000000"/>
          <w:sz w:val="32"/>
          <w:szCs w:val="32"/>
        </w:rPr>
        <w:t>份</w:t>
      </w:r>
      <w:r w:rsidR="001C78DC">
        <w:rPr>
          <w:rFonts w:ascii="Times New Roman" w:eastAsia="仿宋" w:hAnsi="Times New Roman" w:cs="FangSong" w:hint="eastAsia"/>
          <w:color w:val="000000"/>
          <w:sz w:val="32"/>
          <w:szCs w:val="32"/>
        </w:rPr>
        <w:t>额</w:t>
      </w:r>
      <w:r w:rsidR="001C78DC" w:rsidRPr="00F330B6">
        <w:rPr>
          <w:rFonts w:ascii="Times New Roman" w:eastAsia="仿宋" w:hAnsi="Times New Roman" w:cs="FangSong" w:hint="eastAsia"/>
          <w:color w:val="000000"/>
          <w:sz w:val="32"/>
          <w:szCs w:val="32"/>
        </w:rPr>
        <w:t>、</w:t>
      </w:r>
      <w:r w:rsidR="001C78DC">
        <w:rPr>
          <w:rFonts w:ascii="Times New Roman" w:eastAsia="仿宋" w:hAnsi="Times New Roman" w:cs="FangSong" w:hint="eastAsia"/>
          <w:color w:val="000000"/>
          <w:sz w:val="32"/>
          <w:szCs w:val="32"/>
        </w:rPr>
        <w:t>一带</w:t>
      </w:r>
      <w:r w:rsidR="001C78DC" w:rsidRPr="00F330B6">
        <w:rPr>
          <w:rFonts w:ascii="Times New Roman" w:eastAsia="仿宋" w:hAnsi="Times New Roman" w:cs="FangSong" w:hint="eastAsia"/>
          <w:color w:val="000000"/>
          <w:sz w:val="32"/>
          <w:szCs w:val="32"/>
        </w:rPr>
        <w:t>B</w:t>
      </w:r>
      <w:r w:rsidR="001C78DC" w:rsidRPr="00F330B6">
        <w:rPr>
          <w:rFonts w:ascii="Times New Roman" w:eastAsia="仿宋" w:hAnsi="Times New Roman" w:cs="FangSong" w:hint="eastAsia"/>
          <w:color w:val="000000"/>
          <w:sz w:val="32"/>
          <w:szCs w:val="32"/>
        </w:rPr>
        <w:t>份</w:t>
      </w:r>
      <w:r w:rsidR="001C78DC">
        <w:rPr>
          <w:rFonts w:ascii="Times New Roman" w:eastAsia="仿宋" w:hAnsi="Times New Roman" w:cs="FangSong" w:hint="eastAsia"/>
          <w:color w:val="000000"/>
          <w:sz w:val="32"/>
          <w:szCs w:val="32"/>
        </w:rPr>
        <w:t>额</w:t>
      </w:r>
      <w:r w:rsidR="001C78DC" w:rsidRPr="00F330B6">
        <w:rPr>
          <w:rFonts w:ascii="Times New Roman" w:eastAsia="仿宋" w:hAnsi="Times New Roman" w:cs="FangSong" w:hint="eastAsia"/>
          <w:color w:val="000000"/>
          <w:sz w:val="32"/>
          <w:szCs w:val="32"/>
        </w:rPr>
        <w:t>的上市交易，现已获得深圳证券交易所同意（</w:t>
      </w:r>
      <w:r w:rsidR="00835625" w:rsidRPr="00835625">
        <w:rPr>
          <w:rFonts w:ascii="Times New Roman" w:eastAsia="仿宋" w:hAnsi="Times New Roman" w:cs="FangSong" w:hint="eastAsia"/>
          <w:color w:val="000000"/>
          <w:sz w:val="32"/>
          <w:szCs w:val="32"/>
        </w:rPr>
        <w:t>深证上</w:t>
      </w:r>
      <w:r w:rsidR="00835625" w:rsidRPr="00835625">
        <w:rPr>
          <w:rFonts w:ascii="Times New Roman" w:eastAsia="仿宋" w:hAnsi="Times New Roman" w:cs="FangSong" w:hint="eastAsia"/>
          <w:color w:val="000000"/>
          <w:sz w:val="32"/>
          <w:szCs w:val="32"/>
        </w:rPr>
        <w:t>[2020]982</w:t>
      </w:r>
      <w:r w:rsidR="00835625" w:rsidRPr="00835625">
        <w:rPr>
          <w:rFonts w:ascii="Times New Roman" w:eastAsia="仿宋" w:hAnsi="Times New Roman" w:cs="FangSong" w:hint="eastAsia"/>
          <w:color w:val="000000"/>
          <w:sz w:val="32"/>
          <w:szCs w:val="32"/>
        </w:rPr>
        <w:t>号</w:t>
      </w:r>
      <w:r w:rsidR="001C78DC" w:rsidRPr="00F330B6">
        <w:rPr>
          <w:rFonts w:ascii="Times New Roman" w:eastAsia="仿宋" w:hAnsi="Times New Roman" w:cs="FangSong" w:hint="eastAsia"/>
          <w:color w:val="000000"/>
          <w:sz w:val="32"/>
          <w:szCs w:val="32"/>
        </w:rPr>
        <w:t>）。</w:t>
      </w:r>
    </w:p>
    <w:p w:rsidR="00D709F4" w:rsidRPr="00730E5F" w:rsidRDefault="00730E5F" w:rsidP="00820AD1">
      <w:pPr>
        <w:spacing w:line="360" w:lineRule="auto"/>
        <w:ind w:firstLineChars="200" w:firstLine="640"/>
        <w:rPr>
          <w:rFonts w:ascii="Times New Roman" w:eastAsia="仿宋" w:hAnsi="Times New Roman" w:cs="仿宋"/>
          <w:b/>
          <w:color w:val="000000"/>
          <w:kern w:val="0"/>
          <w:sz w:val="32"/>
          <w:szCs w:val="32"/>
        </w:rPr>
      </w:pPr>
      <w:r w:rsidRPr="00730E5F">
        <w:rPr>
          <w:rFonts w:ascii="Times New Roman" w:eastAsia="仿宋" w:hAnsi="Times New Roman" w:cs="仿宋" w:hint="eastAsia"/>
          <w:b/>
          <w:color w:val="000000"/>
          <w:kern w:val="0"/>
          <w:sz w:val="32"/>
          <w:szCs w:val="32"/>
        </w:rPr>
        <w:t>三、</w:t>
      </w:r>
      <w:r w:rsidR="00D709F4" w:rsidRPr="00730E5F">
        <w:rPr>
          <w:rFonts w:ascii="Times New Roman" w:eastAsia="仿宋" w:hAnsi="Times New Roman" w:cs="仿宋" w:hint="eastAsia"/>
          <w:b/>
          <w:color w:val="000000"/>
          <w:kern w:val="0"/>
          <w:sz w:val="32"/>
          <w:szCs w:val="32"/>
        </w:rPr>
        <w:t>基金终止上市后续事项说明</w:t>
      </w:r>
    </w:p>
    <w:p w:rsidR="00D709F4" w:rsidRPr="008A358C" w:rsidRDefault="00D709F4" w:rsidP="00D709F4">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1</w:t>
      </w:r>
      <w:r w:rsidRPr="008A358C">
        <w:rPr>
          <w:rFonts w:ascii="Times New Roman" w:eastAsia="仿宋" w:hAnsi="Times New Roman" w:cs="仿宋" w:hint="eastAsia"/>
          <w:color w:val="000000"/>
          <w:kern w:val="0"/>
          <w:sz w:val="32"/>
          <w:szCs w:val="32"/>
        </w:rPr>
        <w:t>、基金财产</w:t>
      </w:r>
      <w:r w:rsidRPr="008A358C">
        <w:rPr>
          <w:rFonts w:ascii="Times New Roman" w:eastAsia="仿宋" w:hAnsi="Times New Roman" w:cs="仿宋"/>
          <w:color w:val="000000"/>
          <w:kern w:val="0"/>
          <w:sz w:val="32"/>
          <w:szCs w:val="32"/>
        </w:rPr>
        <w:t>清算</w:t>
      </w:r>
    </w:p>
    <w:p w:rsidR="001C3C87" w:rsidRDefault="00D709F4" w:rsidP="00153F5B">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color w:val="000000"/>
          <w:kern w:val="0"/>
          <w:sz w:val="32"/>
          <w:szCs w:val="32"/>
        </w:rPr>
        <w:t>本基金</w:t>
      </w:r>
      <w:r w:rsidR="00E26EF1">
        <w:rPr>
          <w:rFonts w:ascii="Times New Roman" w:eastAsia="仿宋" w:hAnsi="Times New Roman" w:cs="仿宋"/>
          <w:color w:val="000000"/>
          <w:kern w:val="0"/>
          <w:sz w:val="32"/>
          <w:szCs w:val="32"/>
        </w:rPr>
        <w:t>之</w:t>
      </w:r>
      <w:r w:rsidR="00E26EF1">
        <w:rPr>
          <w:rFonts w:ascii="Times New Roman" w:eastAsia="仿宋" w:hAnsi="Times New Roman" w:cs="FangSong" w:hint="eastAsia"/>
          <w:color w:val="000000"/>
          <w:sz w:val="32"/>
          <w:szCs w:val="32"/>
        </w:rPr>
        <w:t>一带</w:t>
      </w:r>
      <w:r w:rsidR="00E26EF1" w:rsidRPr="00F330B6">
        <w:rPr>
          <w:rFonts w:ascii="Times New Roman" w:eastAsia="仿宋" w:hAnsi="Times New Roman" w:cs="FangSong" w:hint="eastAsia"/>
          <w:color w:val="000000"/>
          <w:sz w:val="32"/>
          <w:szCs w:val="32"/>
        </w:rPr>
        <w:t>A</w:t>
      </w:r>
      <w:r w:rsidR="00E26EF1" w:rsidRPr="00F330B6">
        <w:rPr>
          <w:rFonts w:ascii="Times New Roman" w:eastAsia="仿宋" w:hAnsi="Times New Roman" w:cs="FangSong" w:hint="eastAsia"/>
          <w:color w:val="000000"/>
          <w:sz w:val="32"/>
          <w:szCs w:val="32"/>
        </w:rPr>
        <w:t>份</w:t>
      </w:r>
      <w:r w:rsidR="00E26EF1">
        <w:rPr>
          <w:rFonts w:ascii="Times New Roman" w:eastAsia="仿宋" w:hAnsi="Times New Roman" w:cs="FangSong" w:hint="eastAsia"/>
          <w:color w:val="000000"/>
          <w:sz w:val="32"/>
          <w:szCs w:val="32"/>
        </w:rPr>
        <w:t>额</w:t>
      </w:r>
      <w:r w:rsidR="00E26EF1" w:rsidRPr="00F330B6">
        <w:rPr>
          <w:rFonts w:ascii="Times New Roman" w:eastAsia="仿宋" w:hAnsi="Times New Roman" w:cs="FangSong" w:hint="eastAsia"/>
          <w:color w:val="000000"/>
          <w:sz w:val="32"/>
          <w:szCs w:val="32"/>
        </w:rPr>
        <w:t>、</w:t>
      </w:r>
      <w:r w:rsidR="00E26EF1">
        <w:rPr>
          <w:rFonts w:ascii="Times New Roman" w:eastAsia="仿宋" w:hAnsi="Times New Roman" w:cs="FangSong" w:hint="eastAsia"/>
          <w:color w:val="000000"/>
          <w:sz w:val="32"/>
          <w:szCs w:val="32"/>
        </w:rPr>
        <w:t>一带</w:t>
      </w:r>
      <w:r w:rsidR="00E26EF1" w:rsidRPr="00F330B6">
        <w:rPr>
          <w:rFonts w:ascii="Times New Roman" w:eastAsia="仿宋" w:hAnsi="Times New Roman" w:cs="FangSong" w:hint="eastAsia"/>
          <w:color w:val="000000"/>
          <w:sz w:val="32"/>
          <w:szCs w:val="32"/>
        </w:rPr>
        <w:t>B</w:t>
      </w:r>
      <w:r w:rsidR="00E26EF1" w:rsidRPr="00F330B6">
        <w:rPr>
          <w:rFonts w:ascii="Times New Roman" w:eastAsia="仿宋" w:hAnsi="Times New Roman" w:cs="FangSong" w:hint="eastAsia"/>
          <w:color w:val="000000"/>
          <w:sz w:val="32"/>
          <w:szCs w:val="32"/>
        </w:rPr>
        <w:t>份</w:t>
      </w:r>
      <w:r w:rsidR="00E26EF1">
        <w:rPr>
          <w:rFonts w:ascii="Times New Roman" w:eastAsia="仿宋" w:hAnsi="Times New Roman" w:cs="FangSong" w:hint="eastAsia"/>
          <w:color w:val="000000"/>
          <w:sz w:val="32"/>
          <w:szCs w:val="32"/>
        </w:rPr>
        <w:t>额</w:t>
      </w:r>
      <w:r w:rsidR="00BE074C" w:rsidRPr="008A358C">
        <w:rPr>
          <w:rFonts w:ascii="Times New Roman" w:eastAsia="仿宋" w:hAnsi="Times New Roman" w:cs="仿宋" w:hint="eastAsia"/>
          <w:color w:val="000000"/>
          <w:kern w:val="0"/>
          <w:sz w:val="32"/>
          <w:szCs w:val="32"/>
        </w:rPr>
        <w:t>将于</w:t>
      </w:r>
      <w:r w:rsidR="00BE3A61" w:rsidRPr="00CE512A">
        <w:rPr>
          <w:rFonts w:ascii="Times New Roman" w:eastAsia="仿宋" w:hAnsi="Times New Roman" w:cs="仿宋" w:hint="eastAsia"/>
          <w:color w:val="000000"/>
          <w:kern w:val="0"/>
          <w:sz w:val="32"/>
          <w:szCs w:val="32"/>
        </w:rPr>
        <w:t>20</w:t>
      </w:r>
      <w:r w:rsidR="00BE3A61" w:rsidRPr="00CE512A">
        <w:rPr>
          <w:rFonts w:ascii="Times New Roman" w:eastAsia="仿宋" w:hAnsi="Times New Roman" w:cs="仿宋"/>
          <w:color w:val="000000"/>
          <w:kern w:val="0"/>
          <w:sz w:val="32"/>
          <w:szCs w:val="32"/>
        </w:rPr>
        <w:t>20</w:t>
      </w:r>
      <w:r w:rsidR="00BE3A61" w:rsidRPr="00CE512A">
        <w:rPr>
          <w:rFonts w:ascii="Times New Roman" w:eastAsia="仿宋" w:hAnsi="Times New Roman" w:cs="仿宋" w:hint="eastAsia"/>
          <w:color w:val="000000"/>
          <w:kern w:val="0"/>
          <w:sz w:val="32"/>
          <w:szCs w:val="32"/>
        </w:rPr>
        <w:t>年</w:t>
      </w:r>
      <w:r w:rsidR="00730E5F" w:rsidRPr="00CE512A">
        <w:rPr>
          <w:rFonts w:ascii="Times New Roman" w:eastAsia="仿宋" w:hAnsi="Times New Roman" w:cs="仿宋"/>
          <w:color w:val="000000"/>
          <w:kern w:val="0"/>
          <w:sz w:val="32"/>
          <w:szCs w:val="32"/>
        </w:rPr>
        <w:t>11</w:t>
      </w:r>
      <w:r w:rsidR="00BE3A61" w:rsidRPr="00CE512A">
        <w:rPr>
          <w:rFonts w:ascii="Times New Roman" w:eastAsia="仿宋" w:hAnsi="Times New Roman" w:cs="仿宋" w:hint="eastAsia"/>
          <w:color w:val="000000"/>
          <w:kern w:val="0"/>
          <w:sz w:val="32"/>
          <w:szCs w:val="32"/>
        </w:rPr>
        <w:t>月</w:t>
      </w:r>
      <w:r w:rsidR="00CE512A">
        <w:rPr>
          <w:rFonts w:ascii="Times New Roman" w:eastAsia="仿宋" w:hAnsi="Times New Roman" w:cs="仿宋"/>
          <w:color w:val="000000"/>
          <w:kern w:val="0"/>
          <w:sz w:val="32"/>
          <w:szCs w:val="32"/>
        </w:rPr>
        <w:t>5</w:t>
      </w:r>
      <w:r w:rsidR="00BE3A61" w:rsidRPr="00CE512A">
        <w:rPr>
          <w:rFonts w:ascii="Times New Roman" w:eastAsia="仿宋" w:hAnsi="Times New Roman" w:cs="仿宋" w:hint="eastAsia"/>
          <w:color w:val="000000"/>
          <w:kern w:val="0"/>
          <w:sz w:val="32"/>
          <w:szCs w:val="32"/>
        </w:rPr>
        <w:t>日</w:t>
      </w:r>
      <w:r w:rsidR="00BE074C" w:rsidRPr="008A358C">
        <w:rPr>
          <w:rFonts w:ascii="Times New Roman" w:eastAsia="仿宋" w:hAnsi="Times New Roman" w:cs="仿宋" w:hint="eastAsia"/>
          <w:color w:val="000000"/>
          <w:kern w:val="0"/>
          <w:sz w:val="32"/>
          <w:szCs w:val="32"/>
        </w:rPr>
        <w:t>终止上市，</w:t>
      </w:r>
      <w:r w:rsidR="00794B26">
        <w:rPr>
          <w:rFonts w:ascii="Times New Roman" w:eastAsia="仿宋" w:hAnsi="Times New Roman" w:cs="仿宋" w:hint="eastAsia"/>
          <w:color w:val="000000"/>
          <w:kern w:val="0"/>
          <w:sz w:val="32"/>
          <w:szCs w:val="32"/>
        </w:rPr>
        <w:t>本基金自该日起</w:t>
      </w:r>
      <w:r w:rsidR="00BE074C" w:rsidRPr="008A358C">
        <w:rPr>
          <w:rFonts w:ascii="Times New Roman" w:eastAsia="仿宋" w:hAnsi="Times New Roman" w:cs="仿宋" w:hint="eastAsia"/>
          <w:color w:val="000000"/>
          <w:kern w:val="0"/>
          <w:sz w:val="32"/>
          <w:szCs w:val="32"/>
        </w:rPr>
        <w:t>终止办理申购、赎回、定期定额投资、配对转换及转托管等业务，并</w:t>
      </w:r>
      <w:r w:rsidR="00730E5F">
        <w:rPr>
          <w:rFonts w:ascii="Times New Roman" w:eastAsia="仿宋" w:hAnsi="Times New Roman" w:cs="仿宋" w:hint="eastAsia"/>
          <w:color w:val="000000"/>
          <w:kern w:val="0"/>
          <w:sz w:val="32"/>
          <w:szCs w:val="32"/>
        </w:rPr>
        <w:t>于当日</w:t>
      </w:r>
      <w:r w:rsidR="00BE074C" w:rsidRPr="008A358C">
        <w:rPr>
          <w:rFonts w:ascii="Times New Roman" w:eastAsia="仿宋" w:hAnsi="Times New Roman" w:cs="仿宋" w:hint="eastAsia"/>
          <w:color w:val="000000"/>
          <w:kern w:val="0"/>
          <w:sz w:val="32"/>
          <w:szCs w:val="32"/>
        </w:rPr>
        <w:t>进入清算程序。</w:t>
      </w:r>
      <w:r w:rsidRPr="008A358C">
        <w:rPr>
          <w:rFonts w:ascii="Times New Roman" w:eastAsia="仿宋" w:hAnsi="Times New Roman" w:cs="仿宋" w:hint="eastAsia"/>
          <w:color w:val="000000"/>
          <w:kern w:val="0"/>
          <w:sz w:val="32"/>
          <w:szCs w:val="32"/>
        </w:rPr>
        <w:t>本基金自</w:t>
      </w:r>
      <w:r w:rsidR="00BE3A61" w:rsidRPr="006249B4">
        <w:rPr>
          <w:rFonts w:ascii="Times New Roman" w:eastAsia="仿宋" w:hAnsi="Times New Roman" w:cs="仿宋" w:hint="eastAsia"/>
          <w:color w:val="000000"/>
          <w:kern w:val="0"/>
          <w:sz w:val="32"/>
          <w:szCs w:val="32"/>
        </w:rPr>
        <w:t>20</w:t>
      </w:r>
      <w:r w:rsidR="00BE3A61" w:rsidRPr="006249B4">
        <w:rPr>
          <w:rFonts w:ascii="Times New Roman" w:eastAsia="仿宋" w:hAnsi="Times New Roman" w:cs="仿宋"/>
          <w:color w:val="000000"/>
          <w:kern w:val="0"/>
          <w:sz w:val="32"/>
          <w:szCs w:val="32"/>
        </w:rPr>
        <w:t>20</w:t>
      </w:r>
      <w:r w:rsidR="00BE3A61" w:rsidRPr="006249B4">
        <w:rPr>
          <w:rFonts w:ascii="Times New Roman" w:eastAsia="仿宋" w:hAnsi="Times New Roman" w:cs="仿宋" w:hint="eastAsia"/>
          <w:color w:val="000000"/>
          <w:kern w:val="0"/>
          <w:sz w:val="32"/>
          <w:szCs w:val="32"/>
        </w:rPr>
        <w:t>年</w:t>
      </w:r>
      <w:r w:rsidR="00730E5F" w:rsidRPr="006249B4">
        <w:rPr>
          <w:rFonts w:ascii="Times New Roman" w:eastAsia="仿宋" w:hAnsi="Times New Roman" w:cs="仿宋"/>
          <w:color w:val="000000"/>
          <w:kern w:val="0"/>
          <w:sz w:val="32"/>
          <w:szCs w:val="32"/>
        </w:rPr>
        <w:t>11</w:t>
      </w:r>
      <w:r w:rsidR="00BE3A61" w:rsidRPr="006249B4">
        <w:rPr>
          <w:rFonts w:ascii="Times New Roman" w:eastAsia="仿宋" w:hAnsi="Times New Roman" w:cs="仿宋" w:hint="eastAsia"/>
          <w:color w:val="000000"/>
          <w:kern w:val="0"/>
          <w:sz w:val="32"/>
          <w:szCs w:val="32"/>
        </w:rPr>
        <w:t>月</w:t>
      </w:r>
      <w:r w:rsidR="0023359C" w:rsidRPr="006249B4">
        <w:rPr>
          <w:rFonts w:ascii="Times New Roman" w:eastAsia="仿宋" w:hAnsi="Times New Roman" w:cs="仿宋"/>
          <w:color w:val="000000"/>
          <w:kern w:val="0"/>
          <w:sz w:val="32"/>
          <w:szCs w:val="32"/>
        </w:rPr>
        <w:t>5</w:t>
      </w:r>
      <w:r w:rsidR="00BE3A61" w:rsidRPr="006249B4">
        <w:rPr>
          <w:rFonts w:ascii="Times New Roman" w:eastAsia="仿宋" w:hAnsi="Times New Roman" w:cs="仿宋" w:hint="eastAsia"/>
          <w:color w:val="000000"/>
          <w:kern w:val="0"/>
          <w:sz w:val="32"/>
          <w:szCs w:val="32"/>
        </w:rPr>
        <w:t>日</w:t>
      </w:r>
      <w:r w:rsidRPr="008A358C">
        <w:rPr>
          <w:rFonts w:ascii="Times New Roman" w:eastAsia="仿宋" w:hAnsi="Times New Roman" w:cs="仿宋" w:hint="eastAsia"/>
          <w:color w:val="000000"/>
          <w:kern w:val="0"/>
          <w:sz w:val="32"/>
          <w:szCs w:val="32"/>
        </w:rPr>
        <w:t>起</w:t>
      </w: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hint="eastAsia"/>
          <w:color w:val="000000"/>
          <w:kern w:val="0"/>
          <w:sz w:val="32"/>
          <w:szCs w:val="32"/>
        </w:rPr>
        <w:t>含</w:t>
      </w:r>
      <w:r w:rsidR="00BE3A61">
        <w:rPr>
          <w:rFonts w:ascii="Times New Roman" w:eastAsia="仿宋" w:hAnsi="Times New Roman" w:cs="仿宋" w:hint="eastAsia"/>
          <w:color w:val="000000"/>
          <w:kern w:val="0"/>
          <w:sz w:val="32"/>
          <w:szCs w:val="32"/>
        </w:rPr>
        <w:t>当日</w:t>
      </w: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hint="eastAsia"/>
          <w:color w:val="000000"/>
          <w:kern w:val="0"/>
          <w:sz w:val="32"/>
          <w:szCs w:val="32"/>
        </w:rPr>
        <w:t>，停止收取基金管理费、基金托管费</w:t>
      </w:r>
      <w:r w:rsidR="00746C3A">
        <w:rPr>
          <w:rFonts w:ascii="Times New Roman" w:eastAsia="仿宋" w:hAnsi="Times New Roman" w:cs="仿宋" w:hint="eastAsia"/>
          <w:color w:val="000000"/>
          <w:kern w:val="0"/>
          <w:sz w:val="32"/>
          <w:szCs w:val="32"/>
        </w:rPr>
        <w:t>及标的指数许可使用费</w:t>
      </w:r>
      <w:r w:rsidRPr="008A358C">
        <w:rPr>
          <w:rFonts w:ascii="Times New Roman" w:eastAsia="仿宋" w:hAnsi="Times New Roman" w:cs="仿宋" w:hint="eastAsia"/>
          <w:color w:val="000000"/>
          <w:kern w:val="0"/>
          <w:sz w:val="32"/>
          <w:szCs w:val="32"/>
        </w:rPr>
        <w:t>。</w:t>
      </w:r>
      <w:r w:rsidR="001C3C87" w:rsidRPr="001C3C87">
        <w:rPr>
          <w:rFonts w:ascii="Times New Roman" w:eastAsia="仿宋" w:hAnsi="Times New Roman" w:cs="仿宋"/>
          <w:color w:val="000000"/>
          <w:kern w:val="0"/>
          <w:sz w:val="32"/>
          <w:szCs w:val="32"/>
        </w:rPr>
        <w:t>本基金一带</w:t>
      </w:r>
      <w:r w:rsidR="001C3C87" w:rsidRPr="001C3C87">
        <w:rPr>
          <w:rFonts w:ascii="Times New Roman" w:eastAsia="仿宋" w:hAnsi="Times New Roman" w:cs="仿宋"/>
          <w:color w:val="000000"/>
          <w:kern w:val="0"/>
          <w:sz w:val="32"/>
          <w:szCs w:val="32"/>
        </w:rPr>
        <w:t>A</w:t>
      </w:r>
      <w:r w:rsidR="001C3C87" w:rsidRPr="001C3C87">
        <w:rPr>
          <w:rFonts w:ascii="Times New Roman" w:eastAsia="仿宋" w:hAnsi="Times New Roman" w:cs="仿宋"/>
          <w:color w:val="000000"/>
          <w:kern w:val="0"/>
          <w:sz w:val="32"/>
          <w:szCs w:val="32"/>
        </w:rPr>
        <w:t>份额的约定收益在运作终止日后不再计提。</w:t>
      </w:r>
    </w:p>
    <w:p w:rsidR="009F3614" w:rsidRDefault="009F3614" w:rsidP="009A6876">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color w:val="000000"/>
          <w:kern w:val="0"/>
          <w:sz w:val="32"/>
          <w:szCs w:val="32"/>
        </w:rPr>
        <w:t>1</w:t>
      </w:r>
      <w:r w:rsidRPr="008A358C">
        <w:rPr>
          <w:rFonts w:ascii="Times New Roman" w:eastAsia="仿宋" w:hAnsi="Times New Roman" w:cs="仿宋"/>
          <w:color w:val="000000"/>
          <w:kern w:val="0"/>
          <w:sz w:val="32"/>
          <w:szCs w:val="32"/>
        </w:rPr>
        <w:t>）</w:t>
      </w:r>
      <w:r w:rsidRPr="009F3614">
        <w:rPr>
          <w:rFonts w:ascii="Times New Roman" w:eastAsia="仿宋" w:hAnsi="Times New Roman" w:cs="仿宋"/>
          <w:color w:val="000000"/>
          <w:kern w:val="0"/>
          <w:sz w:val="32"/>
          <w:szCs w:val="32"/>
        </w:rPr>
        <w:t>基金合同终止之日起</w:t>
      </w:r>
      <w:r w:rsidRPr="009F3614">
        <w:rPr>
          <w:rFonts w:ascii="Times New Roman" w:eastAsia="仿宋" w:hAnsi="Times New Roman" w:cs="仿宋"/>
          <w:color w:val="000000"/>
          <w:kern w:val="0"/>
          <w:sz w:val="32"/>
          <w:szCs w:val="32"/>
        </w:rPr>
        <w:t>30</w:t>
      </w:r>
      <w:r w:rsidRPr="009F3614">
        <w:rPr>
          <w:rFonts w:ascii="Times New Roman" w:eastAsia="仿宋" w:hAnsi="Times New Roman" w:cs="仿宋"/>
          <w:color w:val="000000"/>
          <w:kern w:val="0"/>
          <w:sz w:val="32"/>
          <w:szCs w:val="32"/>
        </w:rPr>
        <w:t>个工作日内，成立基金财产清算组，基金财产清算组在中国证监会的监督下进行基金清算。</w:t>
      </w:r>
    </w:p>
    <w:p w:rsidR="009A6876" w:rsidRDefault="00D709F4" w:rsidP="009A6876">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5C017E" w:rsidRPr="008A358C">
        <w:rPr>
          <w:rFonts w:ascii="Times New Roman" w:eastAsia="仿宋" w:hAnsi="Times New Roman" w:cs="仿宋"/>
          <w:color w:val="000000"/>
          <w:kern w:val="0"/>
          <w:sz w:val="32"/>
          <w:szCs w:val="32"/>
        </w:rPr>
        <w:t>2</w:t>
      </w:r>
      <w:r w:rsidRPr="008A358C">
        <w:rPr>
          <w:rFonts w:ascii="Times New Roman" w:eastAsia="仿宋" w:hAnsi="Times New Roman" w:cs="仿宋" w:hint="eastAsia"/>
          <w:color w:val="000000"/>
          <w:kern w:val="0"/>
          <w:sz w:val="32"/>
          <w:szCs w:val="32"/>
        </w:rPr>
        <w:t>）</w:t>
      </w:r>
      <w:r w:rsidR="00040F7F" w:rsidRPr="008A358C">
        <w:rPr>
          <w:rFonts w:ascii="Times New Roman" w:eastAsia="仿宋" w:hAnsi="Times New Roman" w:cs="仿宋" w:hint="eastAsia"/>
          <w:color w:val="000000"/>
          <w:kern w:val="0"/>
          <w:sz w:val="32"/>
          <w:szCs w:val="32"/>
        </w:rPr>
        <w:t>基金财产清算</w:t>
      </w:r>
      <w:r w:rsidRPr="008A358C">
        <w:rPr>
          <w:rFonts w:ascii="Times New Roman" w:eastAsia="仿宋" w:hAnsi="Times New Roman" w:cs="仿宋" w:hint="eastAsia"/>
          <w:color w:val="000000"/>
          <w:kern w:val="0"/>
          <w:sz w:val="32"/>
          <w:szCs w:val="32"/>
        </w:rPr>
        <w:t>组成员由基金管理人、基金托管人、</w:t>
      </w:r>
      <w:r w:rsidR="00153F5B" w:rsidRPr="00153F5B">
        <w:rPr>
          <w:rFonts w:ascii="Times New Roman" w:eastAsia="仿宋" w:hAnsi="Times New Roman" w:cs="仿宋" w:hint="eastAsia"/>
          <w:color w:val="000000"/>
          <w:kern w:val="0"/>
          <w:sz w:val="32"/>
          <w:szCs w:val="32"/>
        </w:rPr>
        <w:t>具有证券、期货相关业务资格的注册会计师、律师以及中国证监会指定的人员组成</w:t>
      </w:r>
      <w:r w:rsidR="00040F7F" w:rsidRPr="008A358C">
        <w:rPr>
          <w:rFonts w:ascii="Times New Roman" w:eastAsia="仿宋" w:hAnsi="Times New Roman" w:cs="仿宋" w:hint="eastAsia"/>
          <w:color w:val="000000"/>
          <w:kern w:val="0"/>
          <w:sz w:val="32"/>
          <w:szCs w:val="32"/>
        </w:rPr>
        <w:t>。基金财产清算</w:t>
      </w:r>
      <w:r w:rsidRPr="008A358C">
        <w:rPr>
          <w:rFonts w:ascii="Times New Roman" w:eastAsia="仿宋" w:hAnsi="Times New Roman" w:cs="仿宋" w:hint="eastAsia"/>
          <w:color w:val="000000"/>
          <w:kern w:val="0"/>
          <w:sz w:val="32"/>
          <w:szCs w:val="32"/>
        </w:rPr>
        <w:t>组可以聘用必要的工作人员。</w:t>
      </w:r>
    </w:p>
    <w:p w:rsidR="00D709F4" w:rsidRPr="008A358C" w:rsidRDefault="00D709F4" w:rsidP="009A6876">
      <w:pPr>
        <w:spacing w:line="360" w:lineRule="auto"/>
        <w:ind w:firstLineChars="200" w:firstLine="640"/>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5C017E" w:rsidRPr="008A358C">
        <w:rPr>
          <w:rFonts w:ascii="Times New Roman" w:eastAsia="仿宋" w:hAnsi="Times New Roman" w:cs="仿宋"/>
          <w:color w:val="000000"/>
          <w:kern w:val="0"/>
          <w:sz w:val="32"/>
          <w:szCs w:val="32"/>
        </w:rPr>
        <w:t>3</w:t>
      </w:r>
      <w:r w:rsidRPr="008A358C">
        <w:rPr>
          <w:rFonts w:ascii="Times New Roman" w:eastAsia="仿宋" w:hAnsi="Times New Roman" w:cs="仿宋" w:hint="eastAsia"/>
          <w:color w:val="000000"/>
          <w:kern w:val="0"/>
          <w:sz w:val="32"/>
          <w:szCs w:val="32"/>
        </w:rPr>
        <w:t>）基金财产清算程序</w:t>
      </w:r>
    </w:p>
    <w:p w:rsidR="00147527" w:rsidRPr="00147527" w:rsidRDefault="00147527" w:rsidP="00147527">
      <w:pPr>
        <w:spacing w:line="360" w:lineRule="auto"/>
        <w:ind w:firstLineChars="200" w:firstLine="640"/>
        <w:rPr>
          <w:rFonts w:ascii="Times New Roman" w:eastAsia="仿宋" w:hAnsi="Times New Roman" w:cs="仿宋"/>
          <w:color w:val="000000"/>
          <w:kern w:val="0"/>
          <w:sz w:val="32"/>
          <w:szCs w:val="32"/>
        </w:rPr>
      </w:pPr>
      <w:r w:rsidRPr="00147527">
        <w:rPr>
          <w:rFonts w:ascii="Times New Roman" w:eastAsia="仿宋" w:hAnsi="Times New Roman" w:cs="仿宋"/>
          <w:color w:val="000000"/>
          <w:kern w:val="0"/>
          <w:sz w:val="32"/>
          <w:szCs w:val="32"/>
        </w:rPr>
        <w:t>《基金合同》终止，应当按法律法规和《基金合同》的有关规定对基金财产进行清算。基金财产清算程序主要包括：</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1</w:t>
      </w:r>
      <w:r w:rsidRPr="000D56A6">
        <w:rPr>
          <w:rFonts w:ascii="Times New Roman" w:eastAsia="仿宋" w:hAnsi="Times New Roman" w:cs="仿宋"/>
          <w:color w:val="000000"/>
          <w:kern w:val="0"/>
          <w:sz w:val="32"/>
          <w:szCs w:val="32"/>
        </w:rPr>
        <w:t>）《基金合同》终止后，发布基金财产清算公告；</w:t>
      </w:r>
    </w:p>
    <w:p w:rsidR="00843477"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2</w:t>
      </w:r>
      <w:r w:rsidRPr="000D56A6">
        <w:rPr>
          <w:rFonts w:ascii="Times New Roman" w:eastAsia="仿宋" w:hAnsi="Times New Roman" w:cs="仿宋"/>
          <w:color w:val="000000"/>
          <w:kern w:val="0"/>
          <w:sz w:val="32"/>
          <w:szCs w:val="32"/>
        </w:rPr>
        <w:t>）《基金合同》终止后，由基金财产清算组统一接管基金；</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3</w:t>
      </w:r>
      <w:r w:rsidRPr="000D56A6">
        <w:rPr>
          <w:rFonts w:ascii="Times New Roman" w:eastAsia="仿宋" w:hAnsi="Times New Roman" w:cs="仿宋"/>
          <w:color w:val="000000"/>
          <w:kern w:val="0"/>
          <w:sz w:val="32"/>
          <w:szCs w:val="32"/>
        </w:rPr>
        <w:t>）对基金财产和债权债务进行清理和确认；</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4</w:t>
      </w:r>
      <w:r w:rsidRPr="000D56A6">
        <w:rPr>
          <w:rFonts w:ascii="Times New Roman" w:eastAsia="仿宋" w:hAnsi="Times New Roman" w:cs="仿宋"/>
          <w:color w:val="000000"/>
          <w:kern w:val="0"/>
          <w:sz w:val="32"/>
          <w:szCs w:val="32"/>
        </w:rPr>
        <w:t>）对基金财产进行估值和变现；</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5</w:t>
      </w:r>
      <w:r w:rsidRPr="000D56A6">
        <w:rPr>
          <w:rFonts w:ascii="Times New Roman" w:eastAsia="仿宋" w:hAnsi="Times New Roman" w:cs="仿宋"/>
          <w:color w:val="000000"/>
          <w:kern w:val="0"/>
          <w:sz w:val="32"/>
          <w:szCs w:val="32"/>
        </w:rPr>
        <w:t>）聘请会计师事务所对清算报告进行审计；</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6</w:t>
      </w:r>
      <w:r w:rsidRPr="000D56A6">
        <w:rPr>
          <w:rFonts w:ascii="Times New Roman" w:eastAsia="仿宋" w:hAnsi="Times New Roman" w:cs="仿宋"/>
          <w:color w:val="000000"/>
          <w:kern w:val="0"/>
          <w:sz w:val="32"/>
          <w:szCs w:val="32"/>
        </w:rPr>
        <w:t>）聘请律师事务所出具法律意见书；</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7</w:t>
      </w:r>
      <w:r w:rsidRPr="000D56A6">
        <w:rPr>
          <w:rFonts w:ascii="Times New Roman" w:eastAsia="仿宋" w:hAnsi="Times New Roman" w:cs="仿宋"/>
          <w:color w:val="000000"/>
          <w:kern w:val="0"/>
          <w:sz w:val="32"/>
          <w:szCs w:val="32"/>
        </w:rPr>
        <w:t>）将基金财产清算结果报告中国证监会；</w:t>
      </w:r>
    </w:p>
    <w:p w:rsid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8</w:t>
      </w:r>
      <w:r w:rsidRPr="000D56A6">
        <w:rPr>
          <w:rFonts w:ascii="Times New Roman" w:eastAsia="仿宋" w:hAnsi="Times New Roman" w:cs="仿宋"/>
          <w:color w:val="000000"/>
          <w:kern w:val="0"/>
          <w:sz w:val="32"/>
          <w:szCs w:val="32"/>
        </w:rPr>
        <w:t>）公布基金财产清算结果；</w:t>
      </w:r>
    </w:p>
    <w:p w:rsidR="000D56A6" w:rsidRPr="000D56A6" w:rsidRDefault="000D56A6" w:rsidP="000D56A6">
      <w:pPr>
        <w:spacing w:line="360" w:lineRule="auto"/>
        <w:ind w:firstLineChars="200" w:firstLine="640"/>
        <w:rPr>
          <w:rFonts w:ascii="Times New Roman" w:eastAsia="仿宋" w:hAnsi="Times New Roman" w:cs="仿宋"/>
          <w:color w:val="000000"/>
          <w:kern w:val="0"/>
          <w:sz w:val="32"/>
          <w:szCs w:val="32"/>
        </w:rPr>
      </w:pPr>
      <w:r w:rsidRPr="000D56A6">
        <w:rPr>
          <w:rFonts w:ascii="Times New Roman" w:eastAsia="仿宋" w:hAnsi="Times New Roman" w:cs="仿宋"/>
          <w:color w:val="000000"/>
          <w:kern w:val="0"/>
          <w:sz w:val="32"/>
          <w:szCs w:val="32"/>
        </w:rPr>
        <w:t>9</w:t>
      </w:r>
      <w:r w:rsidRPr="000D56A6">
        <w:rPr>
          <w:rFonts w:ascii="Times New Roman" w:eastAsia="仿宋" w:hAnsi="Times New Roman" w:cs="仿宋"/>
          <w:color w:val="000000"/>
          <w:kern w:val="0"/>
          <w:sz w:val="32"/>
          <w:szCs w:val="32"/>
        </w:rPr>
        <w:t>）对基金财产进行分配。</w:t>
      </w:r>
    </w:p>
    <w:p w:rsidR="004B097E" w:rsidRPr="008A358C" w:rsidRDefault="004B097E" w:rsidP="004B097E">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hint="eastAsia"/>
          <w:color w:val="000000"/>
          <w:kern w:val="0"/>
          <w:sz w:val="32"/>
          <w:szCs w:val="32"/>
        </w:rPr>
        <w:t>4</w:t>
      </w:r>
      <w:r w:rsidRPr="008A358C">
        <w:rPr>
          <w:rFonts w:ascii="Times New Roman" w:eastAsia="仿宋" w:hAnsi="Times New Roman" w:cs="仿宋" w:hint="eastAsia"/>
          <w:color w:val="000000"/>
          <w:kern w:val="0"/>
          <w:sz w:val="32"/>
          <w:szCs w:val="32"/>
        </w:rPr>
        <w:t>）</w:t>
      </w:r>
      <w:r w:rsidRPr="008A358C">
        <w:rPr>
          <w:rFonts w:ascii="Times New Roman" w:eastAsia="仿宋" w:hAnsi="Times New Roman" w:cs="仿宋"/>
          <w:color w:val="000000"/>
          <w:kern w:val="0"/>
          <w:sz w:val="32"/>
          <w:szCs w:val="32"/>
        </w:rPr>
        <w:t>基金财产清算的期限为</w:t>
      </w:r>
      <w:r w:rsidRPr="008A358C">
        <w:rPr>
          <w:rFonts w:ascii="Times New Roman" w:eastAsia="仿宋" w:hAnsi="Times New Roman" w:cs="仿宋" w:hint="eastAsia"/>
          <w:color w:val="000000"/>
          <w:kern w:val="0"/>
          <w:sz w:val="32"/>
          <w:szCs w:val="32"/>
        </w:rPr>
        <w:t>6</w:t>
      </w:r>
      <w:r w:rsidRPr="008A358C">
        <w:rPr>
          <w:rFonts w:ascii="Times New Roman" w:eastAsia="仿宋" w:hAnsi="Times New Roman" w:cs="仿宋"/>
          <w:color w:val="000000"/>
          <w:kern w:val="0"/>
          <w:sz w:val="32"/>
          <w:szCs w:val="32"/>
        </w:rPr>
        <w:t>个月。</w:t>
      </w:r>
    </w:p>
    <w:p w:rsidR="00D709F4" w:rsidRPr="008A358C" w:rsidRDefault="00D709F4" w:rsidP="00D709F4">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4B097E" w:rsidRPr="008A358C">
        <w:rPr>
          <w:rFonts w:ascii="Times New Roman" w:eastAsia="仿宋" w:hAnsi="Times New Roman" w:cs="仿宋"/>
          <w:color w:val="000000"/>
          <w:kern w:val="0"/>
          <w:sz w:val="32"/>
          <w:szCs w:val="32"/>
        </w:rPr>
        <w:t>5</w:t>
      </w:r>
      <w:r w:rsidRPr="008A358C">
        <w:rPr>
          <w:rFonts w:ascii="Times New Roman" w:eastAsia="仿宋" w:hAnsi="Times New Roman" w:cs="仿宋" w:hint="eastAsia"/>
          <w:color w:val="000000"/>
          <w:kern w:val="0"/>
          <w:sz w:val="32"/>
          <w:szCs w:val="32"/>
        </w:rPr>
        <w:t>）清算费用</w:t>
      </w:r>
    </w:p>
    <w:p w:rsidR="00D709F4" w:rsidRPr="008A358C" w:rsidRDefault="005F7F46" w:rsidP="00D709F4">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清算费用是指基金财产清算组在进行基金财产清算过程中发生的所有合理费用。按照基金合同约定，清算费用应由基金财产清算组优先从基金财产中支付</w:t>
      </w:r>
      <w:r w:rsidR="00D709F4" w:rsidRPr="008A358C">
        <w:rPr>
          <w:rFonts w:ascii="Times New Roman" w:eastAsia="仿宋" w:hAnsi="Times New Roman" w:cs="仿宋" w:hint="eastAsia"/>
          <w:color w:val="000000"/>
          <w:kern w:val="0"/>
          <w:sz w:val="32"/>
          <w:szCs w:val="32"/>
        </w:rPr>
        <w:t>。</w:t>
      </w:r>
    </w:p>
    <w:p w:rsidR="00D52FC6" w:rsidRPr="008A358C" w:rsidRDefault="00D52FC6" w:rsidP="00D52FC6">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w:t>
      </w:r>
      <w:r w:rsidR="008C5A16" w:rsidRPr="008A358C">
        <w:rPr>
          <w:rFonts w:ascii="Times New Roman" w:eastAsia="仿宋" w:hAnsi="Times New Roman" w:cs="仿宋"/>
          <w:color w:val="000000"/>
          <w:kern w:val="0"/>
          <w:sz w:val="32"/>
          <w:szCs w:val="32"/>
        </w:rPr>
        <w:t>6</w:t>
      </w:r>
      <w:r w:rsidRPr="008A358C">
        <w:rPr>
          <w:rFonts w:ascii="Times New Roman" w:eastAsia="仿宋" w:hAnsi="Times New Roman" w:cs="仿宋" w:hint="eastAsia"/>
          <w:color w:val="000000"/>
          <w:kern w:val="0"/>
          <w:sz w:val="32"/>
          <w:szCs w:val="32"/>
        </w:rPr>
        <w:t>）</w:t>
      </w:r>
      <w:r w:rsidR="003F2A06" w:rsidRPr="008A358C">
        <w:rPr>
          <w:rFonts w:ascii="Times New Roman" w:eastAsia="仿宋" w:hAnsi="Times New Roman" w:cs="仿宋"/>
          <w:color w:val="000000"/>
          <w:kern w:val="0"/>
          <w:sz w:val="32"/>
          <w:szCs w:val="32"/>
        </w:rPr>
        <w:t>基金财产清算剩余资产的分配</w:t>
      </w:r>
    </w:p>
    <w:p w:rsidR="00EA15D1" w:rsidRPr="00EA15D1" w:rsidRDefault="00EA15D1" w:rsidP="00D52FC6">
      <w:pPr>
        <w:spacing w:line="360" w:lineRule="auto"/>
        <w:ind w:firstLineChars="236" w:firstLine="755"/>
        <w:rPr>
          <w:rFonts w:ascii="Times New Roman" w:eastAsia="仿宋" w:hAnsi="Times New Roman" w:cs="仿宋"/>
          <w:color w:val="000000"/>
          <w:kern w:val="0"/>
          <w:sz w:val="32"/>
          <w:szCs w:val="32"/>
        </w:rPr>
      </w:pPr>
      <w:r w:rsidRPr="00EA15D1">
        <w:rPr>
          <w:rFonts w:ascii="Times New Roman" w:eastAsia="仿宋" w:hAnsi="Times New Roman" w:cs="仿宋"/>
          <w:color w:val="000000"/>
          <w:kern w:val="0"/>
          <w:sz w:val="32"/>
          <w:szCs w:val="32"/>
        </w:rPr>
        <w:t>依据基金财产清算的分配方案，将基金财产清算后的全部剩余资产扣除基金财产清算费用、交纳所欠税款并清偿基金债务后，根据基金合同终止日中融一带一路份额净值、一带</w:t>
      </w:r>
      <w:r w:rsidRPr="00EA15D1">
        <w:rPr>
          <w:rFonts w:ascii="Times New Roman" w:eastAsia="仿宋" w:hAnsi="Times New Roman" w:cs="仿宋"/>
          <w:color w:val="000000"/>
          <w:kern w:val="0"/>
          <w:sz w:val="32"/>
          <w:szCs w:val="32"/>
        </w:rPr>
        <w:t>A</w:t>
      </w:r>
      <w:r w:rsidRPr="00EA15D1">
        <w:rPr>
          <w:rFonts w:ascii="Times New Roman" w:eastAsia="仿宋" w:hAnsi="Times New Roman" w:cs="仿宋"/>
          <w:color w:val="000000"/>
          <w:kern w:val="0"/>
          <w:sz w:val="32"/>
          <w:szCs w:val="32"/>
        </w:rPr>
        <w:t>份额与一带</w:t>
      </w:r>
      <w:r w:rsidRPr="00EA15D1">
        <w:rPr>
          <w:rFonts w:ascii="Times New Roman" w:eastAsia="仿宋" w:hAnsi="Times New Roman" w:cs="仿宋"/>
          <w:color w:val="000000"/>
          <w:kern w:val="0"/>
          <w:sz w:val="32"/>
          <w:szCs w:val="32"/>
        </w:rPr>
        <w:t>B</w:t>
      </w:r>
      <w:r w:rsidRPr="00EA15D1">
        <w:rPr>
          <w:rFonts w:ascii="Times New Roman" w:eastAsia="仿宋" w:hAnsi="Times New Roman" w:cs="仿宋"/>
          <w:color w:val="000000"/>
          <w:kern w:val="0"/>
          <w:sz w:val="32"/>
          <w:szCs w:val="32"/>
        </w:rPr>
        <w:t>份额的基金份额参考净值分别计算中融一带一路份额、一带</w:t>
      </w:r>
      <w:r w:rsidRPr="00EA15D1">
        <w:rPr>
          <w:rFonts w:ascii="Times New Roman" w:eastAsia="仿宋" w:hAnsi="Times New Roman" w:cs="仿宋"/>
          <w:color w:val="000000"/>
          <w:kern w:val="0"/>
          <w:sz w:val="32"/>
          <w:szCs w:val="32"/>
        </w:rPr>
        <w:t>A</w:t>
      </w:r>
      <w:r w:rsidRPr="00EA15D1">
        <w:rPr>
          <w:rFonts w:ascii="Times New Roman" w:eastAsia="仿宋" w:hAnsi="Times New Roman" w:cs="仿宋"/>
          <w:color w:val="000000"/>
          <w:kern w:val="0"/>
          <w:sz w:val="32"/>
          <w:szCs w:val="32"/>
        </w:rPr>
        <w:t>份额与一带</w:t>
      </w:r>
      <w:r w:rsidRPr="00EA15D1">
        <w:rPr>
          <w:rFonts w:ascii="Times New Roman" w:eastAsia="仿宋" w:hAnsi="Times New Roman" w:cs="仿宋"/>
          <w:color w:val="000000"/>
          <w:kern w:val="0"/>
          <w:sz w:val="32"/>
          <w:szCs w:val="32"/>
        </w:rPr>
        <w:t>B</w:t>
      </w:r>
      <w:r w:rsidRPr="00EA15D1">
        <w:rPr>
          <w:rFonts w:ascii="Times New Roman" w:eastAsia="仿宋" w:hAnsi="Times New Roman" w:cs="仿宋"/>
          <w:color w:val="000000"/>
          <w:kern w:val="0"/>
          <w:sz w:val="32"/>
          <w:szCs w:val="32"/>
        </w:rPr>
        <w:t>份额三类份额各自的应计分配比例，在此基础上，在中融一带一路份额、一带</w:t>
      </w:r>
      <w:r w:rsidRPr="00EA15D1">
        <w:rPr>
          <w:rFonts w:ascii="Times New Roman" w:eastAsia="仿宋" w:hAnsi="Times New Roman" w:cs="仿宋"/>
          <w:color w:val="000000"/>
          <w:kern w:val="0"/>
          <w:sz w:val="32"/>
          <w:szCs w:val="32"/>
        </w:rPr>
        <w:t>A</w:t>
      </w:r>
      <w:r w:rsidRPr="00EA15D1">
        <w:rPr>
          <w:rFonts w:ascii="Times New Roman" w:eastAsia="仿宋" w:hAnsi="Times New Roman" w:cs="仿宋"/>
          <w:color w:val="000000"/>
          <w:kern w:val="0"/>
          <w:sz w:val="32"/>
          <w:szCs w:val="32"/>
        </w:rPr>
        <w:t>份额与一带</w:t>
      </w:r>
      <w:r w:rsidRPr="00EA15D1">
        <w:rPr>
          <w:rFonts w:ascii="Times New Roman" w:eastAsia="仿宋" w:hAnsi="Times New Roman" w:cs="仿宋"/>
          <w:color w:val="000000"/>
          <w:kern w:val="0"/>
          <w:sz w:val="32"/>
          <w:szCs w:val="32"/>
        </w:rPr>
        <w:t>B</w:t>
      </w:r>
      <w:r w:rsidRPr="00EA15D1">
        <w:rPr>
          <w:rFonts w:ascii="Times New Roman" w:eastAsia="仿宋" w:hAnsi="Times New Roman" w:cs="仿宋"/>
          <w:color w:val="000000"/>
          <w:kern w:val="0"/>
          <w:sz w:val="32"/>
          <w:szCs w:val="32"/>
        </w:rPr>
        <w:t>份额各自类别内按其基金份额持有人持有的该类别基金份额比例进行分配。</w:t>
      </w:r>
    </w:p>
    <w:p w:rsidR="00D52FC6" w:rsidRPr="008A358C" w:rsidRDefault="005C017E" w:rsidP="00D52FC6">
      <w:pPr>
        <w:spacing w:line="360" w:lineRule="auto"/>
        <w:ind w:firstLineChars="236" w:firstLine="755"/>
        <w:rPr>
          <w:rFonts w:ascii="Times New Roman" w:eastAsia="仿宋" w:hAnsi="Times New Roman" w:cs="仿宋"/>
          <w:color w:val="000000"/>
          <w:kern w:val="0"/>
          <w:sz w:val="32"/>
          <w:szCs w:val="32"/>
        </w:rPr>
      </w:pPr>
      <w:r w:rsidRPr="008A358C">
        <w:rPr>
          <w:rFonts w:ascii="Times New Roman" w:eastAsia="仿宋" w:hAnsi="Times New Roman" w:cs="仿宋"/>
          <w:color w:val="000000"/>
          <w:kern w:val="0"/>
          <w:sz w:val="32"/>
          <w:szCs w:val="32"/>
        </w:rPr>
        <w:t>2</w:t>
      </w:r>
      <w:r w:rsidR="00D52FC6" w:rsidRPr="008A358C">
        <w:rPr>
          <w:rFonts w:ascii="Times New Roman" w:eastAsia="仿宋" w:hAnsi="Times New Roman" w:cs="仿宋" w:hint="eastAsia"/>
          <w:color w:val="000000"/>
          <w:kern w:val="0"/>
          <w:sz w:val="32"/>
          <w:szCs w:val="32"/>
        </w:rPr>
        <w:t>、基金财产清算的公告</w:t>
      </w:r>
    </w:p>
    <w:p w:rsidR="0081585F" w:rsidRPr="0081585F" w:rsidRDefault="0081585F" w:rsidP="0081585F">
      <w:pPr>
        <w:autoSpaceDE w:val="0"/>
        <w:autoSpaceDN w:val="0"/>
        <w:spacing w:line="360" w:lineRule="auto"/>
        <w:ind w:firstLineChars="200" w:firstLine="640"/>
        <w:rPr>
          <w:rFonts w:ascii="Times New Roman" w:eastAsia="仿宋" w:hAnsi="Times New Roman" w:cs="仿宋"/>
          <w:color w:val="000000"/>
          <w:kern w:val="0"/>
          <w:sz w:val="32"/>
          <w:szCs w:val="32"/>
        </w:rPr>
      </w:pPr>
      <w:r w:rsidRPr="0081585F">
        <w:rPr>
          <w:rFonts w:ascii="Times New Roman" w:eastAsia="仿宋" w:hAnsi="Times New Roman" w:cs="仿宋"/>
          <w:color w:val="000000"/>
          <w:kern w:val="0"/>
          <w:sz w:val="32"/>
          <w:szCs w:val="32"/>
        </w:rPr>
        <w:t>基金财产清算公告于基金合同终止并报中国证监会备案后</w:t>
      </w:r>
      <w:r w:rsidRPr="0081585F">
        <w:rPr>
          <w:rFonts w:ascii="Times New Roman" w:eastAsia="仿宋" w:hAnsi="Times New Roman" w:cs="仿宋"/>
          <w:color w:val="000000"/>
          <w:kern w:val="0"/>
          <w:sz w:val="32"/>
          <w:szCs w:val="32"/>
        </w:rPr>
        <w:t>5</w:t>
      </w:r>
      <w:r w:rsidRPr="0081585F">
        <w:rPr>
          <w:rFonts w:ascii="Times New Roman" w:eastAsia="仿宋" w:hAnsi="Times New Roman" w:cs="仿宋"/>
          <w:color w:val="000000"/>
          <w:kern w:val="0"/>
          <w:sz w:val="32"/>
          <w:szCs w:val="32"/>
        </w:rPr>
        <w:t>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基金财产清算组应当将清算报告登载在指定网站上，并将清算报告提示性公告登载在指定报刊上。</w:t>
      </w:r>
    </w:p>
    <w:p w:rsidR="00730E5F" w:rsidRPr="00730E5F" w:rsidRDefault="00730E5F" w:rsidP="00820AD1">
      <w:pPr>
        <w:wordWrap w:val="0"/>
        <w:autoSpaceDE w:val="0"/>
        <w:autoSpaceDN w:val="0"/>
        <w:spacing w:line="360" w:lineRule="auto"/>
        <w:ind w:firstLineChars="200" w:firstLine="640"/>
        <w:jc w:val="left"/>
        <w:rPr>
          <w:rFonts w:ascii="Times New Roman" w:eastAsia="仿宋" w:hAnsi="Times New Roman"/>
          <w:b/>
          <w:sz w:val="32"/>
          <w:szCs w:val="32"/>
        </w:rPr>
      </w:pPr>
      <w:r w:rsidRPr="00730E5F">
        <w:rPr>
          <w:rFonts w:ascii="Times New Roman" w:eastAsia="仿宋" w:hAnsi="Times New Roman"/>
          <w:b/>
          <w:sz w:val="32"/>
          <w:szCs w:val="32"/>
        </w:rPr>
        <w:t>四</w:t>
      </w:r>
      <w:r w:rsidRPr="00730E5F">
        <w:rPr>
          <w:rFonts w:ascii="Times New Roman" w:eastAsia="仿宋" w:hAnsi="Times New Roman" w:hint="eastAsia"/>
          <w:b/>
          <w:sz w:val="32"/>
          <w:szCs w:val="32"/>
        </w:rPr>
        <w:t>、特别提示</w:t>
      </w:r>
    </w:p>
    <w:p w:rsidR="00BA4DC8" w:rsidRPr="00093354" w:rsidRDefault="00A66907" w:rsidP="00730E5F">
      <w:pPr>
        <w:wordWrap w:val="0"/>
        <w:autoSpaceDE w:val="0"/>
        <w:autoSpaceDN w:val="0"/>
        <w:spacing w:line="360" w:lineRule="auto"/>
        <w:ind w:firstLineChars="200" w:firstLine="640"/>
        <w:jc w:val="left"/>
        <w:rPr>
          <w:rFonts w:ascii="Times New Roman" w:eastAsia="仿宋" w:hAnsi="Times New Roman" w:cs="仿宋"/>
          <w:color w:val="000000"/>
          <w:kern w:val="0"/>
          <w:sz w:val="32"/>
          <w:szCs w:val="32"/>
        </w:rPr>
      </w:pPr>
      <w:r w:rsidRPr="00093354">
        <w:rPr>
          <w:rFonts w:ascii="Times New Roman" w:eastAsia="仿宋" w:hAnsi="Times New Roman"/>
          <w:sz w:val="32"/>
          <w:szCs w:val="32"/>
        </w:rPr>
        <w:t>投资者如有任何疑问，</w:t>
      </w:r>
      <w:r w:rsidRPr="00093354">
        <w:rPr>
          <w:rFonts w:ascii="Times New Roman" w:eastAsia="仿宋" w:hAnsi="Times New Roman" w:cs="Times New Roman"/>
          <w:color w:val="000000" w:themeColor="text1"/>
          <w:sz w:val="32"/>
          <w:szCs w:val="32"/>
        </w:rPr>
        <w:t>请拨打中融基金管理有限公司客户服务电话</w:t>
      </w:r>
      <w:r w:rsidRPr="00093354">
        <w:rPr>
          <w:rFonts w:ascii="Times New Roman" w:eastAsia="仿宋" w:hAnsi="Times New Roman" w:cs="Times New Roman"/>
          <w:color w:val="000000" w:themeColor="text1"/>
          <w:sz w:val="32"/>
          <w:szCs w:val="32"/>
        </w:rPr>
        <w:t>400-160-6000</w:t>
      </w:r>
      <w:r w:rsidRPr="00093354">
        <w:rPr>
          <w:rFonts w:ascii="Times New Roman" w:eastAsia="仿宋" w:hAnsi="Times New Roman" w:cs="Times New Roman" w:hint="eastAsia"/>
          <w:color w:val="000000" w:themeColor="text1"/>
          <w:sz w:val="32"/>
          <w:szCs w:val="32"/>
        </w:rPr>
        <w:t>、</w:t>
      </w:r>
      <w:r w:rsidRPr="00093354">
        <w:rPr>
          <w:rFonts w:ascii="Times New Roman" w:eastAsia="仿宋" w:hAnsi="Times New Roman" w:cs="Times New Roman"/>
          <w:color w:val="000000" w:themeColor="text1"/>
          <w:sz w:val="32"/>
          <w:szCs w:val="32"/>
        </w:rPr>
        <w:t>010</w:t>
      </w:r>
      <w:r w:rsidRPr="00093354">
        <w:rPr>
          <w:rFonts w:ascii="Times New Roman" w:eastAsia="仿宋" w:hAnsi="Times New Roman" w:cs="Times New Roman" w:hint="eastAsia"/>
          <w:color w:val="000000" w:themeColor="text1"/>
          <w:sz w:val="32"/>
          <w:szCs w:val="32"/>
        </w:rPr>
        <w:t>-</w:t>
      </w:r>
      <w:r w:rsidRPr="00093354">
        <w:rPr>
          <w:rFonts w:ascii="Times New Roman" w:eastAsia="仿宋" w:hAnsi="Times New Roman" w:cs="Times New Roman"/>
          <w:color w:val="000000" w:themeColor="text1"/>
          <w:sz w:val="32"/>
          <w:szCs w:val="32"/>
        </w:rPr>
        <w:t>56517299</w:t>
      </w:r>
      <w:r w:rsidRPr="00093354">
        <w:rPr>
          <w:rFonts w:ascii="Times New Roman" w:eastAsia="仿宋" w:hAnsi="Times New Roman" w:cs="Times New Roman"/>
          <w:color w:val="000000" w:themeColor="text1"/>
          <w:sz w:val="32"/>
          <w:szCs w:val="32"/>
        </w:rPr>
        <w:t>或登录本公司网站（</w:t>
      </w:r>
      <w:r w:rsidRPr="00093354">
        <w:rPr>
          <w:rFonts w:ascii="Times New Roman" w:eastAsia="仿宋" w:hAnsi="Times New Roman" w:cs="Times New Roman"/>
          <w:color w:val="000000" w:themeColor="text1"/>
          <w:sz w:val="32"/>
          <w:szCs w:val="32"/>
        </w:rPr>
        <w:t>www.zrfunds.com.cn</w:t>
      </w:r>
      <w:r w:rsidRPr="00093354">
        <w:rPr>
          <w:rFonts w:ascii="Times New Roman" w:eastAsia="仿宋" w:hAnsi="Times New Roman" w:cs="Times New Roman"/>
          <w:color w:val="000000" w:themeColor="text1"/>
          <w:sz w:val="32"/>
          <w:szCs w:val="32"/>
        </w:rPr>
        <w:t>）获取相关信息。</w:t>
      </w:r>
    </w:p>
    <w:p w:rsidR="00BA4DC8" w:rsidRPr="008A358C" w:rsidRDefault="00BA4DC8" w:rsidP="00CA22F7">
      <w:pPr>
        <w:autoSpaceDE w:val="0"/>
        <w:autoSpaceDN w:val="0"/>
        <w:spacing w:line="360" w:lineRule="auto"/>
        <w:ind w:firstLineChars="200" w:firstLine="640"/>
        <w:jc w:val="left"/>
        <w:rPr>
          <w:rFonts w:ascii="Times New Roman" w:eastAsia="仿宋" w:hAnsi="Times New Roman" w:cs="仿宋"/>
          <w:color w:val="000000"/>
          <w:kern w:val="0"/>
          <w:sz w:val="32"/>
          <w:szCs w:val="32"/>
        </w:rPr>
      </w:pPr>
      <w:r w:rsidRPr="008A358C">
        <w:rPr>
          <w:rFonts w:ascii="Times New Roman" w:eastAsia="仿宋" w:hAnsi="Times New Roman" w:cs="仿宋" w:hint="eastAsia"/>
          <w:color w:val="000000"/>
          <w:kern w:val="0"/>
          <w:sz w:val="32"/>
          <w:szCs w:val="32"/>
        </w:rPr>
        <w:t>特此公告。</w:t>
      </w:r>
    </w:p>
    <w:p w:rsidR="00BA4DC8" w:rsidRPr="008A358C" w:rsidRDefault="00BA4DC8" w:rsidP="00BA4DC8">
      <w:pPr>
        <w:spacing w:line="360" w:lineRule="auto"/>
        <w:rPr>
          <w:rFonts w:ascii="Times New Roman" w:eastAsia="仿宋" w:hAnsi="Times New Roman" w:cs="仿宋"/>
          <w:color w:val="000000"/>
          <w:kern w:val="0"/>
          <w:sz w:val="32"/>
          <w:szCs w:val="32"/>
        </w:rPr>
      </w:pPr>
    </w:p>
    <w:p w:rsidR="00BA4DC8" w:rsidRPr="008A358C" w:rsidRDefault="00CA22F7" w:rsidP="00BA4DC8">
      <w:pPr>
        <w:spacing w:line="360" w:lineRule="auto"/>
        <w:jc w:val="right"/>
        <w:rPr>
          <w:rFonts w:ascii="Times New Roman" w:eastAsia="仿宋" w:hAnsi="Times New Roman" w:cs="仿宋"/>
          <w:color w:val="000000"/>
          <w:kern w:val="0"/>
          <w:sz w:val="32"/>
          <w:szCs w:val="32"/>
        </w:rPr>
      </w:pPr>
      <w:r>
        <w:rPr>
          <w:rFonts w:ascii="Times New Roman" w:eastAsia="仿宋" w:hAnsi="Times New Roman" w:cs="仿宋" w:hint="eastAsia"/>
          <w:color w:val="000000"/>
          <w:kern w:val="0"/>
          <w:sz w:val="32"/>
          <w:szCs w:val="32"/>
        </w:rPr>
        <w:t>中融基金管理</w:t>
      </w:r>
      <w:r w:rsidR="00BA4DC8" w:rsidRPr="008A358C">
        <w:rPr>
          <w:rFonts w:ascii="Times New Roman" w:eastAsia="仿宋" w:hAnsi="Times New Roman" w:cs="仿宋" w:hint="eastAsia"/>
          <w:color w:val="000000"/>
          <w:kern w:val="0"/>
          <w:sz w:val="32"/>
          <w:szCs w:val="32"/>
        </w:rPr>
        <w:t>有限公司</w:t>
      </w:r>
    </w:p>
    <w:p w:rsidR="00BA4DC8" w:rsidRPr="008A358C" w:rsidRDefault="00CA22F7" w:rsidP="00BA4DC8">
      <w:pPr>
        <w:spacing w:line="360" w:lineRule="auto"/>
        <w:jc w:val="right"/>
        <w:rPr>
          <w:rFonts w:ascii="Times New Roman" w:eastAsia="仿宋" w:hAnsi="Times New Roman" w:cs="仿宋"/>
          <w:color w:val="000000"/>
          <w:kern w:val="0"/>
          <w:sz w:val="32"/>
          <w:szCs w:val="32"/>
        </w:rPr>
      </w:pPr>
      <w:r w:rsidRPr="00AD26AF">
        <w:rPr>
          <w:rFonts w:ascii="Times New Roman" w:eastAsia="仿宋" w:hAnsi="Times New Roman" w:cs="仿宋" w:hint="eastAsia"/>
          <w:color w:val="000000"/>
          <w:kern w:val="0"/>
          <w:sz w:val="32"/>
          <w:szCs w:val="32"/>
        </w:rPr>
        <w:t>2020</w:t>
      </w:r>
      <w:r w:rsidR="00BA4DC8" w:rsidRPr="00AD26AF">
        <w:rPr>
          <w:rFonts w:ascii="Times New Roman" w:eastAsia="仿宋" w:hAnsi="Times New Roman" w:cs="仿宋" w:hint="eastAsia"/>
          <w:color w:val="000000"/>
          <w:kern w:val="0"/>
          <w:sz w:val="32"/>
          <w:szCs w:val="32"/>
        </w:rPr>
        <w:t>年</w:t>
      </w:r>
      <w:r w:rsidR="006127C5" w:rsidRPr="00AD26AF">
        <w:rPr>
          <w:rFonts w:ascii="Times New Roman" w:eastAsia="仿宋" w:hAnsi="Times New Roman" w:cs="仿宋"/>
          <w:color w:val="000000"/>
          <w:kern w:val="0"/>
          <w:sz w:val="32"/>
          <w:szCs w:val="32"/>
        </w:rPr>
        <w:t>11</w:t>
      </w:r>
      <w:r w:rsidR="00BA4DC8" w:rsidRPr="00AD26AF">
        <w:rPr>
          <w:rFonts w:ascii="Times New Roman" w:eastAsia="仿宋" w:hAnsi="Times New Roman" w:cs="仿宋" w:hint="eastAsia"/>
          <w:color w:val="000000"/>
          <w:kern w:val="0"/>
          <w:sz w:val="32"/>
          <w:szCs w:val="32"/>
        </w:rPr>
        <w:t>月</w:t>
      </w:r>
      <w:r w:rsidR="005C48A4">
        <w:rPr>
          <w:rFonts w:ascii="Times New Roman" w:eastAsia="仿宋" w:hAnsi="Times New Roman" w:cs="仿宋"/>
          <w:color w:val="000000"/>
          <w:kern w:val="0"/>
          <w:sz w:val="32"/>
          <w:szCs w:val="32"/>
        </w:rPr>
        <w:t>3</w:t>
      </w:r>
      <w:r w:rsidR="00BA4DC8" w:rsidRPr="00AD26AF">
        <w:rPr>
          <w:rFonts w:ascii="Times New Roman" w:eastAsia="仿宋" w:hAnsi="Times New Roman" w:cs="仿宋" w:hint="eastAsia"/>
          <w:color w:val="000000"/>
          <w:kern w:val="0"/>
          <w:sz w:val="32"/>
          <w:szCs w:val="32"/>
        </w:rPr>
        <w:t>日</w:t>
      </w:r>
    </w:p>
    <w:sectPr w:rsidR="00BA4DC8" w:rsidRPr="008A358C" w:rsidSect="00027B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30" w:rsidRDefault="00A35D30" w:rsidP="00141EE9">
      <w:r>
        <w:separator/>
      </w:r>
    </w:p>
  </w:endnote>
  <w:endnote w:type="continuationSeparator" w:id="0">
    <w:p w:rsidR="00A35D30" w:rsidRDefault="00A35D30" w:rsidP="0014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FangSong">
    <w:altName w:val="仿宋"/>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30" w:rsidRDefault="00A35D30" w:rsidP="00141EE9">
      <w:r>
        <w:separator/>
      </w:r>
    </w:p>
  </w:footnote>
  <w:footnote w:type="continuationSeparator" w:id="0">
    <w:p w:rsidR="00A35D30" w:rsidRDefault="00A35D30" w:rsidP="0014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D59"/>
    <w:multiLevelType w:val="hybridMultilevel"/>
    <w:tmpl w:val="AAD41584"/>
    <w:lvl w:ilvl="0" w:tplc="20BE7C52">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069E083E"/>
    <w:multiLevelType w:val="hybridMultilevel"/>
    <w:tmpl w:val="CF2201B0"/>
    <w:lvl w:ilvl="0" w:tplc="1D70A8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536C88"/>
    <w:multiLevelType w:val="hybridMultilevel"/>
    <w:tmpl w:val="920089FA"/>
    <w:lvl w:ilvl="0" w:tplc="63F884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F85B68"/>
    <w:multiLevelType w:val="hybridMultilevel"/>
    <w:tmpl w:val="DE8C2118"/>
    <w:lvl w:ilvl="0" w:tplc="5EC4F2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D843A6"/>
    <w:multiLevelType w:val="hybridMultilevel"/>
    <w:tmpl w:val="F34C5B6E"/>
    <w:lvl w:ilvl="0" w:tplc="EEB665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358"/>
    <w:rsid w:val="00027B9E"/>
    <w:rsid w:val="0003534E"/>
    <w:rsid w:val="00040F7F"/>
    <w:rsid w:val="00050F42"/>
    <w:rsid w:val="00066497"/>
    <w:rsid w:val="000770B0"/>
    <w:rsid w:val="00081858"/>
    <w:rsid w:val="00093354"/>
    <w:rsid w:val="000A6275"/>
    <w:rsid w:val="000B1F19"/>
    <w:rsid w:val="000B5778"/>
    <w:rsid w:val="000D1209"/>
    <w:rsid w:val="000D56A6"/>
    <w:rsid w:val="000D58D3"/>
    <w:rsid w:val="000E29A2"/>
    <w:rsid w:val="000E2A9C"/>
    <w:rsid w:val="000E5520"/>
    <w:rsid w:val="000E74B1"/>
    <w:rsid w:val="000F0C0A"/>
    <w:rsid w:val="0010246F"/>
    <w:rsid w:val="0010575E"/>
    <w:rsid w:val="00114962"/>
    <w:rsid w:val="00135B68"/>
    <w:rsid w:val="00141EE9"/>
    <w:rsid w:val="00144F07"/>
    <w:rsid w:val="001461C5"/>
    <w:rsid w:val="00147527"/>
    <w:rsid w:val="00153F5B"/>
    <w:rsid w:val="00170AC9"/>
    <w:rsid w:val="00182618"/>
    <w:rsid w:val="00183B90"/>
    <w:rsid w:val="001873BF"/>
    <w:rsid w:val="001A1A9F"/>
    <w:rsid w:val="001B3876"/>
    <w:rsid w:val="001C3C87"/>
    <w:rsid w:val="001C4042"/>
    <w:rsid w:val="001C78DC"/>
    <w:rsid w:val="001D194F"/>
    <w:rsid w:val="001F18EE"/>
    <w:rsid w:val="0020639E"/>
    <w:rsid w:val="0023359C"/>
    <w:rsid w:val="002570BD"/>
    <w:rsid w:val="00260ED5"/>
    <w:rsid w:val="002A7435"/>
    <w:rsid w:val="002B530A"/>
    <w:rsid w:val="002D0B22"/>
    <w:rsid w:val="002F4E77"/>
    <w:rsid w:val="003035CA"/>
    <w:rsid w:val="00312DC7"/>
    <w:rsid w:val="0036601C"/>
    <w:rsid w:val="00366D44"/>
    <w:rsid w:val="00380B10"/>
    <w:rsid w:val="003A2074"/>
    <w:rsid w:val="003A544F"/>
    <w:rsid w:val="003B3C97"/>
    <w:rsid w:val="003C4E6D"/>
    <w:rsid w:val="003C72C3"/>
    <w:rsid w:val="003D1505"/>
    <w:rsid w:val="003F2A06"/>
    <w:rsid w:val="003F4AAE"/>
    <w:rsid w:val="00430FF0"/>
    <w:rsid w:val="00436D4A"/>
    <w:rsid w:val="004375A6"/>
    <w:rsid w:val="00456195"/>
    <w:rsid w:val="00467004"/>
    <w:rsid w:val="00490F3E"/>
    <w:rsid w:val="004A602D"/>
    <w:rsid w:val="004A78A7"/>
    <w:rsid w:val="004B097E"/>
    <w:rsid w:val="004B5C28"/>
    <w:rsid w:val="004B5EF3"/>
    <w:rsid w:val="004C40AE"/>
    <w:rsid w:val="004C68A5"/>
    <w:rsid w:val="004E3A19"/>
    <w:rsid w:val="004F548F"/>
    <w:rsid w:val="00511279"/>
    <w:rsid w:val="00526A22"/>
    <w:rsid w:val="0054506F"/>
    <w:rsid w:val="00550D2B"/>
    <w:rsid w:val="00554B75"/>
    <w:rsid w:val="005600AC"/>
    <w:rsid w:val="005B56F1"/>
    <w:rsid w:val="005C017E"/>
    <w:rsid w:val="005C48A4"/>
    <w:rsid w:val="005D64A1"/>
    <w:rsid w:val="005F7E90"/>
    <w:rsid w:val="005F7F46"/>
    <w:rsid w:val="00600A31"/>
    <w:rsid w:val="006107E9"/>
    <w:rsid w:val="006127C5"/>
    <w:rsid w:val="006135EF"/>
    <w:rsid w:val="006155BB"/>
    <w:rsid w:val="006205F7"/>
    <w:rsid w:val="006221DC"/>
    <w:rsid w:val="006249B4"/>
    <w:rsid w:val="00625F8F"/>
    <w:rsid w:val="00632831"/>
    <w:rsid w:val="00645E97"/>
    <w:rsid w:val="0065245E"/>
    <w:rsid w:val="00675D35"/>
    <w:rsid w:val="006769E4"/>
    <w:rsid w:val="0068362E"/>
    <w:rsid w:val="00697014"/>
    <w:rsid w:val="006A72DC"/>
    <w:rsid w:val="006B11EE"/>
    <w:rsid w:val="006B1801"/>
    <w:rsid w:val="006B3497"/>
    <w:rsid w:val="006C132A"/>
    <w:rsid w:val="006D4F23"/>
    <w:rsid w:val="00703CF8"/>
    <w:rsid w:val="0072755F"/>
    <w:rsid w:val="00730E5F"/>
    <w:rsid w:val="00737700"/>
    <w:rsid w:val="00746C3A"/>
    <w:rsid w:val="00794B26"/>
    <w:rsid w:val="007A32CD"/>
    <w:rsid w:val="007A4041"/>
    <w:rsid w:val="007A7588"/>
    <w:rsid w:val="007B1C41"/>
    <w:rsid w:val="007B1C82"/>
    <w:rsid w:val="007D37CE"/>
    <w:rsid w:val="007D6549"/>
    <w:rsid w:val="007E3B54"/>
    <w:rsid w:val="007F1074"/>
    <w:rsid w:val="007F6603"/>
    <w:rsid w:val="008039B8"/>
    <w:rsid w:val="0081585F"/>
    <w:rsid w:val="00817034"/>
    <w:rsid w:val="00820AD1"/>
    <w:rsid w:val="00835187"/>
    <w:rsid w:val="00835625"/>
    <w:rsid w:val="00843477"/>
    <w:rsid w:val="008634C9"/>
    <w:rsid w:val="008842EC"/>
    <w:rsid w:val="00886FF4"/>
    <w:rsid w:val="008A0C05"/>
    <w:rsid w:val="008A205B"/>
    <w:rsid w:val="008A331A"/>
    <w:rsid w:val="008A358C"/>
    <w:rsid w:val="008C5A16"/>
    <w:rsid w:val="008F1463"/>
    <w:rsid w:val="009436C1"/>
    <w:rsid w:val="00943A0E"/>
    <w:rsid w:val="00952799"/>
    <w:rsid w:val="009A4393"/>
    <w:rsid w:val="009A6876"/>
    <w:rsid w:val="009B0A6C"/>
    <w:rsid w:val="009B5F4B"/>
    <w:rsid w:val="009B74F0"/>
    <w:rsid w:val="009C1219"/>
    <w:rsid w:val="009D13B4"/>
    <w:rsid w:val="009F3614"/>
    <w:rsid w:val="00A03E00"/>
    <w:rsid w:val="00A12C05"/>
    <w:rsid w:val="00A22039"/>
    <w:rsid w:val="00A254AF"/>
    <w:rsid w:val="00A27465"/>
    <w:rsid w:val="00A27889"/>
    <w:rsid w:val="00A34C10"/>
    <w:rsid w:val="00A35D30"/>
    <w:rsid w:val="00A53E7D"/>
    <w:rsid w:val="00A66226"/>
    <w:rsid w:val="00A66907"/>
    <w:rsid w:val="00A70AD0"/>
    <w:rsid w:val="00A723B2"/>
    <w:rsid w:val="00A731F7"/>
    <w:rsid w:val="00A7440B"/>
    <w:rsid w:val="00AB499E"/>
    <w:rsid w:val="00AC3130"/>
    <w:rsid w:val="00AD26AF"/>
    <w:rsid w:val="00B1308E"/>
    <w:rsid w:val="00B23B75"/>
    <w:rsid w:val="00B370BF"/>
    <w:rsid w:val="00B45CE2"/>
    <w:rsid w:val="00B46FC7"/>
    <w:rsid w:val="00B63280"/>
    <w:rsid w:val="00B66537"/>
    <w:rsid w:val="00B757F8"/>
    <w:rsid w:val="00BA4DC8"/>
    <w:rsid w:val="00BB774F"/>
    <w:rsid w:val="00BC2310"/>
    <w:rsid w:val="00BC259B"/>
    <w:rsid w:val="00BC4358"/>
    <w:rsid w:val="00BD67EC"/>
    <w:rsid w:val="00BE074C"/>
    <w:rsid w:val="00BE3A61"/>
    <w:rsid w:val="00BF47D9"/>
    <w:rsid w:val="00C15427"/>
    <w:rsid w:val="00C3434D"/>
    <w:rsid w:val="00C56831"/>
    <w:rsid w:val="00C668C7"/>
    <w:rsid w:val="00C72616"/>
    <w:rsid w:val="00C82E88"/>
    <w:rsid w:val="00CA22F7"/>
    <w:rsid w:val="00CA7385"/>
    <w:rsid w:val="00CB2CA8"/>
    <w:rsid w:val="00CB7ADD"/>
    <w:rsid w:val="00CE512A"/>
    <w:rsid w:val="00CF2C3D"/>
    <w:rsid w:val="00D20F6C"/>
    <w:rsid w:val="00D32DA3"/>
    <w:rsid w:val="00D36ECF"/>
    <w:rsid w:val="00D4183C"/>
    <w:rsid w:val="00D50A8E"/>
    <w:rsid w:val="00D52FC6"/>
    <w:rsid w:val="00D709F4"/>
    <w:rsid w:val="00D77E69"/>
    <w:rsid w:val="00D82437"/>
    <w:rsid w:val="00D849F5"/>
    <w:rsid w:val="00D9168D"/>
    <w:rsid w:val="00D96AF7"/>
    <w:rsid w:val="00DA7C7F"/>
    <w:rsid w:val="00DC215E"/>
    <w:rsid w:val="00DD66D1"/>
    <w:rsid w:val="00DE1128"/>
    <w:rsid w:val="00DF74AB"/>
    <w:rsid w:val="00DF74B5"/>
    <w:rsid w:val="00DF7CF2"/>
    <w:rsid w:val="00E136BF"/>
    <w:rsid w:val="00E26EF1"/>
    <w:rsid w:val="00E75DC4"/>
    <w:rsid w:val="00E77DD9"/>
    <w:rsid w:val="00E863C2"/>
    <w:rsid w:val="00E94883"/>
    <w:rsid w:val="00EA15D1"/>
    <w:rsid w:val="00EB27B8"/>
    <w:rsid w:val="00EB5415"/>
    <w:rsid w:val="00EC3289"/>
    <w:rsid w:val="00ED2E83"/>
    <w:rsid w:val="00ED4034"/>
    <w:rsid w:val="00ED7F26"/>
    <w:rsid w:val="00EE0415"/>
    <w:rsid w:val="00EE4927"/>
    <w:rsid w:val="00EE4D52"/>
    <w:rsid w:val="00EF7228"/>
    <w:rsid w:val="00EF7F8D"/>
    <w:rsid w:val="00F05FD4"/>
    <w:rsid w:val="00F20EFE"/>
    <w:rsid w:val="00F56544"/>
    <w:rsid w:val="00F603B4"/>
    <w:rsid w:val="00F6149B"/>
    <w:rsid w:val="00F70053"/>
    <w:rsid w:val="00F96CA9"/>
    <w:rsid w:val="00FA20DB"/>
    <w:rsid w:val="00FB0002"/>
    <w:rsid w:val="00FC36A5"/>
    <w:rsid w:val="00FD3C80"/>
    <w:rsid w:val="00FE0610"/>
    <w:rsid w:val="00FF18B6"/>
    <w:rsid w:val="00FF2D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EE9"/>
    <w:rPr>
      <w:sz w:val="18"/>
      <w:szCs w:val="18"/>
    </w:rPr>
  </w:style>
  <w:style w:type="paragraph" w:styleId="a4">
    <w:name w:val="footer"/>
    <w:basedOn w:val="a"/>
    <w:link w:val="Char0"/>
    <w:uiPriority w:val="99"/>
    <w:unhideWhenUsed/>
    <w:rsid w:val="00141EE9"/>
    <w:pPr>
      <w:tabs>
        <w:tab w:val="center" w:pos="4153"/>
        <w:tab w:val="right" w:pos="8306"/>
      </w:tabs>
      <w:snapToGrid w:val="0"/>
      <w:jc w:val="left"/>
    </w:pPr>
    <w:rPr>
      <w:sz w:val="18"/>
      <w:szCs w:val="18"/>
    </w:rPr>
  </w:style>
  <w:style w:type="character" w:customStyle="1" w:styleId="Char0">
    <w:name w:val="页脚 Char"/>
    <w:basedOn w:val="a0"/>
    <w:link w:val="a4"/>
    <w:uiPriority w:val="99"/>
    <w:rsid w:val="00141EE9"/>
    <w:rPr>
      <w:sz w:val="18"/>
      <w:szCs w:val="18"/>
    </w:rPr>
  </w:style>
  <w:style w:type="paragraph" w:styleId="a5">
    <w:name w:val="List Paragraph"/>
    <w:basedOn w:val="a"/>
    <w:uiPriority w:val="34"/>
    <w:qFormat/>
    <w:rsid w:val="00141EE9"/>
    <w:pPr>
      <w:ind w:firstLineChars="200" w:firstLine="420"/>
    </w:pPr>
  </w:style>
  <w:style w:type="paragraph" w:styleId="a6">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B45CE2"/>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B45CE2"/>
    <w:pPr>
      <w:spacing w:line="360" w:lineRule="auto"/>
      <w:ind w:firstLineChars="200" w:firstLine="420"/>
    </w:pPr>
    <w:rPr>
      <w:rFonts w:ascii="宋体" w:eastAsia="宋体" w:hAnsi="宋体" w:cs="Times New Roman"/>
      <w:szCs w:val="20"/>
    </w:rPr>
  </w:style>
  <w:style w:type="character" w:customStyle="1" w:styleId="2Char">
    <w:name w:val="正文文本缩进 2 Char"/>
    <w:basedOn w:val="a0"/>
    <w:link w:val="2"/>
    <w:rsid w:val="00B45CE2"/>
    <w:rPr>
      <w:rFonts w:ascii="宋体" w:eastAsia="宋体" w:hAnsi="宋体" w:cs="Times New Roman"/>
      <w:szCs w:val="20"/>
    </w:rPr>
  </w:style>
  <w:style w:type="paragraph" w:customStyle="1" w:styleId="080318">
    <w:name w:val="产品方案正文080318"/>
    <w:basedOn w:val="a"/>
    <w:rsid w:val="00B45CE2"/>
    <w:pPr>
      <w:autoSpaceDE w:val="0"/>
      <w:autoSpaceDN w:val="0"/>
      <w:adjustRightInd w:val="0"/>
      <w:snapToGrid w:val="0"/>
      <w:spacing w:line="360" w:lineRule="auto"/>
      <w:ind w:firstLineChars="200" w:firstLine="200"/>
    </w:pPr>
    <w:rPr>
      <w:rFonts w:ascii="宋体" w:eastAsia="宋体" w:hAnsi="Times New Roman" w:cs="宋体"/>
      <w:szCs w:val="20"/>
      <w:lang w:val="zh-CN"/>
    </w:rPr>
  </w:style>
  <w:style w:type="paragraph" w:customStyle="1" w:styleId="Default">
    <w:name w:val="Default"/>
    <w:rsid w:val="00D77E69"/>
    <w:pPr>
      <w:widowControl w:val="0"/>
      <w:autoSpaceDE w:val="0"/>
      <w:autoSpaceDN w:val="0"/>
      <w:adjustRightInd w:val="0"/>
    </w:pPr>
    <w:rPr>
      <w:rFonts w:ascii="黑体" w:eastAsia="黑体" w:cs="黑体"/>
      <w:color w:val="000000"/>
      <w:kern w:val="0"/>
      <w:sz w:val="24"/>
      <w:szCs w:val="24"/>
    </w:rPr>
  </w:style>
  <w:style w:type="paragraph" w:styleId="a7">
    <w:name w:val="Normal (Web)"/>
    <w:basedOn w:val="a"/>
    <w:uiPriority w:val="99"/>
    <w:unhideWhenUsed/>
    <w:rsid w:val="001C78DC"/>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1C78DC"/>
    <w:rPr>
      <w:sz w:val="21"/>
      <w:szCs w:val="21"/>
    </w:rPr>
  </w:style>
  <w:style w:type="paragraph" w:styleId="a9">
    <w:name w:val="annotation text"/>
    <w:basedOn w:val="a"/>
    <w:link w:val="Char1"/>
    <w:uiPriority w:val="99"/>
    <w:semiHidden/>
    <w:unhideWhenUsed/>
    <w:rsid w:val="001C78DC"/>
    <w:pPr>
      <w:jc w:val="left"/>
    </w:pPr>
  </w:style>
  <w:style w:type="character" w:customStyle="1" w:styleId="Char1">
    <w:name w:val="批注文字 Char"/>
    <w:basedOn w:val="a0"/>
    <w:link w:val="a9"/>
    <w:uiPriority w:val="99"/>
    <w:semiHidden/>
    <w:rsid w:val="001C78DC"/>
  </w:style>
  <w:style w:type="paragraph" w:styleId="aa">
    <w:name w:val="Balloon Text"/>
    <w:basedOn w:val="a"/>
    <w:link w:val="Char2"/>
    <w:uiPriority w:val="99"/>
    <w:semiHidden/>
    <w:unhideWhenUsed/>
    <w:rsid w:val="001C78DC"/>
    <w:rPr>
      <w:sz w:val="18"/>
      <w:szCs w:val="18"/>
    </w:rPr>
  </w:style>
  <w:style w:type="character" w:customStyle="1" w:styleId="Char2">
    <w:name w:val="批注框文本 Char"/>
    <w:basedOn w:val="a0"/>
    <w:link w:val="aa"/>
    <w:uiPriority w:val="99"/>
    <w:semiHidden/>
    <w:rsid w:val="001C78DC"/>
    <w:rPr>
      <w:sz w:val="18"/>
      <w:szCs w:val="18"/>
    </w:rPr>
  </w:style>
  <w:style w:type="character" w:styleId="ab">
    <w:name w:val="Hyperlink"/>
    <w:basedOn w:val="a0"/>
    <w:uiPriority w:val="99"/>
    <w:semiHidden/>
    <w:unhideWhenUsed/>
    <w:rsid w:val="000353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funds.com.cn/funds/downFile/%E4%B8%AD%E8%9E%8D%E5%9F%BA%E9%87%91%E7%AE%A1%E7%90%86%E6%9C%89%E9%99%90%E5%85%AC%E5%8F%B8%E5%85%B3%E4%BA%8E%E4%B8%AD%E8%9E%8D%E4%B8%AD%E8%AF%81%E4%B8%80%E5%B8%A6%E4%B8%80%E8%B7%AF%E4%B8%BB%E9%A2%98%E6%8C%87%E6%95%B0%E5%88%86%E7%BA%A7%E8%AF%81%E5%88%B8%E6%8A%95%E8%B5%84%E5%9F%BA%E9%87%91%E5%9F%BA%E9%87%91%E4%BB%BD%E9%A2%9D%E6%8C%81%E6%9C%89%E4%BA%BA%E5%A4%A7%E4%BC%9A%E8%A1%A8%E5%86%B3%E7%BB%93%E6%9E%9C%E6%9A%A8%E5%86%B3%E8%AE%AE%E7%94%9F%E6%95%88%E5%85%AC%E5%91%8A_20201022084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BB3B-3324-4E86-AD85-81570007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2474</Characters>
  <Application>Microsoft Office Word</Application>
  <DocSecurity>4</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李欣轩</dc:creator>
  <cp:lastModifiedBy>ZHONGM</cp:lastModifiedBy>
  <cp:revision>2</cp:revision>
  <cp:lastPrinted>2017-07-11T06:06:00Z</cp:lastPrinted>
  <dcterms:created xsi:type="dcterms:W3CDTF">2020-11-02T16:01:00Z</dcterms:created>
  <dcterms:modified xsi:type="dcterms:W3CDTF">2020-11-02T16:01:00Z</dcterms:modified>
</cp:coreProperties>
</file>