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6D" w:rsidRPr="004F1420" w:rsidRDefault="002D73CE" w:rsidP="0098486D">
      <w:pPr>
        <w:pStyle w:val="Default"/>
        <w:jc w:val="center"/>
        <w:rPr>
          <w:b/>
          <w:sz w:val="28"/>
          <w:szCs w:val="28"/>
        </w:rPr>
      </w:pPr>
      <w:r w:rsidRPr="002D73CE">
        <w:rPr>
          <w:rFonts w:hint="eastAsia"/>
          <w:b/>
          <w:sz w:val="28"/>
          <w:szCs w:val="28"/>
        </w:rPr>
        <w:t>大成基金管理有限公司关于以通讯方</w:t>
      </w:r>
      <w:r>
        <w:rPr>
          <w:rFonts w:hint="eastAsia"/>
          <w:b/>
          <w:sz w:val="28"/>
          <w:szCs w:val="28"/>
        </w:rPr>
        <w:t>式召开大成中证互联网金融指数分级证券投资基金基金份额持有人大会相关事项的提示性公告</w:t>
      </w:r>
    </w:p>
    <w:p w:rsidR="002D73CE" w:rsidRDefault="002D73CE" w:rsidP="00BE30A5">
      <w:pPr>
        <w:spacing w:line="360" w:lineRule="auto"/>
        <w:ind w:firstLineChars="200" w:firstLine="460"/>
        <w:rPr>
          <w:sz w:val="23"/>
          <w:szCs w:val="23"/>
        </w:rPr>
      </w:pPr>
    </w:p>
    <w:p w:rsidR="002D73CE" w:rsidRDefault="002D73CE" w:rsidP="00BE30A5">
      <w:pPr>
        <w:spacing w:line="360" w:lineRule="auto"/>
        <w:ind w:firstLineChars="200" w:firstLine="460"/>
        <w:rPr>
          <w:sz w:val="23"/>
          <w:szCs w:val="23"/>
        </w:rPr>
      </w:pPr>
      <w:r>
        <w:rPr>
          <w:rFonts w:hint="eastAsia"/>
          <w:sz w:val="23"/>
          <w:szCs w:val="23"/>
        </w:rPr>
        <w:t>大成基金管理有限公司（以下简称“基金管理人”）决定以通讯方式召开</w:t>
      </w:r>
      <w:r w:rsidR="0098486D">
        <w:rPr>
          <w:sz w:val="23"/>
          <w:szCs w:val="23"/>
        </w:rPr>
        <w:t>大成中证互联网金融指数分级证券投资基金（以下简称</w:t>
      </w:r>
      <w:r w:rsidR="00D04D32">
        <w:rPr>
          <w:rFonts w:hint="eastAsia"/>
          <w:sz w:val="23"/>
          <w:szCs w:val="23"/>
        </w:rPr>
        <w:t>“</w:t>
      </w:r>
      <w:r w:rsidR="0098486D">
        <w:rPr>
          <w:sz w:val="23"/>
          <w:szCs w:val="23"/>
        </w:rPr>
        <w:t>本基金</w:t>
      </w:r>
      <w:r w:rsidR="00D04D32">
        <w:rPr>
          <w:rFonts w:hint="eastAsia"/>
          <w:sz w:val="23"/>
          <w:szCs w:val="23"/>
        </w:rPr>
        <w:t>”</w:t>
      </w:r>
      <w:r w:rsidR="008A0095">
        <w:rPr>
          <w:rFonts w:hint="eastAsia"/>
          <w:sz w:val="23"/>
          <w:szCs w:val="23"/>
        </w:rPr>
        <w:t>，基础份额</w:t>
      </w:r>
      <w:r w:rsidR="009F6EAA">
        <w:rPr>
          <w:rFonts w:hint="eastAsia"/>
          <w:sz w:val="23"/>
          <w:szCs w:val="23"/>
        </w:rPr>
        <w:t>简称：互联网金融份额，场内简称：互联金融，基金</w:t>
      </w:r>
      <w:r w:rsidR="008A0095">
        <w:rPr>
          <w:rFonts w:hint="eastAsia"/>
          <w:sz w:val="23"/>
          <w:szCs w:val="23"/>
        </w:rPr>
        <w:t>代码</w:t>
      </w:r>
      <w:r w:rsidR="008A0095">
        <w:rPr>
          <w:rFonts w:hint="eastAsia"/>
          <w:sz w:val="23"/>
          <w:szCs w:val="23"/>
        </w:rPr>
        <w:t>502036</w:t>
      </w:r>
      <w:r w:rsidR="008A0095">
        <w:rPr>
          <w:rFonts w:hint="eastAsia"/>
          <w:sz w:val="23"/>
          <w:szCs w:val="23"/>
        </w:rPr>
        <w:t>；</w:t>
      </w:r>
      <w:r w:rsidR="008A0095">
        <w:rPr>
          <w:rFonts w:hint="eastAsia"/>
          <w:sz w:val="23"/>
          <w:szCs w:val="23"/>
        </w:rPr>
        <w:t>A</w:t>
      </w:r>
      <w:r w:rsidR="008A0095">
        <w:rPr>
          <w:rFonts w:hint="eastAsia"/>
          <w:sz w:val="23"/>
          <w:szCs w:val="23"/>
        </w:rPr>
        <w:t>类份额</w:t>
      </w:r>
      <w:r w:rsidR="009F6EAA">
        <w:rPr>
          <w:rFonts w:hint="eastAsia"/>
          <w:sz w:val="23"/>
          <w:szCs w:val="23"/>
        </w:rPr>
        <w:t>简称：互联网金融</w:t>
      </w:r>
      <w:r w:rsidR="009F6EAA">
        <w:rPr>
          <w:rFonts w:hint="eastAsia"/>
          <w:sz w:val="23"/>
          <w:szCs w:val="23"/>
        </w:rPr>
        <w:t>A</w:t>
      </w:r>
      <w:r w:rsidR="009F6EAA">
        <w:rPr>
          <w:rFonts w:hint="eastAsia"/>
          <w:sz w:val="23"/>
          <w:szCs w:val="23"/>
        </w:rPr>
        <w:t>份额，</w:t>
      </w:r>
      <w:r w:rsidR="008A0095">
        <w:rPr>
          <w:rFonts w:hint="eastAsia"/>
          <w:sz w:val="23"/>
          <w:szCs w:val="23"/>
        </w:rPr>
        <w:t>场内简称：网金</w:t>
      </w:r>
      <w:r w:rsidR="008A0095">
        <w:rPr>
          <w:rFonts w:hint="eastAsia"/>
          <w:sz w:val="23"/>
          <w:szCs w:val="23"/>
        </w:rPr>
        <w:t>A</w:t>
      </w:r>
      <w:r w:rsidR="008A0095">
        <w:rPr>
          <w:rFonts w:hint="eastAsia"/>
          <w:sz w:val="23"/>
          <w:szCs w:val="23"/>
        </w:rPr>
        <w:t>，基金代码：</w:t>
      </w:r>
      <w:r w:rsidR="008A0095">
        <w:rPr>
          <w:rFonts w:hint="eastAsia"/>
          <w:sz w:val="23"/>
          <w:szCs w:val="23"/>
        </w:rPr>
        <w:t>502037</w:t>
      </w:r>
      <w:r w:rsidR="008A0095">
        <w:rPr>
          <w:rFonts w:hint="eastAsia"/>
          <w:sz w:val="23"/>
          <w:szCs w:val="23"/>
        </w:rPr>
        <w:t>；</w:t>
      </w:r>
      <w:r w:rsidR="008A0095">
        <w:rPr>
          <w:rFonts w:hint="eastAsia"/>
          <w:sz w:val="23"/>
          <w:szCs w:val="23"/>
        </w:rPr>
        <w:t>B</w:t>
      </w:r>
      <w:r w:rsidR="008A0095">
        <w:rPr>
          <w:rFonts w:hint="eastAsia"/>
          <w:sz w:val="23"/>
          <w:szCs w:val="23"/>
        </w:rPr>
        <w:t>类份额</w:t>
      </w:r>
      <w:r w:rsidR="009F6EAA">
        <w:rPr>
          <w:rFonts w:hint="eastAsia"/>
          <w:sz w:val="23"/>
          <w:szCs w:val="23"/>
        </w:rPr>
        <w:t>简称：互联网金融</w:t>
      </w:r>
      <w:r w:rsidR="009F6EAA">
        <w:rPr>
          <w:rFonts w:hint="eastAsia"/>
          <w:sz w:val="23"/>
          <w:szCs w:val="23"/>
        </w:rPr>
        <w:t>B</w:t>
      </w:r>
      <w:r w:rsidR="009F6EAA">
        <w:rPr>
          <w:rFonts w:hint="eastAsia"/>
          <w:sz w:val="23"/>
          <w:szCs w:val="23"/>
        </w:rPr>
        <w:t>份额，</w:t>
      </w:r>
      <w:r w:rsidR="008A0095">
        <w:rPr>
          <w:rFonts w:hint="eastAsia"/>
          <w:sz w:val="23"/>
          <w:szCs w:val="23"/>
        </w:rPr>
        <w:t>场内简称：网金</w:t>
      </w:r>
      <w:r w:rsidR="008A0095">
        <w:rPr>
          <w:rFonts w:hint="eastAsia"/>
          <w:sz w:val="23"/>
          <w:szCs w:val="23"/>
        </w:rPr>
        <w:t>B</w:t>
      </w:r>
      <w:r w:rsidR="008A0095">
        <w:rPr>
          <w:rFonts w:hint="eastAsia"/>
          <w:sz w:val="23"/>
          <w:szCs w:val="23"/>
        </w:rPr>
        <w:t>，基金代码：</w:t>
      </w:r>
      <w:r w:rsidR="008A0095">
        <w:rPr>
          <w:rFonts w:hint="eastAsia"/>
          <w:sz w:val="23"/>
          <w:szCs w:val="23"/>
        </w:rPr>
        <w:t>502038</w:t>
      </w:r>
      <w:r w:rsidR="0098486D">
        <w:rPr>
          <w:sz w:val="23"/>
          <w:szCs w:val="23"/>
        </w:rPr>
        <w:t>）</w:t>
      </w:r>
      <w:r>
        <w:rPr>
          <w:rFonts w:hint="eastAsia"/>
          <w:sz w:val="23"/>
          <w:szCs w:val="23"/>
        </w:rPr>
        <w:t>的基金份额持有人大会，会议投票表决起止时间为自</w:t>
      </w:r>
      <w:r w:rsidR="00306C44">
        <w:rPr>
          <w:rFonts w:ascii="Times New Roman" w:hAnsi="Times New Roman" w:cs="Times New Roman"/>
          <w:sz w:val="23"/>
          <w:szCs w:val="23"/>
        </w:rPr>
        <w:t>20</w:t>
      </w:r>
      <w:r w:rsidR="00306C44">
        <w:rPr>
          <w:rFonts w:ascii="Times New Roman" w:hAnsi="Times New Roman" w:cs="Times New Roman" w:hint="eastAsia"/>
          <w:sz w:val="23"/>
          <w:szCs w:val="23"/>
        </w:rPr>
        <w:t>20</w:t>
      </w:r>
      <w:r w:rsidR="00306C44">
        <w:rPr>
          <w:sz w:val="23"/>
          <w:szCs w:val="23"/>
        </w:rPr>
        <w:t>年</w:t>
      </w:r>
      <w:r w:rsidR="00306C44">
        <w:rPr>
          <w:rFonts w:ascii="Times New Roman" w:hAnsi="Times New Roman" w:cs="Times New Roman" w:hint="eastAsia"/>
          <w:sz w:val="23"/>
          <w:szCs w:val="23"/>
        </w:rPr>
        <w:t>10</w:t>
      </w:r>
      <w:r w:rsidR="0098486D">
        <w:rPr>
          <w:sz w:val="23"/>
          <w:szCs w:val="23"/>
        </w:rPr>
        <w:t>月</w:t>
      </w:r>
      <w:r w:rsidR="00306C44">
        <w:rPr>
          <w:rFonts w:ascii="Times New Roman" w:hAnsi="Times New Roman" w:cs="Times New Roman" w:hint="eastAsia"/>
          <w:sz w:val="23"/>
          <w:szCs w:val="23"/>
        </w:rPr>
        <w:t>20</w:t>
      </w:r>
      <w:r w:rsidR="0098486D">
        <w:rPr>
          <w:sz w:val="23"/>
          <w:szCs w:val="23"/>
        </w:rPr>
        <w:t>日</w:t>
      </w:r>
      <w:r>
        <w:rPr>
          <w:rFonts w:hint="eastAsia"/>
          <w:sz w:val="23"/>
          <w:szCs w:val="23"/>
        </w:rPr>
        <w:t>起，至</w:t>
      </w:r>
      <w:r w:rsidR="008F109D">
        <w:rPr>
          <w:rFonts w:hint="eastAsia"/>
          <w:sz w:val="23"/>
          <w:szCs w:val="23"/>
        </w:rPr>
        <w:t>2020</w:t>
      </w:r>
      <w:r w:rsidR="008F109D">
        <w:rPr>
          <w:rFonts w:hint="eastAsia"/>
          <w:sz w:val="23"/>
          <w:szCs w:val="23"/>
        </w:rPr>
        <w:t>年</w:t>
      </w:r>
      <w:r w:rsidR="008F109D">
        <w:rPr>
          <w:rFonts w:hint="eastAsia"/>
          <w:sz w:val="23"/>
          <w:szCs w:val="23"/>
        </w:rPr>
        <w:t>10</w:t>
      </w:r>
      <w:r w:rsidR="008F109D">
        <w:rPr>
          <w:rFonts w:hint="eastAsia"/>
          <w:sz w:val="23"/>
          <w:szCs w:val="23"/>
        </w:rPr>
        <w:t>月</w:t>
      </w:r>
      <w:r w:rsidR="008F109D">
        <w:rPr>
          <w:rFonts w:hint="eastAsia"/>
          <w:sz w:val="23"/>
          <w:szCs w:val="23"/>
        </w:rPr>
        <w:t>28</w:t>
      </w:r>
      <w:r w:rsidR="008F109D">
        <w:rPr>
          <w:rFonts w:hint="eastAsia"/>
          <w:sz w:val="23"/>
          <w:szCs w:val="23"/>
        </w:rPr>
        <w:t>日</w:t>
      </w:r>
      <w:r w:rsidR="008F109D">
        <w:rPr>
          <w:rFonts w:hint="eastAsia"/>
          <w:sz w:val="23"/>
          <w:szCs w:val="23"/>
        </w:rPr>
        <w:t>17:00</w:t>
      </w:r>
      <w:r w:rsidR="008F109D">
        <w:rPr>
          <w:rFonts w:hint="eastAsia"/>
          <w:sz w:val="23"/>
          <w:szCs w:val="23"/>
        </w:rPr>
        <w:t>止</w:t>
      </w:r>
      <w:r>
        <w:rPr>
          <w:rFonts w:hint="eastAsia"/>
          <w:sz w:val="23"/>
          <w:szCs w:val="23"/>
        </w:rPr>
        <w:t>。为保护投资人利益，基金管理人提示如下：</w:t>
      </w:r>
    </w:p>
    <w:p w:rsidR="002D73CE" w:rsidRPr="00D72ECC" w:rsidRDefault="002D73CE" w:rsidP="00D72ECC">
      <w:pPr>
        <w:spacing w:line="360" w:lineRule="auto"/>
        <w:ind w:firstLineChars="200" w:firstLine="462"/>
        <w:rPr>
          <w:b/>
          <w:sz w:val="23"/>
          <w:szCs w:val="23"/>
        </w:rPr>
      </w:pPr>
      <w:r w:rsidRPr="00D72ECC">
        <w:rPr>
          <w:rFonts w:ascii="宋体" w:eastAsia="宋体"/>
          <w:b/>
          <w:kern w:val="0"/>
          <w:sz w:val="23"/>
          <w:szCs w:val="23"/>
        </w:rPr>
        <w:t>一、如本次基金份额持有人大会未成功召开或议案未通过，基金管理人将根据中国人民银行、中国银行保险监督管理委员会、中国证券监督管理委员会、国家外汇管理局联合发布的《关于规范金融机构资产管理业务的指导意见》的要求于</w:t>
      </w:r>
      <w:r w:rsidRPr="00D72ECC">
        <w:rPr>
          <w:rFonts w:ascii="Times New Roman" w:eastAsia="宋体" w:hAnsi="Times New Roman" w:cs="Times New Roman"/>
          <w:b/>
          <w:bCs/>
          <w:kern w:val="0"/>
          <w:sz w:val="23"/>
          <w:szCs w:val="23"/>
        </w:rPr>
        <w:t>2020</w:t>
      </w:r>
      <w:r w:rsidRPr="00D72ECC">
        <w:rPr>
          <w:rFonts w:ascii="宋体" w:eastAsia="宋体" w:hAnsi="Times New Roman" w:cs="宋体" w:hint="eastAsia"/>
          <w:b/>
          <w:kern w:val="0"/>
          <w:sz w:val="23"/>
          <w:szCs w:val="23"/>
        </w:rPr>
        <w:t>年底完成本基金的整改，取消分级运作机制，将互联网金融</w:t>
      </w:r>
      <w:r w:rsidRPr="00D72ECC">
        <w:rPr>
          <w:rFonts w:ascii="Times New Roman" w:eastAsia="宋体" w:hAnsi="Times New Roman" w:cs="Times New Roman"/>
          <w:b/>
          <w:bCs/>
          <w:kern w:val="0"/>
          <w:sz w:val="23"/>
          <w:szCs w:val="23"/>
        </w:rPr>
        <w:t>A</w:t>
      </w:r>
      <w:r w:rsidRPr="00D72ECC">
        <w:rPr>
          <w:rFonts w:ascii="宋体" w:eastAsia="宋体" w:hAnsi="Times New Roman" w:cs="宋体" w:hint="eastAsia"/>
          <w:b/>
          <w:kern w:val="0"/>
          <w:sz w:val="23"/>
          <w:szCs w:val="23"/>
        </w:rPr>
        <w:t>份额、互联网金融</w:t>
      </w:r>
      <w:r w:rsidRPr="00D72ECC">
        <w:rPr>
          <w:rFonts w:ascii="Times New Roman" w:eastAsia="宋体" w:hAnsi="Times New Roman" w:cs="Times New Roman"/>
          <w:b/>
          <w:bCs/>
          <w:kern w:val="0"/>
          <w:sz w:val="23"/>
          <w:szCs w:val="23"/>
        </w:rPr>
        <w:t>B</w:t>
      </w:r>
      <w:r w:rsidRPr="00D72ECC">
        <w:rPr>
          <w:rFonts w:ascii="宋体" w:eastAsia="宋体" w:hAnsi="Times New Roman" w:cs="宋体" w:hint="eastAsia"/>
          <w:b/>
          <w:kern w:val="0"/>
          <w:sz w:val="23"/>
          <w:szCs w:val="23"/>
        </w:rPr>
        <w:t>份额按照基金份额参考净值转换为互联网金融份额。届时，基金管理人将相应变更基金名称、修改基金合同并就取消分级运作的安排进行公告。敬请投资者合理安排投资计划。</w:t>
      </w:r>
    </w:p>
    <w:p w:rsidR="002D73CE" w:rsidRDefault="002D73CE" w:rsidP="00BE30A5">
      <w:pPr>
        <w:spacing w:line="360" w:lineRule="auto"/>
        <w:ind w:firstLineChars="200" w:firstLine="460"/>
        <w:rPr>
          <w:sz w:val="23"/>
          <w:szCs w:val="23"/>
        </w:rPr>
      </w:pPr>
      <w:r>
        <w:rPr>
          <w:rFonts w:hint="eastAsia"/>
          <w:sz w:val="23"/>
          <w:szCs w:val="23"/>
        </w:rPr>
        <w:t>二、互联金融、网金</w:t>
      </w:r>
      <w:r>
        <w:rPr>
          <w:rFonts w:hint="eastAsia"/>
          <w:sz w:val="23"/>
          <w:szCs w:val="23"/>
        </w:rPr>
        <w:t>A</w:t>
      </w:r>
      <w:r>
        <w:rPr>
          <w:rFonts w:hint="eastAsia"/>
          <w:sz w:val="23"/>
          <w:szCs w:val="23"/>
        </w:rPr>
        <w:t>与网金</w:t>
      </w:r>
      <w:r>
        <w:rPr>
          <w:rFonts w:hint="eastAsia"/>
          <w:sz w:val="23"/>
          <w:szCs w:val="23"/>
        </w:rPr>
        <w:t>B</w:t>
      </w:r>
      <w:r>
        <w:rPr>
          <w:rFonts w:hint="eastAsia"/>
          <w:sz w:val="23"/>
          <w:szCs w:val="23"/>
        </w:rPr>
        <w:t>将于基金份额持有人大会计票日（</w:t>
      </w:r>
      <w:r>
        <w:rPr>
          <w:rFonts w:hint="eastAsia"/>
          <w:sz w:val="23"/>
          <w:szCs w:val="23"/>
        </w:rPr>
        <w:t>2020</w:t>
      </w:r>
      <w:r>
        <w:rPr>
          <w:rFonts w:hint="eastAsia"/>
          <w:sz w:val="23"/>
          <w:szCs w:val="23"/>
        </w:rPr>
        <w:t>年</w:t>
      </w:r>
      <w:r>
        <w:rPr>
          <w:rFonts w:hint="eastAsia"/>
          <w:sz w:val="23"/>
          <w:szCs w:val="23"/>
        </w:rPr>
        <w:t>10</w:t>
      </w:r>
      <w:r>
        <w:rPr>
          <w:rFonts w:hint="eastAsia"/>
          <w:sz w:val="23"/>
          <w:szCs w:val="23"/>
        </w:rPr>
        <w:t>月</w:t>
      </w:r>
      <w:r>
        <w:rPr>
          <w:rFonts w:hint="eastAsia"/>
          <w:sz w:val="23"/>
          <w:szCs w:val="23"/>
        </w:rPr>
        <w:t>29</w:t>
      </w:r>
      <w:r>
        <w:rPr>
          <w:rFonts w:hint="eastAsia"/>
          <w:sz w:val="23"/>
          <w:szCs w:val="23"/>
        </w:rPr>
        <w:t>日）开市起停牌。敬请基金份额持有人关注本基金停牌期间的流动性风险。</w:t>
      </w:r>
    </w:p>
    <w:p w:rsidR="00BE30A5" w:rsidRPr="00924FA1" w:rsidRDefault="002D73CE" w:rsidP="00924FA1">
      <w:pPr>
        <w:spacing w:line="360" w:lineRule="auto"/>
        <w:ind w:firstLineChars="200" w:firstLine="460"/>
        <w:rPr>
          <w:sz w:val="23"/>
          <w:szCs w:val="23"/>
        </w:rPr>
      </w:pPr>
      <w:r>
        <w:rPr>
          <w:rFonts w:hint="eastAsia"/>
          <w:sz w:val="23"/>
          <w:szCs w:val="23"/>
        </w:rPr>
        <w:t>三、</w:t>
      </w:r>
      <w:r w:rsidR="00BE30A5" w:rsidRPr="00924FA1">
        <w:rPr>
          <w:sz w:val="23"/>
          <w:szCs w:val="23"/>
        </w:rPr>
        <w:t>投资者可通过以下途径咨询详情：</w:t>
      </w:r>
    </w:p>
    <w:p w:rsidR="00BE30A5" w:rsidRPr="00924FA1" w:rsidRDefault="00BE30A5" w:rsidP="00924FA1">
      <w:pPr>
        <w:spacing w:line="360" w:lineRule="auto"/>
        <w:ind w:firstLineChars="200" w:firstLine="460"/>
        <w:rPr>
          <w:sz w:val="23"/>
          <w:szCs w:val="23"/>
        </w:rPr>
      </w:pPr>
      <w:r>
        <w:rPr>
          <w:rFonts w:hint="eastAsia"/>
          <w:sz w:val="23"/>
          <w:szCs w:val="23"/>
        </w:rPr>
        <w:t>大成</w:t>
      </w:r>
      <w:r w:rsidRPr="00924FA1">
        <w:rPr>
          <w:sz w:val="23"/>
          <w:szCs w:val="23"/>
        </w:rPr>
        <w:t>基金管理有限公司</w:t>
      </w:r>
    </w:p>
    <w:p w:rsidR="00BE30A5" w:rsidRPr="00924FA1" w:rsidRDefault="00BE30A5" w:rsidP="00924FA1">
      <w:pPr>
        <w:spacing w:line="360" w:lineRule="auto"/>
        <w:ind w:firstLineChars="200" w:firstLine="460"/>
        <w:rPr>
          <w:sz w:val="23"/>
          <w:szCs w:val="23"/>
        </w:rPr>
      </w:pPr>
      <w:r w:rsidRPr="00924FA1">
        <w:rPr>
          <w:sz w:val="23"/>
          <w:szCs w:val="23"/>
        </w:rPr>
        <w:t>客户服务中心电话：</w:t>
      </w:r>
      <w:r w:rsidRPr="00924FA1">
        <w:rPr>
          <w:sz w:val="23"/>
          <w:szCs w:val="23"/>
        </w:rPr>
        <w:t>400-88</w:t>
      </w:r>
      <w:r>
        <w:rPr>
          <w:rFonts w:hint="eastAsia"/>
          <w:sz w:val="23"/>
          <w:szCs w:val="23"/>
        </w:rPr>
        <w:t>8</w:t>
      </w:r>
      <w:r w:rsidRPr="00924FA1">
        <w:rPr>
          <w:sz w:val="23"/>
          <w:szCs w:val="23"/>
        </w:rPr>
        <w:t>-</w:t>
      </w:r>
      <w:r>
        <w:rPr>
          <w:rFonts w:hint="eastAsia"/>
          <w:sz w:val="23"/>
          <w:szCs w:val="23"/>
        </w:rPr>
        <w:t>5558</w:t>
      </w:r>
    </w:p>
    <w:p w:rsidR="00BE30A5" w:rsidRDefault="00BE30A5" w:rsidP="00BE30A5">
      <w:pPr>
        <w:spacing w:line="360" w:lineRule="auto"/>
        <w:ind w:firstLineChars="200" w:firstLine="460"/>
        <w:rPr>
          <w:sz w:val="23"/>
          <w:szCs w:val="23"/>
        </w:rPr>
      </w:pPr>
      <w:r w:rsidRPr="00924FA1">
        <w:rPr>
          <w:sz w:val="23"/>
          <w:szCs w:val="23"/>
        </w:rPr>
        <w:t>网址：</w:t>
      </w:r>
      <w:r w:rsidRPr="00BE30A5">
        <w:rPr>
          <w:sz w:val="23"/>
          <w:szCs w:val="23"/>
        </w:rPr>
        <w:t>www.dcfund.com.cn</w:t>
      </w:r>
    </w:p>
    <w:p w:rsidR="00BE30A5" w:rsidRPr="00924FA1" w:rsidRDefault="00120D27" w:rsidP="00120D27">
      <w:pPr>
        <w:spacing w:line="360" w:lineRule="auto"/>
        <w:ind w:firstLineChars="200" w:firstLine="460"/>
        <w:rPr>
          <w:sz w:val="23"/>
          <w:szCs w:val="23"/>
        </w:rPr>
      </w:pPr>
      <w:r w:rsidRPr="00120D27">
        <w:rPr>
          <w:rFonts w:hint="eastAsia"/>
          <w:sz w:val="23"/>
          <w:szCs w:val="23"/>
        </w:rPr>
        <w:t>风险提示：基金管理人承诺以诚实信用、勤勉尽责的原则管理和运用基金资产，但不保证基金一定盈利，也不保证最低收益。投资者投资于基金前应认真阅读基金的基金合同、招募说明书等文件。敬请投资者注意投资风险。</w:t>
      </w:r>
    </w:p>
    <w:p w:rsidR="00BE30A5" w:rsidRDefault="00BE30A5" w:rsidP="00924FA1">
      <w:pPr>
        <w:spacing w:line="360" w:lineRule="auto"/>
        <w:ind w:firstLineChars="200" w:firstLine="460"/>
        <w:rPr>
          <w:sz w:val="23"/>
          <w:szCs w:val="23"/>
        </w:rPr>
      </w:pPr>
      <w:r w:rsidRPr="00924FA1">
        <w:rPr>
          <w:sz w:val="23"/>
          <w:szCs w:val="23"/>
        </w:rPr>
        <w:t>特此公告。</w:t>
      </w:r>
    </w:p>
    <w:p w:rsidR="00C90F87" w:rsidRDefault="00C90F87" w:rsidP="00924FA1">
      <w:pPr>
        <w:spacing w:line="360" w:lineRule="auto"/>
        <w:ind w:firstLineChars="200" w:firstLine="460"/>
        <w:rPr>
          <w:sz w:val="23"/>
          <w:szCs w:val="23"/>
        </w:rPr>
      </w:pPr>
    </w:p>
    <w:p w:rsidR="0098486D" w:rsidRDefault="0098486D" w:rsidP="0098486D">
      <w:pPr>
        <w:pStyle w:val="Default"/>
        <w:spacing w:line="360" w:lineRule="auto"/>
        <w:ind w:firstLineChars="200" w:firstLine="460"/>
        <w:jc w:val="right"/>
        <w:rPr>
          <w:sz w:val="23"/>
          <w:szCs w:val="23"/>
        </w:rPr>
      </w:pPr>
      <w:r>
        <w:rPr>
          <w:sz w:val="23"/>
          <w:szCs w:val="23"/>
        </w:rPr>
        <w:t>大成基金管理有限公司</w:t>
      </w:r>
    </w:p>
    <w:p w:rsidR="00DE362A" w:rsidRPr="00D04D32" w:rsidRDefault="00E436A5" w:rsidP="004A3030">
      <w:pPr>
        <w:spacing w:line="360" w:lineRule="auto"/>
        <w:ind w:firstLineChars="200" w:firstLine="460"/>
        <w:jc w:val="right"/>
      </w:pPr>
      <w:bookmarkStart w:id="0" w:name="_GoBack"/>
      <w:bookmarkEnd w:id="0"/>
      <w:r>
        <w:rPr>
          <w:rFonts w:ascii="Times New Roman" w:hAnsi="Times New Roman" w:cs="Times New Roman"/>
          <w:sz w:val="23"/>
          <w:szCs w:val="23"/>
        </w:rPr>
        <w:lastRenderedPageBreak/>
        <w:t>20</w:t>
      </w:r>
      <w:r>
        <w:rPr>
          <w:rFonts w:ascii="Times New Roman" w:hAnsi="Times New Roman" w:cs="Times New Roman" w:hint="eastAsia"/>
          <w:sz w:val="23"/>
          <w:szCs w:val="23"/>
        </w:rPr>
        <w:t>20</w:t>
      </w:r>
      <w:r w:rsidR="0098486D">
        <w:rPr>
          <w:sz w:val="23"/>
          <w:szCs w:val="23"/>
        </w:rPr>
        <w:t>年</w:t>
      </w:r>
      <w:r w:rsidR="00976496">
        <w:rPr>
          <w:rFonts w:ascii="Times New Roman" w:hAnsi="Times New Roman" w:cs="Times New Roman" w:hint="eastAsia"/>
          <w:sz w:val="23"/>
          <w:szCs w:val="23"/>
        </w:rPr>
        <w:t>10</w:t>
      </w:r>
      <w:r w:rsidR="0098486D">
        <w:rPr>
          <w:sz w:val="23"/>
          <w:szCs w:val="23"/>
        </w:rPr>
        <w:t>月</w:t>
      </w:r>
      <w:r w:rsidR="0007647F">
        <w:rPr>
          <w:rFonts w:ascii="Times New Roman" w:hAnsi="Times New Roman" w:cs="Times New Roman" w:hint="eastAsia"/>
          <w:sz w:val="23"/>
          <w:szCs w:val="23"/>
        </w:rPr>
        <w:t>29</w:t>
      </w:r>
      <w:r w:rsidR="0098486D">
        <w:rPr>
          <w:sz w:val="23"/>
          <w:szCs w:val="23"/>
        </w:rPr>
        <w:t>日</w:t>
      </w:r>
    </w:p>
    <w:sectPr w:rsidR="00DE362A" w:rsidRPr="00D04D32" w:rsidSect="00D94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3CC" w:rsidRDefault="00D313CC" w:rsidP="00DE362A">
      <w:r>
        <w:separator/>
      </w:r>
    </w:p>
  </w:endnote>
  <w:endnote w:type="continuationSeparator" w:id="0">
    <w:p w:rsidR="00D313CC" w:rsidRDefault="00D313CC" w:rsidP="00DE36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3CC" w:rsidRDefault="00D313CC" w:rsidP="00DE362A">
      <w:r>
        <w:separator/>
      </w:r>
    </w:p>
  </w:footnote>
  <w:footnote w:type="continuationSeparator" w:id="0">
    <w:p w:rsidR="00D313CC" w:rsidRDefault="00D313CC" w:rsidP="00DE36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64BC"/>
    <w:rsid w:val="00012D4A"/>
    <w:rsid w:val="000215C5"/>
    <w:rsid w:val="00053896"/>
    <w:rsid w:val="00067EDC"/>
    <w:rsid w:val="0007647F"/>
    <w:rsid w:val="00120D27"/>
    <w:rsid w:val="001539BF"/>
    <w:rsid w:val="001B1E00"/>
    <w:rsid w:val="001D3595"/>
    <w:rsid w:val="001F3556"/>
    <w:rsid w:val="0021214D"/>
    <w:rsid w:val="002346B8"/>
    <w:rsid w:val="002C30CC"/>
    <w:rsid w:val="002D73CE"/>
    <w:rsid w:val="00306C44"/>
    <w:rsid w:val="00366973"/>
    <w:rsid w:val="00383364"/>
    <w:rsid w:val="003A6FAF"/>
    <w:rsid w:val="003D54A1"/>
    <w:rsid w:val="0044778C"/>
    <w:rsid w:val="00481E07"/>
    <w:rsid w:val="00483AD7"/>
    <w:rsid w:val="004A3030"/>
    <w:rsid w:val="004F049C"/>
    <w:rsid w:val="00512E3E"/>
    <w:rsid w:val="0055173F"/>
    <w:rsid w:val="005564EA"/>
    <w:rsid w:val="00596803"/>
    <w:rsid w:val="005B24E0"/>
    <w:rsid w:val="005C5640"/>
    <w:rsid w:val="00640DF1"/>
    <w:rsid w:val="00674982"/>
    <w:rsid w:val="00682240"/>
    <w:rsid w:val="006C2928"/>
    <w:rsid w:val="00703E26"/>
    <w:rsid w:val="00707BE8"/>
    <w:rsid w:val="007A16E5"/>
    <w:rsid w:val="0081390A"/>
    <w:rsid w:val="008165D0"/>
    <w:rsid w:val="00823C92"/>
    <w:rsid w:val="008A0095"/>
    <w:rsid w:val="008F109D"/>
    <w:rsid w:val="00903BEE"/>
    <w:rsid w:val="00920618"/>
    <w:rsid w:val="00922D7A"/>
    <w:rsid w:val="009241AD"/>
    <w:rsid w:val="00924FA1"/>
    <w:rsid w:val="00976496"/>
    <w:rsid w:val="0098486D"/>
    <w:rsid w:val="00987AB6"/>
    <w:rsid w:val="009940B0"/>
    <w:rsid w:val="009F6EAA"/>
    <w:rsid w:val="00AD64BC"/>
    <w:rsid w:val="00AF1AA8"/>
    <w:rsid w:val="00B01D1E"/>
    <w:rsid w:val="00B0715F"/>
    <w:rsid w:val="00B1304C"/>
    <w:rsid w:val="00B25FFD"/>
    <w:rsid w:val="00B913FC"/>
    <w:rsid w:val="00BB743C"/>
    <w:rsid w:val="00BD3FA2"/>
    <w:rsid w:val="00BE30A5"/>
    <w:rsid w:val="00BE33BE"/>
    <w:rsid w:val="00BF5C10"/>
    <w:rsid w:val="00C4101C"/>
    <w:rsid w:val="00C728BD"/>
    <w:rsid w:val="00C90F87"/>
    <w:rsid w:val="00C954F5"/>
    <w:rsid w:val="00CE17C3"/>
    <w:rsid w:val="00D04D32"/>
    <w:rsid w:val="00D313CC"/>
    <w:rsid w:val="00D72ECC"/>
    <w:rsid w:val="00D8702A"/>
    <w:rsid w:val="00D94567"/>
    <w:rsid w:val="00DE362A"/>
    <w:rsid w:val="00E17116"/>
    <w:rsid w:val="00E20CC2"/>
    <w:rsid w:val="00E43527"/>
    <w:rsid w:val="00E436A5"/>
    <w:rsid w:val="00E57256"/>
    <w:rsid w:val="00E75AF8"/>
    <w:rsid w:val="00EB7574"/>
    <w:rsid w:val="00F20EEC"/>
    <w:rsid w:val="00F85B79"/>
    <w:rsid w:val="00FB3BE4"/>
    <w:rsid w:val="00FC00FA"/>
    <w:rsid w:val="00FE0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6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62A"/>
    <w:rPr>
      <w:sz w:val="18"/>
      <w:szCs w:val="18"/>
    </w:rPr>
  </w:style>
  <w:style w:type="paragraph" w:styleId="a4">
    <w:name w:val="footer"/>
    <w:basedOn w:val="a"/>
    <w:link w:val="Char0"/>
    <w:uiPriority w:val="99"/>
    <w:unhideWhenUsed/>
    <w:rsid w:val="00DE362A"/>
    <w:pPr>
      <w:tabs>
        <w:tab w:val="center" w:pos="4153"/>
        <w:tab w:val="right" w:pos="8306"/>
      </w:tabs>
      <w:snapToGrid w:val="0"/>
      <w:jc w:val="left"/>
    </w:pPr>
    <w:rPr>
      <w:sz w:val="18"/>
      <w:szCs w:val="18"/>
    </w:rPr>
  </w:style>
  <w:style w:type="character" w:customStyle="1" w:styleId="Char0">
    <w:name w:val="页脚 Char"/>
    <w:basedOn w:val="a0"/>
    <w:link w:val="a4"/>
    <w:uiPriority w:val="99"/>
    <w:rsid w:val="00DE362A"/>
    <w:rPr>
      <w:sz w:val="18"/>
      <w:szCs w:val="18"/>
    </w:rPr>
  </w:style>
  <w:style w:type="paragraph" w:customStyle="1" w:styleId="Default">
    <w:name w:val="Default"/>
    <w:rsid w:val="00DE362A"/>
    <w:pPr>
      <w:widowControl w:val="0"/>
      <w:autoSpaceDE w:val="0"/>
      <w:autoSpaceDN w:val="0"/>
      <w:adjustRightInd w:val="0"/>
    </w:pPr>
    <w:rPr>
      <w:rFonts w:ascii="宋体" w:hAnsi="宋体" w:cs="宋体"/>
      <w:color w:val="000000"/>
      <w:kern w:val="0"/>
      <w:sz w:val="24"/>
      <w:szCs w:val="24"/>
    </w:rPr>
  </w:style>
  <w:style w:type="paragraph" w:styleId="a5">
    <w:name w:val="Balloon Text"/>
    <w:basedOn w:val="a"/>
    <w:link w:val="Char1"/>
    <w:uiPriority w:val="99"/>
    <w:semiHidden/>
    <w:unhideWhenUsed/>
    <w:rsid w:val="00D04D32"/>
    <w:rPr>
      <w:sz w:val="18"/>
      <w:szCs w:val="18"/>
    </w:rPr>
  </w:style>
  <w:style w:type="character" w:customStyle="1" w:styleId="Char1">
    <w:name w:val="批注框文本 Char"/>
    <w:basedOn w:val="a0"/>
    <w:link w:val="a5"/>
    <w:uiPriority w:val="99"/>
    <w:semiHidden/>
    <w:rsid w:val="00D04D32"/>
    <w:rPr>
      <w:sz w:val="18"/>
      <w:szCs w:val="18"/>
    </w:rPr>
  </w:style>
  <w:style w:type="character" w:styleId="a6">
    <w:name w:val="annotation reference"/>
    <w:basedOn w:val="a0"/>
    <w:uiPriority w:val="99"/>
    <w:semiHidden/>
    <w:unhideWhenUsed/>
    <w:rsid w:val="00BE30A5"/>
    <w:rPr>
      <w:sz w:val="21"/>
      <w:szCs w:val="21"/>
    </w:rPr>
  </w:style>
  <w:style w:type="paragraph" w:styleId="a7">
    <w:name w:val="annotation text"/>
    <w:basedOn w:val="a"/>
    <w:link w:val="Char2"/>
    <w:uiPriority w:val="99"/>
    <w:semiHidden/>
    <w:unhideWhenUsed/>
    <w:rsid w:val="00BE30A5"/>
    <w:pPr>
      <w:jc w:val="left"/>
    </w:pPr>
  </w:style>
  <w:style w:type="character" w:customStyle="1" w:styleId="Char2">
    <w:name w:val="批注文字 Char"/>
    <w:basedOn w:val="a0"/>
    <w:link w:val="a7"/>
    <w:uiPriority w:val="99"/>
    <w:semiHidden/>
    <w:rsid w:val="00BE30A5"/>
  </w:style>
  <w:style w:type="paragraph" w:styleId="a8">
    <w:name w:val="annotation subject"/>
    <w:basedOn w:val="a7"/>
    <w:next w:val="a7"/>
    <w:link w:val="Char3"/>
    <w:uiPriority w:val="99"/>
    <w:semiHidden/>
    <w:unhideWhenUsed/>
    <w:rsid w:val="00BE30A5"/>
    <w:rPr>
      <w:b/>
      <w:bCs/>
    </w:rPr>
  </w:style>
  <w:style w:type="character" w:customStyle="1" w:styleId="Char3">
    <w:name w:val="批注主题 Char"/>
    <w:basedOn w:val="Char2"/>
    <w:link w:val="a8"/>
    <w:uiPriority w:val="99"/>
    <w:semiHidden/>
    <w:rsid w:val="00BE30A5"/>
    <w:rPr>
      <w:b/>
      <w:bCs/>
    </w:rPr>
  </w:style>
  <w:style w:type="character" w:styleId="a9">
    <w:name w:val="Hyperlink"/>
    <w:basedOn w:val="a0"/>
    <w:uiPriority w:val="99"/>
    <w:unhideWhenUsed/>
    <w:rsid w:val="00BE30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6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62A"/>
    <w:rPr>
      <w:sz w:val="18"/>
      <w:szCs w:val="18"/>
    </w:rPr>
  </w:style>
  <w:style w:type="paragraph" w:styleId="a4">
    <w:name w:val="footer"/>
    <w:basedOn w:val="a"/>
    <w:link w:val="Char0"/>
    <w:uiPriority w:val="99"/>
    <w:unhideWhenUsed/>
    <w:rsid w:val="00DE362A"/>
    <w:pPr>
      <w:tabs>
        <w:tab w:val="center" w:pos="4153"/>
        <w:tab w:val="right" w:pos="8306"/>
      </w:tabs>
      <w:snapToGrid w:val="0"/>
      <w:jc w:val="left"/>
    </w:pPr>
    <w:rPr>
      <w:sz w:val="18"/>
      <w:szCs w:val="18"/>
    </w:rPr>
  </w:style>
  <w:style w:type="character" w:customStyle="1" w:styleId="Char0">
    <w:name w:val="页脚 Char"/>
    <w:basedOn w:val="a0"/>
    <w:link w:val="a4"/>
    <w:uiPriority w:val="99"/>
    <w:rsid w:val="00DE362A"/>
    <w:rPr>
      <w:sz w:val="18"/>
      <w:szCs w:val="18"/>
    </w:rPr>
  </w:style>
  <w:style w:type="paragraph" w:customStyle="1" w:styleId="Default">
    <w:name w:val="Default"/>
    <w:rsid w:val="00DE362A"/>
    <w:pPr>
      <w:widowControl w:val="0"/>
      <w:autoSpaceDE w:val="0"/>
      <w:autoSpaceDN w:val="0"/>
      <w:adjustRightInd w:val="0"/>
    </w:pPr>
    <w:rPr>
      <w:rFonts w:ascii="宋体" w:hAnsi="宋体" w:cs="宋体"/>
      <w:color w:val="000000"/>
      <w:kern w:val="0"/>
      <w:sz w:val="24"/>
      <w:szCs w:val="24"/>
    </w:rPr>
  </w:style>
  <w:style w:type="paragraph" w:styleId="a5">
    <w:name w:val="Balloon Text"/>
    <w:basedOn w:val="a"/>
    <w:link w:val="Char1"/>
    <w:uiPriority w:val="99"/>
    <w:semiHidden/>
    <w:unhideWhenUsed/>
    <w:rsid w:val="00D04D32"/>
    <w:rPr>
      <w:sz w:val="18"/>
      <w:szCs w:val="18"/>
    </w:rPr>
  </w:style>
  <w:style w:type="character" w:customStyle="1" w:styleId="Char1">
    <w:name w:val="批注框文本 Char"/>
    <w:basedOn w:val="a0"/>
    <w:link w:val="a5"/>
    <w:uiPriority w:val="99"/>
    <w:semiHidden/>
    <w:rsid w:val="00D04D32"/>
    <w:rPr>
      <w:sz w:val="18"/>
      <w:szCs w:val="18"/>
    </w:rPr>
  </w:style>
  <w:style w:type="character" w:styleId="a6">
    <w:name w:val="annotation reference"/>
    <w:basedOn w:val="a0"/>
    <w:uiPriority w:val="99"/>
    <w:semiHidden/>
    <w:unhideWhenUsed/>
    <w:rsid w:val="00BE30A5"/>
    <w:rPr>
      <w:sz w:val="21"/>
      <w:szCs w:val="21"/>
    </w:rPr>
  </w:style>
  <w:style w:type="paragraph" w:styleId="a7">
    <w:name w:val="annotation text"/>
    <w:basedOn w:val="a"/>
    <w:link w:val="Char2"/>
    <w:uiPriority w:val="99"/>
    <w:semiHidden/>
    <w:unhideWhenUsed/>
    <w:rsid w:val="00BE30A5"/>
    <w:pPr>
      <w:jc w:val="left"/>
    </w:pPr>
  </w:style>
  <w:style w:type="character" w:customStyle="1" w:styleId="Char2">
    <w:name w:val="批注文字 Char"/>
    <w:basedOn w:val="a0"/>
    <w:link w:val="a7"/>
    <w:uiPriority w:val="99"/>
    <w:semiHidden/>
    <w:rsid w:val="00BE30A5"/>
  </w:style>
  <w:style w:type="paragraph" w:styleId="a8">
    <w:name w:val="annotation subject"/>
    <w:basedOn w:val="a7"/>
    <w:next w:val="a7"/>
    <w:link w:val="Char3"/>
    <w:uiPriority w:val="99"/>
    <w:semiHidden/>
    <w:unhideWhenUsed/>
    <w:rsid w:val="00BE30A5"/>
    <w:rPr>
      <w:b/>
      <w:bCs/>
    </w:rPr>
  </w:style>
  <w:style w:type="character" w:customStyle="1" w:styleId="Char3">
    <w:name w:val="批注主题 Char"/>
    <w:basedOn w:val="Char2"/>
    <w:link w:val="a8"/>
    <w:uiPriority w:val="99"/>
    <w:semiHidden/>
    <w:rsid w:val="00BE30A5"/>
    <w:rPr>
      <w:b/>
      <w:bCs/>
    </w:rPr>
  </w:style>
  <w:style w:type="character" w:styleId="a9">
    <w:name w:val="Hyperlink"/>
    <w:basedOn w:val="a0"/>
    <w:uiPriority w:val="99"/>
    <w:unhideWhenUsed/>
    <w:rsid w:val="00BE3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4</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dc:creator>
  <cp:lastModifiedBy>ZHONGM</cp:lastModifiedBy>
  <cp:revision>2</cp:revision>
  <cp:lastPrinted>2020-10-28T08:31:00Z</cp:lastPrinted>
  <dcterms:created xsi:type="dcterms:W3CDTF">2020-10-28T16:00:00Z</dcterms:created>
  <dcterms:modified xsi:type="dcterms:W3CDTF">2020-10-28T16:00:00Z</dcterms:modified>
</cp:coreProperties>
</file>