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3" w:rsidRDefault="00A81D1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2020年第</w:t>
      </w:r>
      <w:r w:rsidR="004E45E2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70A9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2020年第</w:t>
      </w:r>
      <w:r w:rsidR="004E45E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九泰鸿祥服务升级灵活配置混合型证券投资基金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九泰久稳灵活配置混合型证券投资基金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九泰久兴灵活配置混合型证券投资基金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九泰日添金货币市场基金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九泰锐诚灵活配置混合型证券投资基金（LOF）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九泰锐丰灵活配置混合型证券投资基金（LOF）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九泰锐益定增灵活配置混合型证券投资基金</w:t>
      </w:r>
    </w:p>
    <w:p w:rsidR="00A81D11" w:rsidRDefault="004E45E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5E2">
        <w:rPr>
          <w:rFonts w:ascii="仿宋" w:eastAsia="仿宋" w:hAnsi="仿宋" w:hint="eastAsia"/>
          <w:color w:val="000000" w:themeColor="text1"/>
          <w:sz w:val="32"/>
          <w:szCs w:val="32"/>
        </w:rPr>
        <w:t>九泰锐智事件驱动灵活配置混合型证券投资基金（LOF）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九泰泰富定增主题灵活配置混合型证券投资基金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九泰天宝灵活配置混合型证券投资基金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九泰盈华量化灵活配置混合型证券投资基金（LOF）</w:t>
      </w:r>
    </w:p>
    <w:p w:rsidR="006928ED" w:rsidRDefault="006928E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928ED">
        <w:rPr>
          <w:rFonts w:ascii="仿宋" w:eastAsia="仿宋" w:hAnsi="仿宋" w:hint="eastAsia"/>
          <w:color w:val="000000" w:themeColor="text1"/>
          <w:sz w:val="32"/>
          <w:szCs w:val="32"/>
        </w:rPr>
        <w:t>九泰久远量化驱动股票型证券投资基金</w:t>
      </w:r>
    </w:p>
    <w:p w:rsidR="006928ED" w:rsidRDefault="006928E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928ED">
        <w:rPr>
          <w:rFonts w:ascii="仿宋" w:eastAsia="仿宋" w:hAnsi="仿宋" w:hint="eastAsia"/>
          <w:color w:val="000000" w:themeColor="text1"/>
          <w:sz w:val="32"/>
          <w:szCs w:val="32"/>
        </w:rPr>
        <w:t>九泰科盈价值灵活配置混合型证券投资基金</w:t>
      </w:r>
    </w:p>
    <w:p w:rsidR="006928ED" w:rsidRDefault="006928E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928E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九泰天辰量化新动力股票型证券投资基金</w:t>
      </w:r>
    </w:p>
    <w:p w:rsidR="004E45E2" w:rsidRDefault="004E45E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5E2">
        <w:rPr>
          <w:rFonts w:ascii="仿宋" w:eastAsia="仿宋" w:hAnsi="仿宋" w:hint="eastAsia"/>
          <w:color w:val="000000" w:themeColor="text1"/>
          <w:sz w:val="32"/>
          <w:szCs w:val="32"/>
        </w:rPr>
        <w:t>九泰动态策略灵活配置混合型证券投资基金</w:t>
      </w:r>
    </w:p>
    <w:p w:rsidR="004E45E2" w:rsidRDefault="004E45E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5E2">
        <w:rPr>
          <w:rFonts w:ascii="仿宋" w:eastAsia="仿宋" w:hAnsi="仿宋" w:hint="eastAsia"/>
          <w:color w:val="000000" w:themeColor="text1"/>
          <w:sz w:val="32"/>
          <w:szCs w:val="32"/>
        </w:rPr>
        <w:t>九泰久信量化股票型证券投资基金</w:t>
      </w:r>
    </w:p>
    <w:p w:rsidR="004E45E2" w:rsidRDefault="004E45E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5E2">
        <w:rPr>
          <w:rFonts w:ascii="仿宋" w:eastAsia="仿宋" w:hAnsi="仿宋" w:hint="eastAsia"/>
          <w:color w:val="000000" w:themeColor="text1"/>
          <w:sz w:val="32"/>
          <w:szCs w:val="32"/>
        </w:rPr>
        <w:t>九泰科鑫策略精选灵活配置混合型证券投资基金</w:t>
      </w:r>
    </w:p>
    <w:p w:rsidR="004E45E2" w:rsidRDefault="004E45E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5E2">
        <w:rPr>
          <w:rFonts w:ascii="仿宋" w:eastAsia="仿宋" w:hAnsi="仿宋" w:hint="eastAsia"/>
          <w:color w:val="000000" w:themeColor="text1"/>
          <w:sz w:val="32"/>
          <w:szCs w:val="32"/>
        </w:rPr>
        <w:t>九泰天奕量化价值混合型证券投资基金</w:t>
      </w:r>
    </w:p>
    <w:p w:rsidR="004E45E2" w:rsidRDefault="004E45E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5E2">
        <w:rPr>
          <w:rFonts w:ascii="仿宋" w:eastAsia="仿宋" w:hAnsi="仿宋" w:hint="eastAsia"/>
          <w:color w:val="000000" w:themeColor="text1"/>
          <w:sz w:val="32"/>
          <w:szCs w:val="32"/>
        </w:rPr>
        <w:t>九泰聚鑫混合型证券投资基金</w:t>
      </w:r>
    </w:p>
    <w:p w:rsidR="00BB3501" w:rsidRPr="005A1AF7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4E45E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E45E2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E45E2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http://www.jtamc.com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81D1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F4966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81D11" w:rsidRPr="005A1AF7" w:rsidRDefault="00A81D1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81D1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E45E2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B4EF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E45E2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F9A" w:rsidRDefault="00916F9A" w:rsidP="009A149B">
      <w:r>
        <w:separator/>
      </w:r>
    </w:p>
  </w:endnote>
  <w:endnote w:type="continuationSeparator" w:id="0">
    <w:p w:rsidR="00916F9A" w:rsidRDefault="00916F9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1012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0A93" w:rsidRPr="00A70A9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1012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0A93" w:rsidRPr="00A70A9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F9A" w:rsidRDefault="00916F9A" w:rsidP="009A149B">
      <w:r>
        <w:separator/>
      </w:r>
    </w:p>
  </w:footnote>
  <w:footnote w:type="continuationSeparator" w:id="0">
    <w:p w:rsidR="00916F9A" w:rsidRDefault="00916F9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4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5E79"/>
    <w:rsid w:val="000F6458"/>
    <w:rsid w:val="001039BC"/>
    <w:rsid w:val="0011012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14D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CF0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5E2"/>
    <w:rsid w:val="004E630B"/>
    <w:rsid w:val="004F7313"/>
    <w:rsid w:val="005158A6"/>
    <w:rsid w:val="0052094C"/>
    <w:rsid w:val="00534A41"/>
    <w:rsid w:val="0053650E"/>
    <w:rsid w:val="00542535"/>
    <w:rsid w:val="00544E6E"/>
    <w:rsid w:val="00545E2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8ED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26B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1E03"/>
    <w:rsid w:val="008619E1"/>
    <w:rsid w:val="00866E5A"/>
    <w:rsid w:val="008701F0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EF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F9A"/>
    <w:rsid w:val="0092312D"/>
    <w:rsid w:val="00933628"/>
    <w:rsid w:val="009400F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A93"/>
    <w:rsid w:val="00A7247E"/>
    <w:rsid w:val="00A72BFA"/>
    <w:rsid w:val="00A72FCD"/>
    <w:rsid w:val="00A74510"/>
    <w:rsid w:val="00A74844"/>
    <w:rsid w:val="00A81D11"/>
    <w:rsid w:val="00A81D7B"/>
    <w:rsid w:val="00A87DCB"/>
    <w:rsid w:val="00AB1FB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9F67-A2C2-4590-8A6C-F7C55A19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4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ZHONGM</cp:lastModifiedBy>
  <cp:revision>2</cp:revision>
  <cp:lastPrinted>2019-08-07T06:37:00Z</cp:lastPrinted>
  <dcterms:created xsi:type="dcterms:W3CDTF">2020-10-27T16:40:00Z</dcterms:created>
  <dcterms:modified xsi:type="dcterms:W3CDTF">2020-10-27T16:40:00Z</dcterms:modified>
</cp:coreProperties>
</file>