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3B" w:rsidRPr="00E436B4" w:rsidRDefault="002E0112" w:rsidP="0043655D">
      <w:pPr>
        <w:spacing w:line="540" w:lineRule="exact"/>
        <w:ind w:firstLineChars="50" w:firstLine="161"/>
        <w:jc w:val="center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  <w:r w:rsidRPr="00E436B4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嘉合基金管理有限公司旗下</w:t>
      </w:r>
      <w:r w:rsidR="00E436B4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部分</w:t>
      </w:r>
      <w:r w:rsidRPr="00E436B4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基金</w:t>
      </w:r>
    </w:p>
    <w:p w:rsidR="00BB3501" w:rsidRPr="00E436B4" w:rsidRDefault="002E0112" w:rsidP="0043655D">
      <w:pPr>
        <w:spacing w:line="540" w:lineRule="exact"/>
        <w:ind w:firstLineChars="50" w:firstLine="161"/>
        <w:jc w:val="center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  <w:r w:rsidRPr="00E436B4"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  <w:t>20</w:t>
      </w:r>
      <w:r w:rsidR="004D3506"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  <w:t>20</w:t>
      </w:r>
      <w:r w:rsidRPr="00E436B4"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  <w:t>年第</w:t>
      </w:r>
      <w:r w:rsidR="00AC5865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三</w:t>
      </w:r>
      <w:r w:rsidRPr="00E436B4"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  <w:t>季度报告提示性公告</w:t>
      </w:r>
    </w:p>
    <w:p w:rsidR="003D1392" w:rsidRDefault="00D41A3B" w:rsidP="00E436B4">
      <w:pPr>
        <w:spacing w:before="240"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嘉合基金管理有限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（以下</w:t>
      </w:r>
      <w:r>
        <w:rPr>
          <w:rFonts w:ascii="仿宋" w:eastAsia="仿宋" w:hAnsi="仿宋"/>
          <w:color w:val="000000" w:themeColor="text1"/>
          <w:sz w:val="32"/>
          <w:szCs w:val="32"/>
        </w:rPr>
        <w:t>简称“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</w:t>
      </w:r>
      <w:r>
        <w:rPr>
          <w:rFonts w:ascii="仿宋" w:eastAsia="仿宋" w:hAnsi="仿宋"/>
          <w:color w:val="000000" w:themeColor="text1"/>
          <w:sz w:val="32"/>
          <w:szCs w:val="32"/>
        </w:rPr>
        <w:t>”）</w:t>
      </w:r>
      <w:r w:rsidR="00B16987"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董事会及董事保证</w:t>
      </w:r>
      <w:r w:rsidR="00B16987"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3D1392" w:rsidRDefault="00D41A3B" w:rsidP="00E436B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D41A3B">
        <w:rPr>
          <w:rFonts w:ascii="仿宋" w:eastAsia="仿宋" w:hAnsi="仿宋" w:hint="eastAsia"/>
          <w:color w:val="000000" w:themeColor="text1"/>
          <w:sz w:val="32"/>
          <w:szCs w:val="32"/>
        </w:rPr>
        <w:t>嘉合货币市场基金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bookmarkStart w:id="0" w:name="_GoBack"/>
      <w:bookmarkEnd w:id="0"/>
      <w:r w:rsidRPr="00D41A3B">
        <w:rPr>
          <w:rFonts w:ascii="仿宋" w:eastAsia="仿宋" w:hAnsi="仿宋" w:hint="eastAsia"/>
          <w:color w:val="000000" w:themeColor="text1"/>
          <w:sz w:val="32"/>
          <w:szCs w:val="32"/>
        </w:rPr>
        <w:t>嘉合磐石混合型证券投资基金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D41A3B">
        <w:rPr>
          <w:rFonts w:ascii="仿宋" w:eastAsia="仿宋" w:hAnsi="仿宋" w:hint="eastAsia"/>
          <w:color w:val="000000" w:themeColor="text1"/>
          <w:sz w:val="32"/>
          <w:szCs w:val="32"/>
        </w:rPr>
        <w:t>嘉合磐通债券型证券投资基金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D41A3B">
        <w:rPr>
          <w:rFonts w:ascii="仿宋" w:eastAsia="仿宋" w:hAnsi="仿宋" w:hint="eastAsia"/>
          <w:color w:val="000000" w:themeColor="text1"/>
          <w:sz w:val="32"/>
          <w:szCs w:val="32"/>
        </w:rPr>
        <w:t>嘉合睿金混合型发起式证券投资基金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D41A3B">
        <w:rPr>
          <w:rFonts w:ascii="仿宋" w:eastAsia="仿宋" w:hAnsi="仿宋" w:hint="eastAsia"/>
          <w:color w:val="000000" w:themeColor="text1"/>
          <w:sz w:val="32"/>
          <w:szCs w:val="32"/>
        </w:rPr>
        <w:t>嘉合磐稳纯债债券型证券投资基金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D41A3B">
        <w:rPr>
          <w:rFonts w:ascii="仿宋" w:eastAsia="仿宋" w:hAnsi="仿宋" w:hint="eastAsia"/>
          <w:color w:val="000000" w:themeColor="text1"/>
          <w:sz w:val="32"/>
          <w:szCs w:val="32"/>
        </w:rPr>
        <w:t>嘉合锦程价值精选混合型证券投资基金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D41A3B">
        <w:rPr>
          <w:rFonts w:ascii="仿宋" w:eastAsia="仿宋" w:hAnsi="仿宋" w:hint="eastAsia"/>
          <w:color w:val="000000" w:themeColor="text1"/>
          <w:sz w:val="32"/>
          <w:szCs w:val="32"/>
        </w:rPr>
        <w:t>嘉合锦创优势精选混合型证券投资基金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D41A3B">
        <w:rPr>
          <w:rFonts w:ascii="仿宋" w:eastAsia="仿宋" w:hAnsi="仿宋" w:hint="eastAsia"/>
          <w:color w:val="000000" w:themeColor="text1"/>
          <w:sz w:val="32"/>
          <w:szCs w:val="32"/>
        </w:rPr>
        <w:t>嘉合消费升级混合型发起式证券投资基金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D41A3B">
        <w:rPr>
          <w:rFonts w:ascii="仿宋" w:eastAsia="仿宋" w:hAnsi="仿宋" w:hint="eastAsia"/>
          <w:color w:val="000000" w:themeColor="text1"/>
          <w:sz w:val="32"/>
          <w:szCs w:val="32"/>
        </w:rPr>
        <w:t>嘉合磐泰短债债券型证券投资基金</w:t>
      </w:r>
      <w:r w:rsidR="0095509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955095" w:rsidRPr="00955095">
        <w:rPr>
          <w:rFonts w:ascii="仿宋" w:eastAsia="仿宋" w:hAnsi="仿宋" w:hint="eastAsia"/>
          <w:color w:val="000000" w:themeColor="text1"/>
          <w:sz w:val="32"/>
          <w:szCs w:val="32"/>
        </w:rPr>
        <w:t>嘉合医疗健康混合型发起式证券投资基金</w:t>
      </w:r>
      <w:r w:rsidR="004D3506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4D3506" w:rsidRPr="004D3506">
        <w:rPr>
          <w:rFonts w:ascii="仿宋" w:eastAsia="仿宋" w:hAnsi="仿宋" w:hint="eastAsia"/>
          <w:color w:val="000000" w:themeColor="text1"/>
          <w:sz w:val="32"/>
          <w:szCs w:val="32"/>
        </w:rPr>
        <w:t>嘉合磐昇纯债债券型证券投资基金</w:t>
      </w:r>
      <w:r w:rsidR="007552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755222" w:rsidRPr="00755222">
        <w:rPr>
          <w:rFonts w:ascii="仿宋" w:eastAsia="仿宋" w:hAnsi="仿宋" w:hint="eastAsia"/>
          <w:color w:val="000000" w:themeColor="text1"/>
          <w:sz w:val="32"/>
          <w:szCs w:val="32"/>
        </w:rPr>
        <w:t>嘉合锦鹏添利混合型证券投资基金</w:t>
      </w:r>
      <w:r w:rsidR="00AC586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C5865" w:rsidRPr="00AC5865">
        <w:rPr>
          <w:rFonts w:ascii="仿宋" w:eastAsia="仿宋" w:hAnsi="仿宋" w:hint="eastAsia"/>
          <w:color w:val="000000" w:themeColor="text1"/>
          <w:sz w:val="32"/>
          <w:szCs w:val="32"/>
        </w:rPr>
        <w:t>嘉合永泰优选三个月持有期混合型发起式基金中基金（FOF）</w:t>
      </w:r>
      <w:r w:rsidR="00AC586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C5865" w:rsidRPr="00AC5865">
        <w:rPr>
          <w:rFonts w:ascii="仿宋" w:eastAsia="仿宋" w:hAnsi="仿宋" w:hint="eastAsia"/>
          <w:color w:val="000000" w:themeColor="text1"/>
          <w:sz w:val="32"/>
          <w:szCs w:val="32"/>
        </w:rPr>
        <w:t>嘉合同顺智选股票型证券投资基金</w:t>
      </w:r>
      <w:r w:rsidR="00755222" w:rsidRPr="00755222">
        <w:rPr>
          <w:rFonts w:ascii="仿宋" w:eastAsia="仿宋" w:hAnsi="仿宋" w:hint="eastAsia"/>
          <w:color w:val="000000" w:themeColor="text1"/>
          <w:sz w:val="32"/>
          <w:szCs w:val="32"/>
        </w:rPr>
        <w:t>2020年第</w:t>
      </w:r>
      <w:r w:rsidR="00AC5865">
        <w:rPr>
          <w:rFonts w:ascii="仿宋" w:eastAsia="仿宋" w:hAnsi="仿宋" w:hint="eastAsia"/>
          <w:color w:val="000000" w:themeColor="text1"/>
          <w:sz w:val="32"/>
          <w:szCs w:val="32"/>
        </w:rPr>
        <w:t>三</w:t>
      </w:r>
      <w:r w:rsidR="00755222" w:rsidRPr="00755222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5378C6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955095">
        <w:rPr>
          <w:rFonts w:ascii="仿宋" w:eastAsia="仿宋" w:hAnsi="仿宋"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AC5865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AC5865">
        <w:rPr>
          <w:rFonts w:ascii="仿宋" w:eastAsia="仿宋" w:hAnsi="仿宋"/>
          <w:color w:val="000000" w:themeColor="text1"/>
          <w:sz w:val="32"/>
          <w:szCs w:val="32"/>
        </w:rPr>
        <w:t>28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Pr="000232D9">
          <w:rPr>
            <w:rStyle w:val="a7"/>
            <w:rFonts w:ascii="仿宋" w:eastAsia="仿宋" w:hAnsi="仿宋"/>
            <w:sz w:val="32"/>
            <w:szCs w:val="32"/>
          </w:rPr>
          <w:t>http://www.haoamc.com/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5F516E">
        <w:rPr>
          <w:rFonts w:ascii="仿宋" w:eastAsia="仿宋" w:hAnsi="仿宋" w:hint="eastAsia"/>
          <w:color w:val="000000" w:themeColor="text1"/>
          <w:sz w:val="32"/>
          <w:szCs w:val="32"/>
        </w:rPr>
        <w:t>400-060-3299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AC5865" w:rsidRDefault="00AC5865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3D1392" w:rsidRDefault="00D41A3B" w:rsidP="00E436B4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嘉合基金管理有限公司</w:t>
      </w:r>
    </w:p>
    <w:p w:rsidR="000414F1" w:rsidRDefault="00D41A3B" w:rsidP="00E436B4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955095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AC5865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755222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AC5865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0414F1" w:rsidSect="00084E7D">
      <w:footerReference w:type="default" r:id="rId10"/>
      <w:headerReference w:type="first" r:id="rId11"/>
      <w:footerReference w:type="first" r:id="rId12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D64" w:rsidRDefault="00153D64" w:rsidP="009A149B">
      <w:r>
        <w:separator/>
      </w:r>
    </w:p>
  </w:endnote>
  <w:endnote w:type="continuationSeparator" w:id="0">
    <w:p w:rsidR="00153D64" w:rsidRDefault="00153D64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95225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63033" w:rsidRPr="00E63033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95225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63033" w:rsidRPr="00E63033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D64" w:rsidRDefault="00153D64" w:rsidP="009A149B">
      <w:r>
        <w:separator/>
      </w:r>
    </w:p>
  </w:footnote>
  <w:footnote w:type="continuationSeparator" w:id="0">
    <w:p w:rsidR="00153D64" w:rsidRDefault="00153D64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885" w:rsidRDefault="008D7885" w:rsidP="00E436B4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14F1"/>
    <w:rsid w:val="00043D3B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53D64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1F6BEF"/>
    <w:rsid w:val="0021172E"/>
    <w:rsid w:val="00215880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0112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1A11"/>
    <w:rsid w:val="003A4AC6"/>
    <w:rsid w:val="003C2820"/>
    <w:rsid w:val="003C3CB5"/>
    <w:rsid w:val="003C5A1A"/>
    <w:rsid w:val="003D0424"/>
    <w:rsid w:val="003D1392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3506"/>
    <w:rsid w:val="004E1D5E"/>
    <w:rsid w:val="004E630B"/>
    <w:rsid w:val="004F7313"/>
    <w:rsid w:val="005158A6"/>
    <w:rsid w:val="0052094C"/>
    <w:rsid w:val="00534A41"/>
    <w:rsid w:val="0053650E"/>
    <w:rsid w:val="005378C6"/>
    <w:rsid w:val="00542535"/>
    <w:rsid w:val="00544E6E"/>
    <w:rsid w:val="00547910"/>
    <w:rsid w:val="00551033"/>
    <w:rsid w:val="00555FF3"/>
    <w:rsid w:val="00560404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516E"/>
    <w:rsid w:val="005F680B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522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D7885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225E"/>
    <w:rsid w:val="00955095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C5865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0868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1A3B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16EE8"/>
    <w:rsid w:val="00E32614"/>
    <w:rsid w:val="00E33250"/>
    <w:rsid w:val="00E3526B"/>
    <w:rsid w:val="00E436B4"/>
    <w:rsid w:val="00E5059C"/>
    <w:rsid w:val="00E54C06"/>
    <w:rsid w:val="00E5664A"/>
    <w:rsid w:val="00E63033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oamc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AD5E5-7107-48D2-8D14-90DD83807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587</Characters>
  <Application>Microsoft Office Word</Application>
  <DocSecurity>4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2020-10-27T16:43:00Z</dcterms:created>
  <dcterms:modified xsi:type="dcterms:W3CDTF">2020-10-27T16:43:00Z</dcterms:modified>
</cp:coreProperties>
</file>