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7F80" w:rsidP="00A83E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83E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信达澳银红利回报混合型证券投资基金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信达澳银鑫安债券型证券投资基金(LOF) 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信达澳银新征程定期开放灵活配置混合型证券投资基金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信达澳银新起点定期开放灵活配置混合型证券投资基金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信达澳银中证沪港深高股息精选指数型证券投资基金</w:t>
      </w:r>
    </w:p>
    <w:p w:rsidR="00056EE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962F82" w:rsidRDefault="00962F82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信达澳银</w:t>
      </w:r>
      <w:r w:rsidR="00725972">
        <w:rPr>
          <w:rFonts w:ascii="仿宋" w:eastAsia="仿宋" w:hAnsi="仿宋"/>
          <w:color w:val="000000" w:themeColor="text1"/>
          <w:sz w:val="32"/>
          <w:szCs w:val="32"/>
        </w:rPr>
        <w:t>核心科技混合型证券投资基金</w:t>
      </w:r>
    </w:p>
    <w:p w:rsidR="00724590" w:rsidRDefault="0072459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4590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0149CD" w:rsidRDefault="0072459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4590">
        <w:rPr>
          <w:rFonts w:ascii="仿宋" w:eastAsia="仿宋" w:hAnsi="仿宋" w:hint="eastAsia"/>
          <w:color w:val="000000" w:themeColor="text1"/>
          <w:sz w:val="32"/>
          <w:szCs w:val="32"/>
        </w:rPr>
        <w:t>信达澳银安盛纯债债券型证券投资基金</w:t>
      </w:r>
    </w:p>
    <w:p w:rsidR="00565811" w:rsidRDefault="000149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信达澳银量化先锋混合型证券投资基金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</w:p>
    <w:p w:rsidR="00565811" w:rsidRDefault="005658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65811">
        <w:rPr>
          <w:rFonts w:ascii="仿宋" w:eastAsia="仿宋" w:hAnsi="仿宋" w:hint="eastAsia"/>
          <w:color w:val="000000" w:themeColor="text1"/>
          <w:sz w:val="32"/>
          <w:szCs w:val="32"/>
        </w:rPr>
        <w:t>信达澳银科技创新一年定期开放混合型证券投资基金</w:t>
      </w:r>
    </w:p>
    <w:p w:rsidR="00565811" w:rsidRDefault="005658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65811">
        <w:rPr>
          <w:rFonts w:ascii="仿宋" w:eastAsia="仿宋" w:hAnsi="仿宋" w:hint="eastAsia"/>
          <w:color w:val="000000" w:themeColor="text1"/>
          <w:sz w:val="32"/>
          <w:szCs w:val="32"/>
        </w:rPr>
        <w:t>信达澳银研究优选混合型证券投资基金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62F82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6581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65811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064A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6581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65811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6B" w:rsidRDefault="003D776B" w:rsidP="009A149B">
      <w:r>
        <w:separator/>
      </w:r>
    </w:p>
  </w:endnote>
  <w:endnote w:type="continuationSeparator" w:id="0">
    <w:p w:rsidR="003D776B" w:rsidRDefault="003D77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43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3E81" w:rsidRPr="00A83E8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43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3E81" w:rsidRPr="00A83E8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6B" w:rsidRDefault="003D776B" w:rsidP="009A149B">
      <w:r>
        <w:separator/>
      </w:r>
    </w:p>
  </w:footnote>
  <w:footnote w:type="continuationSeparator" w:id="0">
    <w:p w:rsidR="003D776B" w:rsidRDefault="003D776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343E9"/>
    <w:rsid w:val="009465EA"/>
    <w:rsid w:val="009506DC"/>
    <w:rsid w:val="009566C4"/>
    <w:rsid w:val="00956DD9"/>
    <w:rsid w:val="009628AE"/>
    <w:rsid w:val="00962F82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3E81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5F1E-90BE-462B-BA45-8DFBE71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4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